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157C4" w14:paraId="6C2ECD27" w14:textId="1309BA3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DBE0C2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157C4">
              <w:t>de juridische erkenning en vindbaarheid van niet-geïdentificeerde overleden pasgeborenen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157C4" w:rsidR="00FB3BC7" w:rsidP="00133AE9" w:rsidRDefault="002157C4" w14:paraId="2A2BBFB1" w14:textId="3A52A738">
            <w:pPr>
              <w:pStyle w:val="referentiegegevens"/>
            </w:pPr>
            <w:r w:rsidRPr="002157C4">
              <w:t>7760901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157C4" w:rsidR="00C6487D" w:rsidP="00133AE9" w:rsidRDefault="002157C4" w14:paraId="7E785020" w14:textId="0CB02D6B">
            <w:pPr>
              <w:pStyle w:val="referentiegegevens"/>
            </w:pPr>
            <w:r w:rsidRPr="002157C4">
              <w:t>2026Z15247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56DE01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157C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2157C4">
        <w:t>Mutluer</w:t>
      </w:r>
      <w:proofErr w:type="spellEnd"/>
      <w:r w:rsidR="002157C4">
        <w:t xml:space="preserve"> (PRO)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157C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2157C4">
        <w:rPr>
          <w:rFonts w:cs="Utopia"/>
          <w:color w:val="000000"/>
        </w:rPr>
        <w:t xml:space="preserve"> </w:t>
      </w:r>
      <w:r w:rsidR="002157C4">
        <w:t>de juridische erkenning en vindbaarheid van niet-geïdentificeerde overleden pasgeborenen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157C4">
        <w:t>1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C6C344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157C4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157C4" w14:paraId="514717E7" w14:textId="0C4F75B7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57F4" w14:textId="77777777" w:rsidR="00302C0D" w:rsidRDefault="00302C0D">
      <w:r>
        <w:separator/>
      </w:r>
    </w:p>
    <w:p w14:paraId="5E860075" w14:textId="77777777" w:rsidR="00302C0D" w:rsidRDefault="00302C0D"/>
    <w:p w14:paraId="55CC7A05" w14:textId="77777777" w:rsidR="00302C0D" w:rsidRDefault="00302C0D"/>
    <w:p w14:paraId="2071F2C7" w14:textId="77777777" w:rsidR="00302C0D" w:rsidRDefault="00302C0D"/>
  </w:endnote>
  <w:endnote w:type="continuationSeparator" w:id="0">
    <w:p w14:paraId="70BAE764" w14:textId="77777777" w:rsidR="00302C0D" w:rsidRDefault="00302C0D">
      <w:r>
        <w:continuationSeparator/>
      </w:r>
    </w:p>
    <w:p w14:paraId="4D4BD925" w14:textId="77777777" w:rsidR="00302C0D" w:rsidRDefault="00302C0D"/>
    <w:p w14:paraId="71D636FB" w14:textId="77777777" w:rsidR="00302C0D" w:rsidRDefault="00302C0D"/>
    <w:p w14:paraId="42083385" w14:textId="77777777" w:rsidR="00302C0D" w:rsidRDefault="00302C0D"/>
  </w:endnote>
  <w:endnote w:type="continuationNotice" w:id="1">
    <w:p w14:paraId="452495D3" w14:textId="77777777" w:rsidR="00302C0D" w:rsidRDefault="00302C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8916" w14:textId="77777777" w:rsidR="00302C0D" w:rsidRDefault="00302C0D">
      <w:r>
        <w:separator/>
      </w:r>
    </w:p>
  </w:footnote>
  <w:footnote w:type="continuationSeparator" w:id="0">
    <w:p w14:paraId="2FF11A27" w14:textId="77777777" w:rsidR="00302C0D" w:rsidRDefault="00302C0D">
      <w:r>
        <w:continuationSeparator/>
      </w:r>
    </w:p>
  </w:footnote>
  <w:footnote w:type="continuationNotice" w:id="1">
    <w:p w14:paraId="42390D19" w14:textId="77777777" w:rsidR="00302C0D" w:rsidRDefault="00302C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F1B8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6ED4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157C4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02C0D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01F44"/>
    <w:rsid w:val="006102CA"/>
    <w:rsid w:val="0061035C"/>
    <w:rsid w:val="006220AB"/>
    <w:rsid w:val="0063508F"/>
    <w:rsid w:val="00642063"/>
    <w:rsid w:val="00652874"/>
    <w:rsid w:val="00652FD4"/>
    <w:rsid w:val="00656B9E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1F5B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1168</ap:Characters>
  <ap:DocSecurity>0</ap:DocSecurity>
  <ap:Lines>9</ap:Lines>
  <ap:Paragraphs>2</ap:Paragraphs>
  <ap:ScaleCrop>false</ap:ScaleCrop>
  <ap:LinksUpToDate>false</ap:LinksUpToDate>
  <ap:CharactersWithSpaces>1378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2026-07-22T12:25:00.0000000Z</dcterms:created>
  <dcterms:modified xsi:type="dcterms:W3CDTF">2026-07-22T12:26:00.0000000Z</dcterms:modified>
  <category/>
  <dc:description>------------------------</dc:description>
  <version/>
</coreProperties>
</file>