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2026Z16434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juli 2026)</w:t>
        <w:br/>
      </w:r>
    </w:p>
    <w:p>
      <w:r>
        <w:t xml:space="preserve">Vragen van het lid Jimmy Dijk (SP) aan de minister en staatssecretaris van Financiën over oliebedrijven en raffinaderijen die extra winsten (overwinsten) maken tijdens de Iran-oorlog.</w:t>
      </w:r>
      <w:r>
        <w:br/>
      </w:r>
    </w:p>
    <w:p>
      <w:r>
        <w:t xml:space="preserve"> </w:t>
      </w:r>
      <w:r>
        <w:br/>
      </w:r>
    </w:p>
    <w:p>
      <w:r>
        <w:t xml:space="preserve">1.          </w:t>
      </w:r>
      <w:r>
        <w:br/>
      </w:r>
    </w:p>
    <w:p>
      <w:r>
        <w:t xml:space="preserve">Bent u bekend met het artikel van het AD, gepubliceerd op 20 juli 2026: ‘Marktwaakhond zet prijsopbouw van benzine en diesel online, zoveel verdienen raffinaderijen per liter’?  1)</w:t>
      </w:r>
      <w:r>
        <w:br/>
      </w:r>
    </w:p>
    <w:p>
      <w:r>
        <w:t xml:space="preserve"> </w:t>
      </w:r>
      <w:r>
        <w:br/>
      </w:r>
    </w:p>
    <w:p>
      <w:r>
        <w:t xml:space="preserve">2.          </w:t>
      </w:r>
      <w:r>
        <w:br/>
      </w:r>
    </w:p>
    <w:p>
      <w:r>
        <w:t xml:space="preserve">Volgens de Autoriteit Consument en Markt (ACM) hebben de hogere brandstofprijzen geleid tot overwinsten bij olieproducenten. Vindt u deze overwinsten acceptabel? Zo ja, waarom?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3.          </w:t>
      </w:r>
      <w:r>
        <w:br/>
      </w:r>
    </w:p>
    <w:p>
      <w:r>
        <w:t xml:space="preserve">De ACM geeft aan dat de winstmarge van oliebedrijven en raffinaderijen hoger ligt dan vóór de oorlog in Iran. Hoe verklaart u dit? </w:t>
      </w:r>
      <w:r>
        <w:br/>
      </w:r>
    </w:p>
    <w:p>
      <w:r>
        <w:t xml:space="preserve"> </w:t>
      </w:r>
      <w:r>
        <w:br/>
      </w:r>
    </w:p>
    <w:p>
      <w:r>
        <w:t xml:space="preserve">4.          </w:t>
      </w:r>
      <w:r>
        <w:br/>
      </w:r>
    </w:p>
    <w:p>
      <w:r>
        <w:t xml:space="preserve">Bent u het ermee eens dat de automobilist en consumenten via hogere transportkosten de prijs betalen voor de hoge winsten van oliebedrijven en raffinaderijen? Zo ja, waarom?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5.          </w:t>
      </w:r>
      <w:r>
        <w:br/>
      </w:r>
    </w:p>
    <w:p>
      <w:r>
        <w:t xml:space="preserve">Bent u het ermee eens dat de automobilist lagere prijzen aan de pomp zou kunnen betalen, mits daar politiek toe wordt besloten? Zo ja, hoe zou dit volgens u het beste kunnen?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6.        </w:t>
      </w:r>
      <w:r>
        <w:br/>
      </w:r>
    </w:p>
    <w:p>
      <w:r>
        <w:t xml:space="preserve">Wat maakt dat u deze overwinsten van oliebedrijven en raffinaderijen niet méér belast dan nu het geval is? Wat maakt dat u nog niet over bent gegaan tot het invoeren van een overwinstbelasting zoals u eerder aangaf te overwegen wanneer onderzoek zou uitwijzen dat er sprake zou zijn van overwinsten?</w:t>
      </w:r>
      <w:r>
        <w:br/>
      </w:r>
    </w:p>
    <w:p>
      <w:r>
        <w:t xml:space="preserve"> </w:t>
      </w:r>
      <w:r>
        <w:br/>
      </w:r>
    </w:p>
    <w:p>
      <w:r>
        <w:t xml:space="preserve">7.          </w:t>
      </w:r>
      <w:r>
        <w:br/>
      </w:r>
    </w:p>
    <w:p>
      <w:r>
        <w:t xml:space="preserve">Deelt u de mening dat de belasting op de overwinsten van oliebedrijven en raffinaderijen omhoog moet om voor financiële verlichting te zorgen aan de pomp? Zo ja, waarom?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8.          </w:t>
      </w:r>
      <w:r>
        <w:br/>
      </w:r>
    </w:p>
    <w:p>
      <w:r>
        <w:t xml:space="preserve">Vindt u het belangrijker dat oliebedrijven gigantische winsten maken of dat de automobilist een acceptabele prijs aan de pomp betaalt?  </w:t>
      </w:r>
      <w:r>
        <w:br/>
      </w:r>
    </w:p>
    <w:p>
      <w:r>
        <w:t xml:space="preserve"> </w:t>
      </w:r>
      <w:r>
        <w:br/>
      </w:r>
    </w:p>
    <w:p>
      <w:r>
        <w:t xml:space="preserve">9.          </w:t>
      </w:r>
      <w:r>
        <w:br/>
      </w:r>
    </w:p>
    <w:p>
      <w:r>
        <w:t xml:space="preserve">Op 13 juli 2026 kostte een liter benzine aan een Nederlandse pomp gemiddeld 2,27 euro. Daarvan ging 0,40 euro naar btw en 0,85 euro naar accijns. Vindt u het rechtvaardig dat een automobilist in Nederland veel meer btw en accijns aan de pomp betaalt dan in andere Europese landen? Zo ja, waarom?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10.        </w:t>
      </w:r>
      <w:r>
        <w:br/>
      </w:r>
    </w:p>
    <w:p>
      <w:r>
        <w:t xml:space="preserve">Bent u bereid om de komende weken een overwinstbelasting voor oliebedrijven en raffinaderijen in te voeren? Zo ja, per wanneer? Zo niet, waarom niet?</w:t>
      </w:r>
      <w:r>
        <w:br/>
      </w:r>
    </w:p>
    <w:p>
      <w:r>
        <w:t xml:space="preserve">11.        </w:t>
      </w:r>
      <w:r>
        <w:br/>
      </w:r>
    </w:p>
    <w:p>
      <w:r>
        <w:t xml:space="preserve">Wilt u bovenstaande vragen één voor één beantwoorden?</w:t>
      </w:r>
      <w:r>
        <w:br/>
      </w:r>
    </w:p>
    <w:p>
      <w:r>
        <w:t xml:space="preserve"> </w:t>
      </w:r>
      <w:r>
        <w:br/>
      </w:r>
    </w:p>
    <w:p>
      <w:r>
        <w:t xml:space="preserve">1) https://www.ad.nl/economie/marktwaakhond-zet-prijsopbouw-van-benzine-en-diesel-online-zoveel-verdienen-raffinaderijen-per-liter~aa11e7675/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