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5278" w:rsidP="00875278" w:rsidRDefault="00875278" w14:paraId="6E5828D0" w14:textId="77777777">
      <w:pPr>
        <w:pStyle w:val="Geenafstand"/>
      </w:pPr>
      <w:r>
        <w:t>AH 2578</w:t>
      </w:r>
    </w:p>
    <w:p w:rsidR="00875278" w:rsidP="00875278" w:rsidRDefault="00875278" w14:paraId="4722AD65" w14:textId="77777777">
      <w:pPr>
        <w:pStyle w:val="Geenafstand"/>
      </w:pPr>
      <w:r>
        <w:t>2026Z16151</w:t>
      </w:r>
    </w:p>
    <w:p w:rsidR="00875278" w:rsidP="00875278" w:rsidRDefault="00875278" w14:paraId="1862E305" w14:textId="77777777">
      <w:pPr>
        <w:pStyle w:val="Geenafstand"/>
      </w:pPr>
    </w:p>
    <w:p w:rsidR="00875278" w:rsidP="00B92FCB" w:rsidRDefault="00875278" w14:paraId="24ABFCCD" w14:textId="77777777">
      <w:pPr>
        <w:rPr>
          <w:sz w:val="24"/>
          <w:szCs w:val="24"/>
        </w:rPr>
      </w:pPr>
      <w:r w:rsidRPr="007F53CE">
        <w:rPr>
          <w:sz w:val="24"/>
          <w:szCs w:val="24"/>
        </w:rPr>
        <w:t xml:space="preserve">Antwoord van minister Van den Brink (Asiel en Migratie) (ontvangen </w:t>
      </w:r>
      <w:r>
        <w:rPr>
          <w:sz w:val="24"/>
          <w:szCs w:val="24"/>
        </w:rPr>
        <w:t xml:space="preserve"> 20 juli 2026)</w:t>
      </w:r>
    </w:p>
    <w:p w:rsidR="00875278" w:rsidP="00B92FCB" w:rsidRDefault="00875278" w14:paraId="750E10F9" w14:textId="77777777"/>
    <w:p w:rsidRPr="00D90731" w:rsidR="00875278" w:rsidP="00B92FCB" w:rsidRDefault="00875278" w14:paraId="37AE0BC1" w14:textId="77777777">
      <w:pPr>
        <w:rPr>
          <w:b/>
          <w:bCs/>
        </w:rPr>
      </w:pPr>
      <w:r w:rsidRPr="00D90731">
        <w:rPr>
          <w:b/>
          <w:bCs/>
        </w:rPr>
        <w:t>Vraag 1</w:t>
      </w:r>
      <w:r w:rsidRPr="00D90731">
        <w:rPr>
          <w:b/>
          <w:bCs/>
        </w:rPr>
        <w:br/>
        <w:t>Deelt u de opvatting dat asielzoekers in Nederland te gast zijn en dat van gasten mag worden verwacht dat zij zich gedragen, zich aan onze regels houden en de veiligheid van anderen niet in gevaar brengen? Zo nee, waarom niet?</w:t>
      </w:r>
      <w:r w:rsidRPr="000A06D3">
        <w:br/>
      </w:r>
      <w:r>
        <w:br/>
      </w:r>
      <w:r w:rsidRPr="00D90731">
        <w:rPr>
          <w:b/>
          <w:bCs/>
        </w:rPr>
        <w:t>Antwoord op vraag 1</w:t>
      </w:r>
      <w:r>
        <w:br/>
      </w:r>
      <w:r w:rsidRPr="000A06D3">
        <w:t>Ja.</w:t>
      </w:r>
      <w:r w:rsidRPr="000A06D3">
        <w:br/>
      </w:r>
    </w:p>
    <w:p w:rsidRPr="000A06D3" w:rsidR="00875278" w:rsidP="00B92FCB" w:rsidRDefault="00875278" w14:paraId="2B05C926" w14:textId="77777777">
      <w:r w:rsidRPr="00D90731">
        <w:rPr>
          <w:b/>
          <w:bCs/>
        </w:rPr>
        <w:t>Vraag 2</w:t>
      </w:r>
      <w:r w:rsidRPr="00D90731">
        <w:rPr>
          <w:b/>
          <w:bCs/>
        </w:rPr>
        <w:br/>
        <w:t>Deelt u de opvatting dat mensen die werkelijk op de vlucht zijn voor oorlog en geweld dankbaar behoren te zijn voor de bescherming en opvang die Nederland hun biedt en dat de dagelijkse vechtpartijen, intimidatie en wapengeweld rond Ter Apel daar volstrekt haaks op staan? Zo nee, waarom niet?</w:t>
      </w:r>
      <w:r w:rsidRPr="000A06D3">
        <w:br/>
      </w:r>
      <w:r>
        <w:br/>
      </w:r>
      <w:r w:rsidRPr="00D90731">
        <w:rPr>
          <w:b/>
          <w:bCs/>
        </w:rPr>
        <w:t>Antwoord op vraag 2</w:t>
      </w:r>
      <w:r>
        <w:br/>
      </w:r>
      <w:r w:rsidRPr="002671DB">
        <w:t xml:space="preserve">Mensen die in Nederland asiel aanvragen hebben recht op opvang. Daarnaast is </w:t>
      </w:r>
      <w:r>
        <w:t>h</w:t>
      </w:r>
      <w:r w:rsidRPr="002671DB">
        <w:t xml:space="preserve">et bieden van bescherming aan vreemdelingen op de vlucht voor oorlog en geweld een wettelijke en humanitaire verplichting. Dit mag niet ten koste gaan van de leefbaarheid en veiligheid. </w:t>
      </w:r>
      <w:r w:rsidRPr="000A06D3">
        <w:t>Overlast, in welke vorm dan ook, wordt niet getolereerd.</w:t>
      </w:r>
      <w:r w:rsidRPr="000A06D3">
        <w:br/>
      </w:r>
    </w:p>
    <w:p w:rsidR="00875278" w:rsidP="00B92FCB" w:rsidRDefault="00875278" w14:paraId="18028F13" w14:textId="77777777">
      <w:pPr>
        <w:spacing w:line="240" w:lineRule="auto"/>
        <w:rPr>
          <w:bCs/>
        </w:rPr>
      </w:pPr>
      <w:r w:rsidRPr="00D90731">
        <w:rPr>
          <w:b/>
          <w:bCs/>
        </w:rPr>
        <w:t>Vraag 3</w:t>
      </w:r>
      <w:r w:rsidRPr="00D90731">
        <w:rPr>
          <w:b/>
          <w:bCs/>
        </w:rPr>
        <w:br/>
        <w:t>Heeft u kennisgenomen van het bericht “Bloed, agressie en wapens tekenen grimmige sfeer rond Ter Apel: ‘Elke dag wordt er gevochten’”, waarin een asielzoeker die zelf in de opvang verblijft verklaart dat er élke dag wordt gevochten? Erkent u dat dit geen incident is, maar de dagelijkse realiteit van de asielopvang is geworden? Zo nee, waarom niet?</w:t>
      </w:r>
      <w:r w:rsidRPr="000A06D3">
        <w:br/>
      </w:r>
      <w:r w:rsidRPr="000A06D3">
        <w:br/>
      </w:r>
      <w:bookmarkStart w:name="_Hlk234916383" w:id="0"/>
      <w:bookmarkStart w:name="_Hlk234909094" w:id="1"/>
      <w:r w:rsidRPr="00D90731">
        <w:rPr>
          <w:b/>
        </w:rPr>
        <w:t>Antwoord op vraag 3</w:t>
      </w:r>
      <w:r>
        <w:rPr>
          <w:bCs/>
        </w:rPr>
        <w:br/>
      </w:r>
      <w:r w:rsidRPr="002671DB">
        <w:rPr>
          <w:bCs/>
        </w:rPr>
        <w:t>Er is in Ter Apel al langere tijd sprake van een aanhoudende overlastproblematiek. Op meerdere momenten heb ik uw Kamer over deze situatie en de inzet van extra maatregelen geïnformeerd</w:t>
      </w:r>
      <w:r>
        <w:rPr>
          <w:rStyle w:val="Voetnootmarkering"/>
          <w:bCs/>
        </w:rPr>
        <w:footnoteReference w:id="1"/>
      </w:r>
      <w:r w:rsidRPr="002671DB">
        <w:rPr>
          <w:bCs/>
        </w:rPr>
        <w:t>. In de afgelopen periode is de druk op de opvang verder toegenomen door een landelijk tekort aan opvangplekken. Om die reden heeft het COA op 20 mei jl. moeten besluiten over te gaan tot gecontroleerde toegang voor de opvanglocatie in Ter Apel. Door deze gecontroleerde toegang is de situatie ontstaan dat asielzoekers die niet in aanmerking komen voor opvang op grond van de kwetsbaarheidstoets tijdelijk op het voorterrein bij de opvanglocatie verblijven. Zij worden wel geregistreerd. Op het voorterrein hebben zich in de afgelopen periode verschillende incidenten voorgedaan, de maatregelen die werden genomen hebben niet gezorgd dat de situatie in Ter Apel structureel verbeterde. Om die reden heb ik aanvullende maatregelen genomen.</w:t>
      </w:r>
      <w:r>
        <w:rPr>
          <w:bCs/>
        </w:rPr>
        <w:t xml:space="preserve"> </w:t>
      </w:r>
      <w:r w:rsidRPr="002671DB">
        <w:rPr>
          <w:bCs/>
        </w:rPr>
        <w:t xml:space="preserve">Over deze maatregelen heb ik uw Kamer </w:t>
      </w:r>
      <w:r>
        <w:rPr>
          <w:bCs/>
        </w:rPr>
        <w:t>op 13 juli per brief</w:t>
      </w:r>
      <w:r>
        <w:rPr>
          <w:rStyle w:val="Voetnootmarkering"/>
          <w:bCs/>
        </w:rPr>
        <w:footnoteReference w:id="2"/>
      </w:r>
      <w:r>
        <w:rPr>
          <w:bCs/>
        </w:rPr>
        <w:t xml:space="preserve"> geïnformeerd. </w:t>
      </w:r>
    </w:p>
    <w:bookmarkEnd w:id="0"/>
    <w:p w:rsidRPr="000A06D3" w:rsidR="00875278" w:rsidP="00B92FCB" w:rsidRDefault="00875278" w14:paraId="35377E54" w14:textId="77777777">
      <w:pPr>
        <w:spacing w:line="240" w:lineRule="auto"/>
        <w:rPr>
          <w:bCs/>
        </w:rPr>
      </w:pPr>
    </w:p>
    <w:bookmarkEnd w:id="1"/>
    <w:p w:rsidRPr="000A06D3" w:rsidR="00875278" w:rsidP="000A06D3" w:rsidRDefault="00875278" w14:paraId="2CF63FB9" w14:textId="77777777">
      <w:pPr>
        <w:spacing w:line="240" w:lineRule="auto"/>
        <w:rPr>
          <w:bCs/>
        </w:rPr>
      </w:pPr>
      <w:r w:rsidRPr="00D90731">
        <w:rPr>
          <w:b/>
          <w:bCs/>
        </w:rPr>
        <w:t>Vraag 4</w:t>
      </w:r>
      <w:r w:rsidRPr="00D90731">
        <w:rPr>
          <w:b/>
          <w:bCs/>
        </w:rPr>
        <w:br/>
        <w:t>Wat is uw reactie op het feit dat de politie de afgelopen week meerdere steekincidenten in Ter Apel meldde en dat er volgens het Rode Kruis ook buiten de hekken opstootjes zijn geweest?</w:t>
      </w:r>
      <w:r w:rsidRPr="000A06D3">
        <w:br/>
      </w:r>
      <w:bookmarkStart w:name="_Hlk234909289" w:id="2"/>
      <w:bookmarkStart w:name="_Hlk234911011" w:id="3"/>
      <w:r>
        <w:rPr>
          <w:bCs/>
        </w:rPr>
        <w:br/>
      </w:r>
      <w:r w:rsidRPr="00D90731">
        <w:rPr>
          <w:b/>
        </w:rPr>
        <w:t>Antwoord op vraag 4</w:t>
      </w:r>
      <w:r>
        <w:rPr>
          <w:bCs/>
        </w:rPr>
        <w:br/>
      </w:r>
      <w:r w:rsidRPr="000A06D3">
        <w:rPr>
          <w:bCs/>
        </w:rPr>
        <w:t xml:space="preserve">Overlast, intimidatie en bedreiging door wie dan ook is onacceptabel, bij COA en in de openbare ruimte. </w:t>
      </w:r>
      <w:bookmarkStart w:name="_Hlk234909314" w:id="4"/>
      <w:bookmarkEnd w:id="2"/>
      <w:r w:rsidRPr="000A06D3">
        <w:rPr>
          <w:bCs/>
        </w:rPr>
        <w:t>Veiligheid is de eerste voorwaarde om hulp te kunnen verlenen.</w:t>
      </w:r>
      <w:bookmarkEnd w:id="3"/>
      <w:bookmarkEnd w:id="4"/>
      <w:r w:rsidRPr="000A06D3">
        <w:rPr>
          <w:bCs/>
        </w:rPr>
        <w:t xml:space="preserve"> Om die reden zijn aanvullende maatregelen genomen. </w:t>
      </w:r>
      <w:r w:rsidRPr="000A06D3">
        <w:br/>
      </w:r>
    </w:p>
    <w:p w:rsidRPr="00D90731" w:rsidR="00875278" w:rsidP="00B92FCB" w:rsidRDefault="00875278" w14:paraId="7DF76290" w14:textId="77777777">
      <w:pPr>
        <w:rPr>
          <w:b/>
          <w:bCs/>
        </w:rPr>
      </w:pPr>
      <w:r w:rsidRPr="00D90731">
        <w:rPr>
          <w:b/>
          <w:bCs/>
        </w:rPr>
        <w:t>Vraag 5</w:t>
      </w:r>
      <w:r w:rsidRPr="00D90731">
        <w:rPr>
          <w:b/>
          <w:bCs/>
        </w:rPr>
        <w:br/>
        <w:t xml:space="preserve">Beseft u dat het Rode Kruis — een organisatie die normaal juist actief is in ramp- en oorlogsgebieden — zich vanwege de onveiligheid heeft teruggetrokken van het voorterrein, en dat kort daarna ook </w:t>
      </w:r>
      <w:proofErr w:type="spellStart"/>
      <w:r w:rsidRPr="00D90731">
        <w:rPr>
          <w:b/>
          <w:bCs/>
        </w:rPr>
        <w:t>VluchtelingenWerk</w:t>
      </w:r>
      <w:proofErr w:type="spellEnd"/>
      <w:r w:rsidRPr="00D90731">
        <w:rPr>
          <w:b/>
          <w:bCs/>
        </w:rPr>
        <w:t xml:space="preserve"> vertrok? Wat zegt het volgens u over de staat van het Nederlandse asielsysteem dat zelfs een noodhulporganisatie de opvang hier te gevaarlijk vindt? Zo u dit niet veelzeggend acht, waarom niet?</w:t>
      </w:r>
      <w:r w:rsidRPr="00D90731">
        <w:rPr>
          <w:b/>
          <w:bCs/>
        </w:rPr>
        <w:br/>
      </w:r>
    </w:p>
    <w:p w:rsidRPr="000A06D3" w:rsidR="00875278" w:rsidP="00B92FCB" w:rsidRDefault="00875278" w14:paraId="168D1DA9" w14:textId="77777777">
      <w:r w:rsidRPr="00D90731">
        <w:rPr>
          <w:b/>
          <w:bCs/>
        </w:rPr>
        <w:t>Antwoord op vraag 5</w:t>
      </w:r>
      <w:r>
        <w:br/>
      </w:r>
      <w:r w:rsidRPr="000A06D3">
        <w:t xml:space="preserve">Ik betreur het feit dat de situatie is ontstaan dat de hulpverleners van het Rode Kruis en Vluchtelingenwerk Nederland zich niet langer veilig voelden en hun werk op het voorterrein tijdelijk moesten stopzetten. </w:t>
      </w:r>
      <w:r w:rsidRPr="000A06D3">
        <w:rPr>
          <w:bCs/>
        </w:rPr>
        <w:t xml:space="preserve">Overlast, intimidatie en bedreiging door wie dan ook is onacceptabel, bij COA en in de openbare ruimte. Veiligheid is de eerste voorwaarde om hulp te kunnen verlenen. Om die reden zijn aanvullende maatregelen genomen om de veiligheid van hulpverleners, medewerkers en bewoners te borgen. </w:t>
      </w:r>
      <w:r w:rsidRPr="000A06D3">
        <w:t>Om te komen tot een structurele oplossing zijn verschillende maatregelen essentieel. Naast de reeds ingezette maatregelen om meer grip op migratie te krijgen door verlaging van de instroom en versnelde en effectieve terugkeer met bijzondere aandacht voor overlastgevende en criminele vreemdelingen, blijf ik me inzetten voor fatsoenlijke opvang en de uitvoering van de Spreidingswet. Ook is snelle doorstroming van statushouders naar gemeentelijke huisvesting van belang.</w:t>
      </w:r>
    </w:p>
    <w:p w:rsidRPr="000A06D3" w:rsidR="00875278" w:rsidP="00B92FCB" w:rsidRDefault="00875278" w14:paraId="3EB78CE0" w14:textId="77777777"/>
    <w:p w:rsidRPr="00D90731" w:rsidR="00875278" w:rsidP="00B92FCB" w:rsidRDefault="00875278" w14:paraId="22A434DC" w14:textId="77777777">
      <w:pPr>
        <w:rPr>
          <w:b/>
          <w:bCs/>
        </w:rPr>
      </w:pPr>
      <w:r w:rsidRPr="00D90731">
        <w:rPr>
          <w:b/>
          <w:bCs/>
        </w:rPr>
        <w:t>Vraag 6</w:t>
      </w:r>
      <w:r w:rsidRPr="00D90731">
        <w:rPr>
          <w:b/>
          <w:bCs/>
        </w:rPr>
        <w:br/>
        <w:t>Kunt u aangeven of soortgelijke veiligheidsproblemen — dagelijks geweld, steekincidenten en het terugtrekken van hulporganisaties wegens onveiligheid — zich ook voordoen bij aanmeld- en opvangcentra in andere Europese landen, of is de situatie in Ter Apel uitzonderlijk? Kunt u dit onderbouwen met concrete voorbeelden en cijfers uit vergelijkbare landen?</w:t>
      </w:r>
      <w:r w:rsidRPr="00D90731">
        <w:rPr>
          <w:b/>
          <w:bCs/>
        </w:rPr>
        <w:br/>
      </w:r>
    </w:p>
    <w:p w:rsidRPr="000A06D3" w:rsidR="00875278" w:rsidP="00B92FCB" w:rsidRDefault="00875278" w14:paraId="108C9A57" w14:textId="77777777">
      <w:r w:rsidRPr="00D90731">
        <w:rPr>
          <w:b/>
          <w:bCs/>
        </w:rPr>
        <w:t>Antwoord op vraag 6</w:t>
      </w:r>
      <w:r>
        <w:br/>
      </w:r>
      <w:r w:rsidRPr="000A06D3">
        <w:t>Overlast en daarmee samenhangende veiligheidsproblemen zijn niet uniek voor Nederland.</w:t>
      </w:r>
      <w:r w:rsidRPr="000A06D3">
        <w:rPr>
          <w:rStyle w:val="Voetnootmarkering"/>
        </w:rPr>
        <w:footnoteReference w:id="3"/>
      </w:r>
      <w:r w:rsidRPr="000A06D3">
        <w:t xml:space="preserve"> Exacte cijfers per land zijn niet te geven, onder meer vanwege de verschillende wijze van registreren en openbaar rapporteren. </w:t>
      </w:r>
      <w:r w:rsidRPr="000A06D3">
        <w:br/>
      </w:r>
    </w:p>
    <w:p w:rsidR="00875278" w:rsidRDefault="00875278" w14:paraId="7D09BAD7" w14:textId="77777777">
      <w:pPr>
        <w:spacing w:line="240" w:lineRule="auto"/>
      </w:pPr>
      <w:r>
        <w:lastRenderedPageBreak/>
        <w:br w:type="page"/>
      </w:r>
    </w:p>
    <w:p w:rsidRPr="00D90731" w:rsidR="00875278" w:rsidP="00B92FCB" w:rsidRDefault="00875278" w14:paraId="7951D5FE" w14:textId="77777777">
      <w:pPr>
        <w:rPr>
          <w:b/>
          <w:bCs/>
        </w:rPr>
      </w:pPr>
      <w:r w:rsidRPr="00D90731">
        <w:rPr>
          <w:b/>
          <w:bCs/>
        </w:rPr>
        <w:lastRenderedPageBreak/>
        <w:t>Vraag 7</w:t>
      </w:r>
      <w:r w:rsidRPr="00D90731">
        <w:rPr>
          <w:b/>
          <w:bCs/>
        </w:rPr>
        <w:br/>
        <w:t>Indien blijkt dat andere landen met een strenger toelatings-, screenings- en terugkeerbeleid minder van dit soort geweld en overlast kennen, welke conclusie verbindt u daaraan voor het Nederlandse beleid? Zo u daaraan geen conclusie verbindt, waarom niet?</w:t>
      </w:r>
      <w:r w:rsidRPr="00D90731">
        <w:rPr>
          <w:b/>
          <w:bCs/>
        </w:rPr>
        <w:br/>
      </w:r>
    </w:p>
    <w:p w:rsidRPr="000A06D3" w:rsidR="00875278" w:rsidP="00B92FCB" w:rsidRDefault="00875278" w14:paraId="538B7645" w14:textId="77777777">
      <w:r w:rsidRPr="00D90731">
        <w:rPr>
          <w:b/>
          <w:bCs/>
        </w:rPr>
        <w:t>Antwoord op vraag 7</w:t>
      </w:r>
      <w:r>
        <w:br/>
      </w:r>
      <w:r w:rsidRPr="000A06D3">
        <w:t>Met de ingang van het Europees Asiel – en Migratiepact op 12 juni jl. zijn nieuwe regels in werking getreden. Het pact is opgesteld om op eenduidige wijze illegale immigratie tegen te gaan en bestaat uit verschillende verordeningen en een richtlijn die zorgen voor een strenger toelatings-</w:t>
      </w:r>
      <w:r>
        <w:t>,</w:t>
      </w:r>
      <w:r w:rsidRPr="000A06D3">
        <w:t xml:space="preserve"> screenings- en terugkeerbeleid binnen de EU-lidstaten. Ik ben ervan overtuigd dat dit meehelpt om te komen tot meer grip op migratie door verlaging van de instroom en versnelde en effectieve terugkeer met bijzondere aandacht voor overlastgevende en criminele vreemdelingen.</w:t>
      </w:r>
      <w:r w:rsidRPr="000A06D3">
        <w:br/>
      </w:r>
    </w:p>
    <w:p w:rsidRPr="00D90731" w:rsidR="00875278" w:rsidP="00B92FCB" w:rsidRDefault="00875278" w14:paraId="28451ECB" w14:textId="77777777">
      <w:pPr>
        <w:rPr>
          <w:b/>
          <w:bCs/>
        </w:rPr>
      </w:pPr>
      <w:r w:rsidRPr="00D90731">
        <w:rPr>
          <w:b/>
          <w:bCs/>
        </w:rPr>
        <w:t>Vraag 8</w:t>
      </w:r>
      <w:r w:rsidRPr="00D90731">
        <w:rPr>
          <w:b/>
          <w:bCs/>
        </w:rPr>
        <w:br/>
        <w:t>Deelt u de analyse dat het volledig ontsporen van de veiligheid het directe gevolg is van de massale, ongecontroleerde instroom en dat het aanmeldcentrum sinds half mei zó overvol is dat mensen buiten op het voorterrein moeten verblijven? Zo nee, waarom niet?</w:t>
      </w:r>
    </w:p>
    <w:p w:rsidRPr="000A06D3" w:rsidR="00875278" w:rsidP="00B92FCB" w:rsidRDefault="00875278" w14:paraId="7EBB1088" w14:textId="77777777">
      <w:pPr>
        <w:spacing w:line="240" w:lineRule="auto"/>
        <w:rPr>
          <w:bCs/>
        </w:rPr>
      </w:pPr>
      <w:bookmarkStart w:name="_Hlk234918592" w:id="5"/>
    </w:p>
    <w:p w:rsidRPr="000A06D3" w:rsidR="00875278" w:rsidP="00B92FCB" w:rsidRDefault="00875278" w14:paraId="697639D9" w14:textId="77777777">
      <w:pPr>
        <w:spacing w:line="240" w:lineRule="auto"/>
        <w:rPr>
          <w:bCs/>
        </w:rPr>
      </w:pPr>
      <w:r w:rsidRPr="00D90731">
        <w:rPr>
          <w:b/>
        </w:rPr>
        <w:t>Antwoord op vraag 8</w:t>
      </w:r>
      <w:r>
        <w:rPr>
          <w:bCs/>
        </w:rPr>
        <w:br/>
      </w:r>
      <w:r w:rsidRPr="000A06D3">
        <w:rPr>
          <w:bCs/>
        </w:rPr>
        <w:t>Nee, het COA heeft op 20 mei jl. het besluit moeten nemen om over te gaan tot gecontroleerde toegang voor de opvanglocatie in Ter Apel, vanwege de aanhoudende druk op deze locatie door het tekort aan opvangplekken</w:t>
      </w:r>
      <w:bookmarkEnd w:id="5"/>
      <w:r w:rsidRPr="000A06D3">
        <w:rPr>
          <w:bCs/>
        </w:rPr>
        <w:t xml:space="preserve">. Hierdoor is het niet mogelijk om asielzoekers vanuit Ter Apel voldoende door te laten stromen naar locaties elders in Nederland. </w:t>
      </w:r>
      <w:r>
        <w:rPr>
          <w:bCs/>
        </w:rPr>
        <w:t xml:space="preserve">Tegelijkertijd  blijf ik me inzetten </w:t>
      </w:r>
      <w:r>
        <w:t>om meer grip op migratie te krijgen door verlaging van de instroom en versnelde en effectieve terugkeer met bijzondere aandacht voor overlastgevende en criminele vreemdelingen.</w:t>
      </w:r>
    </w:p>
    <w:p w:rsidRPr="000A06D3" w:rsidR="00875278" w:rsidP="008E260D" w:rsidRDefault="00875278" w14:paraId="77963131" w14:textId="77777777">
      <w:pPr>
        <w:spacing w:line="240" w:lineRule="auto"/>
        <w:rPr>
          <w:bCs/>
        </w:rPr>
      </w:pPr>
      <w:r w:rsidRPr="000A06D3">
        <w:br/>
      </w:r>
      <w:r w:rsidRPr="00D90731">
        <w:rPr>
          <w:b/>
          <w:bCs/>
        </w:rPr>
        <w:t>Vraag 9</w:t>
      </w:r>
      <w:r w:rsidRPr="00D90731">
        <w:rPr>
          <w:b/>
          <w:bCs/>
        </w:rPr>
        <w:br/>
        <w:t>Klopt het dat een deel van de aanwezigen kampt met zware mentale problematiek, zoals in het artikel wordt beschreven, en dat deze personen tussen de overige bewoners worden geplaatst? Kunt u aangeven welke screening op psychische gesteldheid plaatsvindt vóórdat iemand tot de opvang en de asielprocedure wordt toegelaten en hoe vaak dergelijke personen betrokken zijn bij geweld?</w:t>
      </w:r>
      <w:r w:rsidRPr="00D90731">
        <w:rPr>
          <w:b/>
          <w:bCs/>
        </w:rPr>
        <w:br/>
      </w:r>
      <w:r w:rsidRPr="000A06D3">
        <w:br/>
      </w:r>
      <w:r w:rsidRPr="00D90731">
        <w:rPr>
          <w:b/>
        </w:rPr>
        <w:t>Antwoord op vraag 9</w:t>
      </w:r>
      <w:r>
        <w:rPr>
          <w:bCs/>
        </w:rPr>
        <w:br/>
      </w:r>
      <w:r w:rsidRPr="000A06D3">
        <w:rPr>
          <w:bCs/>
        </w:rPr>
        <w:t>Zoals ik heb aangegeven in mijn brief van maandag 13 juli jl. worden asielzoekers die net aankomen in Ter Apel</w:t>
      </w:r>
      <w:bookmarkStart w:name="_Hlk234843465" w:id="6"/>
      <w:r>
        <w:rPr>
          <w:bCs/>
        </w:rPr>
        <w:t xml:space="preserve"> </w:t>
      </w:r>
      <w:r w:rsidRPr="000A06D3">
        <w:rPr>
          <w:bCs/>
        </w:rPr>
        <w:t>overdag opgevangen in het (voormalig) DISA-pand van het Rijksvastgoedbedrijf (RVB) op het aanmeldterrein</w:t>
      </w:r>
      <w:r>
        <w:rPr>
          <w:rStyle w:val="Voetnootmarkering"/>
          <w:bCs/>
        </w:rPr>
        <w:footnoteReference w:id="4"/>
      </w:r>
      <w:r>
        <w:rPr>
          <w:rStyle w:val="Voetnootmarkering"/>
          <w:bCs/>
        </w:rPr>
        <w:footnoteReference w:id="5"/>
      </w:r>
      <w:r w:rsidRPr="000A06D3">
        <w:rPr>
          <w:bCs/>
        </w:rPr>
        <w:t>.</w:t>
      </w:r>
      <w:bookmarkEnd w:id="6"/>
      <w:r>
        <w:rPr>
          <w:bCs/>
        </w:rPr>
        <w:t xml:space="preserve"> Hiermee wordt </w:t>
      </w:r>
      <w:r w:rsidRPr="000A06D3">
        <w:rPr>
          <w:bCs/>
        </w:rPr>
        <w:t>voorkomen dat zij in onveiligheid verkeren vanwege overlast door anderen</w:t>
      </w:r>
      <w:r>
        <w:rPr>
          <w:bCs/>
        </w:rPr>
        <w:t>.</w:t>
      </w:r>
      <w:r w:rsidRPr="000A06D3">
        <w:rPr>
          <w:bCs/>
        </w:rPr>
        <w:t xml:space="preserve"> Deze dagopvang is daarmee bedoeld voor asielzoekers die als gevolg van de gecontroleerde toegang in Ter Apel nog geen opvangplek bij het COA krijgen. Dit heeft als resultaat dat asielzoekers die aankomen in Ter Apel niet op het voorterrein zullen verblijven, maar in- en bij het DISA-pand dat op een apart deel van het terrein gevestigd is. </w:t>
      </w:r>
    </w:p>
    <w:p w:rsidR="00875278" w:rsidP="008E260D" w:rsidRDefault="00875278" w14:paraId="57EA0C33" w14:textId="77777777">
      <w:pPr>
        <w:spacing w:line="240" w:lineRule="auto"/>
      </w:pPr>
    </w:p>
    <w:p w:rsidR="00875278" w:rsidP="008E260D" w:rsidRDefault="00875278" w14:paraId="48E2F3D7" w14:textId="77777777">
      <w:pPr>
        <w:spacing w:line="240" w:lineRule="auto"/>
      </w:pPr>
      <w:r w:rsidRPr="002A772F">
        <w:t>Bij aankomst in Nederland vindt</w:t>
      </w:r>
      <w:r>
        <w:t xml:space="preserve">, voor </w:t>
      </w:r>
      <w:r w:rsidRPr="002A772F">
        <w:t>de toelating tot de asielprocedure en opvang</w:t>
      </w:r>
      <w:r>
        <w:t>,</w:t>
      </w:r>
      <w:r w:rsidRPr="002A772F">
        <w:t xml:space="preserve"> geen uitgebreide</w:t>
      </w:r>
      <w:r>
        <w:t xml:space="preserve"> </w:t>
      </w:r>
      <w:r w:rsidRPr="002A772F">
        <w:t xml:space="preserve">screening op de algemene psychische gesteldheid plaats. </w:t>
      </w:r>
      <w:r>
        <w:t xml:space="preserve">Er wordt wel </w:t>
      </w:r>
      <w:r w:rsidRPr="002A772F">
        <w:t xml:space="preserve">gescreend op openbare orde/veiligheid (door de IND) en op specifieke infectieziekten zoals tuberculose. </w:t>
      </w:r>
      <w:r>
        <w:t>Na toelating tot de opvang beoordeelt het COA of acute medische of psychische zorg noodzakelijk is. Er wordt niet bijgehouden hoeveel mensen met een psychische aandoening overlast veroorzaken.</w:t>
      </w:r>
    </w:p>
    <w:p w:rsidRPr="000A06D3" w:rsidR="00875278" w:rsidP="008E260D" w:rsidRDefault="00875278" w14:paraId="45B16DD9" w14:textId="77777777">
      <w:pPr>
        <w:spacing w:line="240" w:lineRule="auto"/>
      </w:pPr>
    </w:p>
    <w:p w:rsidR="00875278" w:rsidP="00B92FCB" w:rsidRDefault="00875278" w14:paraId="42D00981" w14:textId="77777777">
      <w:r w:rsidRPr="00D90731">
        <w:rPr>
          <w:b/>
          <w:bCs/>
        </w:rPr>
        <w:t>Vraag 10</w:t>
      </w:r>
      <w:r w:rsidRPr="00D90731">
        <w:rPr>
          <w:b/>
          <w:bCs/>
        </w:rPr>
        <w:br/>
        <w:t>Wat voor mensen laat Nederland op dit moment eigenlijk binnen? Is er, voordat iemand wordt opgevangen, deugdelijk zicht op identiteit, achtergrond, strafblad en psychische gesteldheid, of gebeurt toelating grotendeels op vertrouwen en op basis van niet-verifieerbare verklaringen? Zo er onvoldoende zicht is, acht u dat aanvaardbaar, en waarom?</w:t>
      </w:r>
      <w:r w:rsidRPr="000A06D3">
        <w:br/>
      </w:r>
      <w:r w:rsidRPr="000A06D3">
        <w:br/>
      </w:r>
      <w:r w:rsidRPr="00D90731">
        <w:rPr>
          <w:b/>
          <w:bCs/>
        </w:rPr>
        <w:t>Antwoord op vraag 10</w:t>
      </w:r>
      <w:r>
        <w:br/>
      </w:r>
      <w:r w:rsidRPr="00EA032B">
        <w:t xml:space="preserve">De screening van asielzoekers bestaat uit vier </w:t>
      </w:r>
      <w:r>
        <w:t>h</w:t>
      </w:r>
      <w:r w:rsidRPr="00EA032B">
        <w:t>oofdonderdelen</w:t>
      </w:r>
      <w:r>
        <w:t xml:space="preserve">: een </w:t>
      </w:r>
      <w:r w:rsidRPr="00EA032B">
        <w:t>identiteitsvaststelling en registratie, een veiligheids- en antecedentenonderzoek, een gezondheidscheck en een beoordeling op kwetsbaarheid.</w:t>
      </w:r>
      <w:r>
        <w:t xml:space="preserve"> De gezondheidscheck wordt uitgevoerd door de Geneeskundige Zorg Asielzoekers (GZA) om de volksgezondheid te beschermen, hierbij valt te denken aan een TBC-onderzoek. Bij de beoordeling op kwetsbaarheid </w:t>
      </w:r>
      <w:r w:rsidRPr="00EA032B">
        <w:t>wordt gekeken of de asielzoeker extra zorg of begeleiding nodig heeft tijdens de procedure en opvang. Dit kan gelden voor minderjarigen (alleenstaand of met familie), zwangere vrouwen, slachtoffers van mensenhandel of mensen met zware gezondheidsproblemen</w:t>
      </w:r>
      <w:r>
        <w:t>. Na toelating tot de opvang beoordeelt het COA of acute medische of psychische zorg noodzakelijk is.</w:t>
      </w:r>
    </w:p>
    <w:p w:rsidR="00875278" w:rsidP="00B92FCB" w:rsidRDefault="00875278" w14:paraId="42097460" w14:textId="77777777"/>
    <w:p w:rsidRPr="000A06D3" w:rsidR="00875278" w:rsidP="00B92FCB" w:rsidRDefault="00875278" w14:paraId="7FC270E5" w14:textId="77777777">
      <w:r w:rsidRPr="000A06D3">
        <w:t xml:space="preserve">Met invoering van het Migratiepact is de screening van vreemdelingen die in Ter Apel asiel aanvragen bij de IND ondergebracht. Tijdens de screening wordt ook informatie opgehaald ter voorbereiding van de behandeling van de asielaanvraag. </w:t>
      </w:r>
    </w:p>
    <w:p w:rsidRPr="000A06D3" w:rsidR="00875278" w:rsidP="00B92FCB" w:rsidRDefault="00875278" w14:paraId="61720237" w14:textId="77777777"/>
    <w:p w:rsidRPr="00D90731" w:rsidR="00875278" w:rsidP="00B92FCB" w:rsidRDefault="00875278" w14:paraId="6DCBF017" w14:textId="77777777">
      <w:pPr>
        <w:rPr>
          <w:b/>
          <w:bCs/>
        </w:rPr>
      </w:pPr>
      <w:r w:rsidRPr="00D90731">
        <w:rPr>
          <w:b/>
          <w:bCs/>
        </w:rPr>
        <w:t>Vraag 11</w:t>
      </w:r>
      <w:r w:rsidRPr="00D90731">
        <w:rPr>
          <w:b/>
          <w:bCs/>
        </w:rPr>
        <w:br/>
        <w:t>Wat is uw reactie op de verklaring van een voormalige beveiliger van Ter Apel, die vertelt dat hij aanvankelijk medelijden had, maar na enkele weken concludeerde “dit hoort hier niet thuis”, en tijdens een nachtdienst alleen tegenover vijf agressieve bewoners stond? Deelt u de opvatting dat de overheid volstrekt tekortschiet in de bescherming van haar eigen personeel en hulpverleners? Zo nee, waarom niet?</w:t>
      </w:r>
      <w:r w:rsidRPr="00D90731">
        <w:rPr>
          <w:b/>
          <w:bCs/>
        </w:rPr>
        <w:br/>
      </w:r>
    </w:p>
    <w:p w:rsidRPr="000A06D3" w:rsidR="00875278" w:rsidP="00B92FCB" w:rsidRDefault="00875278" w14:paraId="43C682B7" w14:textId="77777777">
      <w:r w:rsidRPr="00D90731">
        <w:rPr>
          <w:b/>
        </w:rPr>
        <w:t>Antwoord op vraag 11</w:t>
      </w:r>
      <w:r>
        <w:rPr>
          <w:bCs/>
        </w:rPr>
        <w:br/>
      </w:r>
      <w:r w:rsidRPr="000A06D3">
        <w:rPr>
          <w:bCs/>
        </w:rPr>
        <w:t>Overlast, intimidatie en bedreiging door wie dan ook is onacceptabel, bij COA en in de openbare ruimte. Veiligheid is de eerste voorwaarde om hulp te kunnen verlenen. Juist om die reden zijn aanvullende maatregelen genomen. Uw Kamer is hierover op maandag 13 juli jl. geïnformeerd.</w:t>
      </w:r>
      <w:r w:rsidRPr="000A06D3">
        <w:t xml:space="preserve"> </w:t>
      </w:r>
      <w:r w:rsidRPr="000A06D3">
        <w:br/>
      </w:r>
    </w:p>
    <w:p w:rsidRPr="000A06D3" w:rsidR="00875278" w:rsidP="00B92FCB" w:rsidRDefault="00875278" w14:paraId="319170BC" w14:textId="77777777">
      <w:pPr>
        <w:spacing w:line="240" w:lineRule="auto"/>
        <w:rPr>
          <w:bCs/>
        </w:rPr>
      </w:pPr>
      <w:r w:rsidRPr="00D90731">
        <w:rPr>
          <w:b/>
          <w:bCs/>
        </w:rPr>
        <w:t>Vraag 12</w:t>
      </w:r>
      <w:r w:rsidRPr="00D90731">
        <w:rPr>
          <w:b/>
          <w:bCs/>
        </w:rPr>
        <w:br/>
        <w:t xml:space="preserve">Als asielzoekers zich nú al, in de allereerste fase van hun verblijf, structureel misdragen </w:t>
      </w:r>
      <w:r w:rsidRPr="00D90731">
        <w:rPr>
          <w:b/>
          <w:bCs/>
        </w:rPr>
        <w:lastRenderedPageBreak/>
        <w:t>met geweld en wapens, wat is dan uw verwachting voor hun gedrag wanneer zij straks in gemeenten en wijken worden gehuisvest? Deelt u de vrees dat dit een voorbode is van problemen die zich via de Spreidingswet over heel Nederland zullen verspreiden? Zo nee, waarom niet?</w:t>
      </w:r>
      <w:r w:rsidRPr="000A06D3">
        <w:br/>
      </w:r>
      <w:r w:rsidRPr="000A06D3">
        <w:br/>
      </w:r>
      <w:r w:rsidRPr="00D90731">
        <w:rPr>
          <w:b/>
        </w:rPr>
        <w:t>Antwoord op vraag 12</w:t>
      </w:r>
      <w:r>
        <w:rPr>
          <w:bCs/>
        </w:rPr>
        <w:br/>
      </w:r>
      <w:r w:rsidRPr="000A06D3">
        <w:rPr>
          <w:bCs/>
        </w:rPr>
        <w:t>De overlast op het voorterrein in Ter Apel werd veroorzaakt door een</w:t>
      </w:r>
      <w:r>
        <w:rPr>
          <w:bCs/>
        </w:rPr>
        <w:t xml:space="preserve"> relatief</w:t>
      </w:r>
      <w:r w:rsidRPr="000A06D3">
        <w:rPr>
          <w:bCs/>
        </w:rPr>
        <w:t xml:space="preserve"> kleine groep mensen, vaak met een kansarme asielaanvraag, die op de locatie Ter Apel verbleef of mensen van elders zonder een asielaanvraag. Het is niet de verwachting dat deze mensen in aanmerking komen voor een inwilliging van de asielaanvraag. Asielzoekers met een afwijzing van de asielaanvraag dienen terug te keren naar het land van herkomst en zullen niet gehuisvest worden in de gemeenten.</w:t>
      </w:r>
      <w:r>
        <w:rPr>
          <w:bCs/>
        </w:rPr>
        <w:t xml:space="preserve"> Asielzoekers met een kansarme aanvraag worden met voorrang afgehandeld in de versnelde asielprocedure. </w:t>
      </w:r>
    </w:p>
    <w:p w:rsidRPr="000A06D3" w:rsidR="00875278" w:rsidP="00B92FCB" w:rsidRDefault="00875278" w14:paraId="339EB65D" w14:textId="77777777"/>
    <w:p w:rsidRPr="00D90731" w:rsidR="00875278" w:rsidP="00B92FCB" w:rsidRDefault="00875278" w14:paraId="6AC6CDFF" w14:textId="77777777">
      <w:pPr>
        <w:spacing w:line="240" w:lineRule="auto"/>
        <w:rPr>
          <w:b/>
          <w:bCs/>
        </w:rPr>
      </w:pPr>
      <w:r w:rsidRPr="00D90731">
        <w:rPr>
          <w:b/>
          <w:bCs/>
        </w:rPr>
        <w:t>Vraag 13</w:t>
      </w:r>
      <w:r w:rsidRPr="00D90731">
        <w:rPr>
          <w:b/>
          <w:bCs/>
        </w:rPr>
        <w:br/>
        <w:t>Deelt u de conclusie dat de politie er niet in is geslaagd de veiligheid rond Ter Apel te waarborgen? Zo nee, waarom niet? Bent u bereid onmiddellijk extra ME (Mobiele Eenheid), marechaussee en beveiliging permanent te stationeren? Zo nee, waarom niet?</w:t>
      </w:r>
      <w:r w:rsidRPr="00D90731">
        <w:rPr>
          <w:b/>
          <w:bCs/>
        </w:rPr>
        <w:br/>
      </w:r>
      <w:bookmarkStart w:name="_Hlk234924304" w:id="7"/>
      <w:bookmarkStart w:name="_Hlk234918564" w:id="8"/>
    </w:p>
    <w:p w:rsidRPr="000A06D3" w:rsidR="00875278" w:rsidP="00B92FCB" w:rsidRDefault="00875278" w14:paraId="67D9A306" w14:textId="77777777">
      <w:pPr>
        <w:spacing w:line="240" w:lineRule="auto"/>
        <w:rPr>
          <w:bCs/>
        </w:rPr>
      </w:pPr>
      <w:r w:rsidRPr="00D90731">
        <w:rPr>
          <w:b/>
        </w:rPr>
        <w:t>Antwoord op vraag 13</w:t>
      </w:r>
      <w:r>
        <w:rPr>
          <w:bCs/>
        </w:rPr>
        <w:br/>
      </w:r>
      <w:r w:rsidRPr="000A06D3">
        <w:rPr>
          <w:bCs/>
        </w:rPr>
        <w:t xml:space="preserve">In de afgelopen zeven weken hebben verschillende incidenten plaatsgevonden op het voorterrein in Ter Apel. De overlast werd veroorzaakt door een kleine groep mensen, vaak met een kansarme asielaanvraag, die op de locatie Ter Apel verbleef of mensen van elders zonder een asielaanvraag. </w:t>
      </w:r>
    </w:p>
    <w:bookmarkEnd w:id="7"/>
    <w:p w:rsidRPr="000A06D3" w:rsidR="00875278" w:rsidP="00B92FCB" w:rsidRDefault="00875278" w14:paraId="235012E5" w14:textId="77777777">
      <w:pPr>
        <w:spacing w:line="240" w:lineRule="auto"/>
        <w:rPr>
          <w:bCs/>
        </w:rPr>
      </w:pPr>
    </w:p>
    <w:p w:rsidRPr="000A06D3" w:rsidR="00875278" w:rsidP="00B92FCB" w:rsidRDefault="00875278" w14:paraId="51F19C61" w14:textId="77777777">
      <w:pPr>
        <w:spacing w:line="240" w:lineRule="auto"/>
      </w:pPr>
      <w:bookmarkStart w:name="_Hlk234916404" w:id="9"/>
      <w:r w:rsidRPr="000A06D3">
        <w:rPr>
          <w:bCs/>
        </w:rPr>
        <w:t>Er zijn verschillende maatregelen genomen om de veiligheid van de hulpverleners, medewerkers en asielzoekers te kunnen borgen.</w:t>
      </w:r>
      <w:bookmarkEnd w:id="8"/>
      <w:bookmarkEnd w:id="9"/>
      <w:r w:rsidRPr="000A06D3">
        <w:rPr>
          <w:bCs/>
        </w:rPr>
        <w:t xml:space="preserve"> </w:t>
      </w:r>
      <w:bookmarkStart w:name="_Hlk234918666" w:id="10"/>
      <w:r w:rsidRPr="000A06D3">
        <w:rPr>
          <w:bCs/>
        </w:rPr>
        <w:t>Dit heeft er helaas niet voor gezorgd dat de situatie in Ter Apel structureel verbeterd is</w:t>
      </w:r>
      <w:bookmarkEnd w:id="10"/>
      <w:r w:rsidRPr="000A06D3">
        <w:rPr>
          <w:bCs/>
        </w:rPr>
        <w:t>. Om die reden zijn aanvullende maatregelen genomen. Uw Kamer is hierover op maandag 13 juli jl. geïnformeerd.</w:t>
      </w:r>
      <w:r w:rsidRPr="000A06D3">
        <w:t xml:space="preserve"> </w:t>
      </w:r>
      <w:r>
        <w:t xml:space="preserve">Vanzelfsprekend blijf ik hier strak op toezien en staat mijn departement in nauw contact met alle ketenpartners. </w:t>
      </w:r>
      <w:r w:rsidRPr="000A06D3">
        <w:br/>
      </w:r>
      <w:r w:rsidRPr="000A06D3">
        <w:br/>
      </w:r>
      <w:r w:rsidRPr="005F099B">
        <w:rPr>
          <w:b/>
          <w:bCs/>
        </w:rPr>
        <w:t>Vraag 14</w:t>
      </w:r>
      <w:r w:rsidRPr="005F099B">
        <w:rPr>
          <w:b/>
          <w:bCs/>
        </w:rPr>
        <w:br/>
        <w:t>Bent u bereid onmiddellijk een asielstop in te voeren, te beginnen bij Ter Apel, totdat de veiligheid volledig is gegarandeerd en er deugdelijke screening plaatsvindt van wie hier wordt toegelaten? Zo nee, waarom niet?</w:t>
      </w:r>
      <w:r w:rsidRPr="000A06D3">
        <w:br/>
      </w:r>
    </w:p>
    <w:p w:rsidRPr="000A06D3" w:rsidR="00875278" w:rsidP="00B92FCB" w:rsidRDefault="00875278" w14:paraId="3D091020" w14:textId="77777777">
      <w:r w:rsidRPr="005F099B">
        <w:rPr>
          <w:b/>
          <w:bCs/>
        </w:rPr>
        <w:t>Antwoord op vraag 14</w:t>
      </w:r>
      <w:r>
        <w:br/>
      </w:r>
      <w:r w:rsidRPr="00EC3C5C">
        <w:t>Bij brief van 13 juli jl. heb ik uw Kamer geïnformeerd over de extra maatregelen naar aanleiding van de situatie in Ter Apel. Wanneer asielzoekers onherroepelijk veroordeeld zijn voor een misdrijf, beoordeelt de IND altijd of dit ook verblijfsrechtelijke gevolgen heeft. Daarbij wordt onder meer gekeken naar de verblijfsduur van de vreemdeling en de duur van de opgelegde gevangenisstraf. Na een weigering of intrekking van de verblijfsvergunning door de IND start de Dienst Terugkeer en Vertrek (</w:t>
      </w:r>
      <w:proofErr w:type="spellStart"/>
      <w:r w:rsidRPr="00EC3C5C">
        <w:t>DTenV</w:t>
      </w:r>
      <w:proofErr w:type="spellEnd"/>
      <w:r w:rsidRPr="00EC3C5C">
        <w:t xml:space="preserve">) het terugkeerproces. Zoals al vaker aangegeven bestaat er geen juridische ruimte voor een asielstop. Dit kabinet kiest ervoor meer grip op migratie te krijgen door verlaging van de instroom en versnelde en effectieve terugkeer met bijzondere aandacht voor overlastgevende en criminele vreemdelingen. Daarnaast blijf ik mij inzetten voor </w:t>
      </w:r>
      <w:r w:rsidRPr="00EC3C5C">
        <w:lastRenderedPageBreak/>
        <w:t>fatsoenlijke opvang en de uitvoering van de Spreidingswet. Ook is snelle doorstroming van statushouders naar gemeentelijke huisvesting van belang.</w:t>
      </w:r>
    </w:p>
    <w:p w:rsidR="00875278" w:rsidP="00B92FCB" w:rsidRDefault="00875278" w14:paraId="1FBC8221" w14:textId="77777777"/>
    <w:p w:rsidR="00875278" w:rsidP="00B92FCB" w:rsidRDefault="00875278" w14:paraId="1DD8F20C" w14:textId="77777777">
      <w:r>
        <w:br/>
      </w:r>
    </w:p>
    <w:p w:rsidR="00875278" w:rsidRDefault="00875278" w14:paraId="26CA89D5" w14:textId="77777777">
      <w:pPr>
        <w:spacing w:line="240" w:lineRule="auto"/>
      </w:pPr>
      <w:r>
        <w:br w:type="page"/>
      </w:r>
    </w:p>
    <w:p w:rsidRPr="000A06D3" w:rsidR="00875278" w:rsidP="00B92FCB" w:rsidRDefault="00875278" w14:paraId="43167131" w14:textId="77777777">
      <w:r w:rsidRPr="005F099B">
        <w:rPr>
          <w:b/>
          <w:bCs/>
        </w:rPr>
        <w:lastRenderedPageBreak/>
        <w:t>Vraag 15</w:t>
      </w:r>
      <w:r w:rsidRPr="005F099B">
        <w:rPr>
          <w:b/>
          <w:bCs/>
        </w:rPr>
        <w:br/>
        <w:t>Bent u bereid asielzoekers die betrokken zijn bij geweld, wapenbezit of vechtpartijen per direct in vreemdelingenbewaring te plaatsen, hun aanvraag af te wijzen op grond van openbare orde, en hen versneld uit te zetten? Zo nee, waarom niet?</w:t>
      </w:r>
      <w:r w:rsidRPr="000A06D3">
        <w:br/>
      </w:r>
      <w:r w:rsidRPr="000A06D3">
        <w:br/>
      </w:r>
      <w:r w:rsidRPr="005F099B">
        <w:rPr>
          <w:b/>
          <w:bCs/>
        </w:rPr>
        <w:t>Antwoord op vraag 15</w:t>
      </w:r>
      <w:r>
        <w:br/>
      </w:r>
      <w:r w:rsidRPr="00EC3C5C">
        <w:t xml:space="preserve">Uitgangspunt is dat bij strafbare feiten normerend wordt opgetreden. Dat vereist nauwe samenwerking tussen de strafrechtketen, vreemdelingenketen en lokale driehoek. Voor verdachten moet duidelijk zijn dat het plegen van een misdrijf direct gevolgen heeft in de vorm van lik-op-stuk. De inzet van de vreemdelingenketen is erop gericht om de asielprocedures van overlastgevers snel- en slagvaardig af te doen, waarbij de IND na een onherroepelijke veroordeling altijd beziet of intrekking of weigering van een asielvergunning mogelijk is, en de </w:t>
      </w:r>
      <w:proofErr w:type="spellStart"/>
      <w:r w:rsidRPr="00EC3C5C">
        <w:t>DTenV</w:t>
      </w:r>
      <w:proofErr w:type="spellEnd"/>
      <w:r w:rsidRPr="00EC3C5C">
        <w:t xml:space="preserve"> direct na afwijzing voortvarend inzet op terugkeer naar land van herkomst of overdracht naar de verantwoordelijke lidstaat.</w:t>
      </w:r>
    </w:p>
    <w:p w:rsidRPr="000A06D3" w:rsidR="00875278" w:rsidP="00B92FCB" w:rsidRDefault="00875278" w14:paraId="4F014336" w14:textId="77777777"/>
    <w:p w:rsidRPr="000A06D3" w:rsidR="00875278" w:rsidP="00B92FCB" w:rsidRDefault="00875278" w14:paraId="7E7C435C" w14:textId="77777777">
      <w:r w:rsidRPr="005F099B">
        <w:rPr>
          <w:b/>
          <w:bCs/>
        </w:rPr>
        <w:t>Vraag 16</w:t>
      </w:r>
      <w:r w:rsidRPr="005F099B">
        <w:rPr>
          <w:b/>
          <w:bCs/>
        </w:rPr>
        <w:br/>
        <w:t>Hoeveel van de betrokkenen bij deze incidenten verblijven illegaal in Nederland, hebben al een afwijzing gehad, of hadden allang uitgezet moeten zijn? Kunt u dit exact per categorie uitsplitsen?</w:t>
      </w:r>
      <w:r w:rsidRPr="000A06D3">
        <w:br/>
      </w:r>
      <w:r w:rsidRPr="005F099B">
        <w:rPr>
          <w:b/>
          <w:bCs/>
        </w:rPr>
        <w:br/>
        <w:t>Antwoord op vraag 16</w:t>
      </w:r>
      <w:r>
        <w:t xml:space="preserve"> </w:t>
      </w:r>
      <w:r>
        <w:br/>
      </w:r>
      <w:r w:rsidRPr="000A06D3">
        <w:t xml:space="preserve">Die gegevens worden niet als zodanig categorisch geregistreerd bij de aanhouding voor een strafbaar feit en zijn daarom niet systematisch te herleiden. De politie registreert bij een strafbaar feit in de regel identiteitsgegevens (zoals naam, geboortedatum, nationaliteit) en zaakgegevens. De politie registreert hierbij niet of de betreffende persoon een asielzoeker is. Verblijfsrechtelijke informatie wordt geraadpleegd en vastgelegd als dat noodzakelijk is voor het doel van het onderzoek of voor vreemdelingentoezicht. In zulke gevallen wordt de AVIM betrokken en kan afstemming met IND plaatsvinden. </w:t>
      </w:r>
    </w:p>
    <w:p w:rsidRPr="000A06D3" w:rsidR="00875278" w:rsidP="00B92FCB" w:rsidRDefault="00875278" w14:paraId="00310AF9" w14:textId="77777777"/>
    <w:p w:rsidRPr="000A06D3" w:rsidR="00875278" w:rsidP="00B92FCB" w:rsidRDefault="00875278" w14:paraId="747EB152" w14:textId="77777777">
      <w:r w:rsidRPr="005F099B">
        <w:rPr>
          <w:b/>
          <w:bCs/>
        </w:rPr>
        <w:t>Vraag 17</w:t>
      </w:r>
      <w:r w:rsidRPr="005F099B">
        <w:rPr>
          <w:b/>
          <w:bCs/>
        </w:rPr>
        <w:br/>
        <w:t>Bent u bereid deze vragen, gezien de acute veiligheidsdreiging, binnen een week te beantwoorden en op zeer korte termijn een spoeddebat met de Kamer te voeren over de ineenstorting van de openbare orde rond Ter Apel? Zo nee, waarom niet?</w:t>
      </w:r>
      <w:r w:rsidRPr="000A06D3">
        <w:br/>
      </w:r>
      <w:r>
        <w:br/>
      </w:r>
      <w:r w:rsidRPr="005F099B">
        <w:rPr>
          <w:b/>
          <w:bCs/>
        </w:rPr>
        <w:t>Antwoord op vraag 17</w:t>
      </w:r>
      <w:r w:rsidRPr="005F099B">
        <w:br/>
      </w:r>
      <w:r w:rsidRPr="000A06D3">
        <w:t xml:space="preserve">De gestelde vragen in deze set zijn zo snel als mogelijk beantwoord. </w:t>
      </w:r>
      <w:r w:rsidRPr="000A06D3">
        <w:br/>
      </w:r>
    </w:p>
    <w:p w:rsidRPr="000A06D3" w:rsidR="00875278" w:rsidP="00B92FCB" w:rsidRDefault="00875278" w14:paraId="3B657FD7" w14:textId="77777777">
      <w:r w:rsidRPr="000A06D3">
        <w:t>1) De Telegraaf, 11 juli 2026, “Bloed, agressie en wapens tekenen grimmige sfeer rond Ter Apel: ‘Elke dag wordt er gevochten’”, https://www.telegraaf.nl/binnenland/bloed-agressie-en-wapens-tekenen-grimmige-sfeer-rond-ter-apel-elke-dag-wordt-er-gevochten/158587963.html</w:t>
      </w:r>
    </w:p>
    <w:p w:rsidRPr="000A06D3" w:rsidR="00875278" w:rsidRDefault="00875278" w14:paraId="3FE6364B" w14:textId="77777777"/>
    <w:p w:rsidRPr="000A06D3" w:rsidR="00875278" w:rsidRDefault="00875278" w14:paraId="7DBDB741" w14:textId="77777777"/>
    <w:p w:rsidRPr="000A06D3" w:rsidR="00875278" w:rsidRDefault="00875278" w14:paraId="722C3AE9" w14:textId="77777777">
      <w:pPr>
        <w:pStyle w:val="WitregelW1bodytekst"/>
        <w:rPr>
          <w:color w:val="auto"/>
        </w:rPr>
      </w:pPr>
    </w:p>
    <w:p w:rsidRPr="000A06D3" w:rsidR="00875278" w:rsidRDefault="00875278" w14:paraId="25DCF80E" w14:textId="77777777"/>
    <w:p w:rsidR="002C3023" w:rsidRDefault="002C3023" w14:paraId="2924EADB" w14:textId="77777777"/>
    <w:sectPr w:rsidR="002C3023">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9C6D0" w14:textId="77777777" w:rsidR="00A53F2B" w:rsidRDefault="00A53F2B" w:rsidP="00875278">
      <w:pPr>
        <w:spacing w:after="0" w:line="240" w:lineRule="auto"/>
      </w:pPr>
      <w:r>
        <w:separator/>
      </w:r>
    </w:p>
  </w:endnote>
  <w:endnote w:type="continuationSeparator" w:id="0">
    <w:p w14:paraId="3BEB6204" w14:textId="77777777" w:rsidR="00A53F2B" w:rsidRDefault="00A53F2B" w:rsidP="00875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86D30" w14:textId="77777777" w:rsidR="00875278" w:rsidRPr="00875278" w:rsidRDefault="00875278" w:rsidP="0087527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6FA27" w14:textId="77777777" w:rsidR="00875278" w:rsidRPr="00875278" w:rsidRDefault="00875278" w:rsidP="0087527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2C822" w14:textId="77777777" w:rsidR="00875278" w:rsidRPr="00875278" w:rsidRDefault="00875278" w:rsidP="008752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4E1FF" w14:textId="77777777" w:rsidR="00A53F2B" w:rsidRDefault="00A53F2B" w:rsidP="00875278">
      <w:pPr>
        <w:spacing w:after="0" w:line="240" w:lineRule="auto"/>
      </w:pPr>
      <w:r>
        <w:separator/>
      </w:r>
    </w:p>
  </w:footnote>
  <w:footnote w:type="continuationSeparator" w:id="0">
    <w:p w14:paraId="368156D1" w14:textId="77777777" w:rsidR="00A53F2B" w:rsidRDefault="00A53F2B" w:rsidP="00875278">
      <w:pPr>
        <w:spacing w:after="0" w:line="240" w:lineRule="auto"/>
      </w:pPr>
      <w:r>
        <w:continuationSeparator/>
      </w:r>
    </w:p>
  </w:footnote>
  <w:footnote w:id="1">
    <w:p w14:paraId="0711309F" w14:textId="77777777" w:rsidR="00875278" w:rsidRDefault="00875278">
      <w:pPr>
        <w:pStyle w:val="Voetnoottekst"/>
      </w:pPr>
      <w:r>
        <w:rPr>
          <w:rStyle w:val="Voetnootmarkering"/>
        </w:rPr>
        <w:footnoteRef/>
      </w:r>
      <w:r>
        <w:t xml:space="preserve"> </w:t>
      </w:r>
      <w:r w:rsidRPr="002671DB">
        <w:t>Zie Kamerstukken II, vergaderjaar 2025-2026, 19637, nr. 3502; Kamerstukken II, vergaderjaar 2025-2026, 19637 nr. 3480; Kamerstukken II, vergaderjaar 2024-2025, 19637, nr. 3398</w:t>
      </w:r>
    </w:p>
  </w:footnote>
  <w:footnote w:id="2">
    <w:p w14:paraId="3982F19E" w14:textId="77777777" w:rsidR="00875278" w:rsidRDefault="00875278">
      <w:pPr>
        <w:pStyle w:val="Voetnoottekst"/>
      </w:pPr>
      <w:r>
        <w:rPr>
          <w:rStyle w:val="Voetnootmarkering"/>
        </w:rPr>
        <w:footnoteRef/>
      </w:r>
      <w:r>
        <w:t xml:space="preserve"> </w:t>
      </w:r>
    </w:p>
  </w:footnote>
  <w:footnote w:id="3">
    <w:p w14:paraId="6F7C1A87" w14:textId="77777777" w:rsidR="00875278" w:rsidRDefault="00875278" w:rsidP="00B92FCB">
      <w:pPr>
        <w:pStyle w:val="Voetnoottekst"/>
      </w:pPr>
      <w:r>
        <w:rPr>
          <w:rStyle w:val="Voetnootmarkering"/>
        </w:rPr>
        <w:footnoteRef/>
      </w:r>
      <w:r>
        <w:t xml:space="preserve"> Zie in dit verband bijvoorbeeld het EUAA </w:t>
      </w:r>
      <w:proofErr w:type="spellStart"/>
      <w:r>
        <w:t>Asylum</w:t>
      </w:r>
      <w:proofErr w:type="spellEnd"/>
      <w:r>
        <w:t xml:space="preserve"> Report 2026. </w:t>
      </w:r>
    </w:p>
  </w:footnote>
  <w:footnote w:id="4">
    <w:p w14:paraId="0712AEF9" w14:textId="77777777" w:rsidR="00875278" w:rsidRDefault="00875278">
      <w:pPr>
        <w:pStyle w:val="Voetnoottekst"/>
      </w:pPr>
      <w:r>
        <w:rPr>
          <w:rStyle w:val="Voetnootmarkering"/>
        </w:rPr>
        <w:footnoteRef/>
      </w:r>
      <w:r>
        <w:t xml:space="preserve"> De eindverantwoordelijke is het Rijk, de Rijksvastgoedbedrijf is eigenaar van het pand.  </w:t>
      </w:r>
    </w:p>
  </w:footnote>
  <w:footnote w:id="5">
    <w:p w14:paraId="72CF38BB" w14:textId="77777777" w:rsidR="00875278" w:rsidRDefault="00875278" w:rsidP="001A4993">
      <w:pPr>
        <w:pStyle w:val="Voetnoottekst"/>
      </w:pPr>
      <w:r>
        <w:rPr>
          <w:rStyle w:val="Voetnootmarkering"/>
        </w:rPr>
        <w:footnoteRef/>
      </w:r>
      <w:r>
        <w:t xml:space="preserve"> Het pand waarin DISA gevestigd was in Ter Apel, is niet langer in gebruik sinds de IND, met de ingang van het Europees- en Migratiepact op 12 juni jl., het ontvangst- en voorbereiding asielaanvraag (OVA)- proces uitvoert.</w:t>
      </w:r>
    </w:p>
    <w:p w14:paraId="12C05992" w14:textId="77777777" w:rsidR="00875278" w:rsidRDefault="00875278">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DD2D2" w14:textId="77777777" w:rsidR="00875278" w:rsidRPr="00875278" w:rsidRDefault="00875278" w:rsidP="0087527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95708" w14:textId="77777777" w:rsidR="00875278" w:rsidRPr="00875278" w:rsidRDefault="00875278" w:rsidP="0087527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5B730" w14:textId="77777777" w:rsidR="00875278" w:rsidRPr="00875278" w:rsidRDefault="00875278" w:rsidP="0087527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278"/>
    <w:rsid w:val="002C3023"/>
    <w:rsid w:val="002F3AE8"/>
    <w:rsid w:val="00875278"/>
    <w:rsid w:val="00A53F2B"/>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F60A3"/>
  <w15:chartTrackingRefBased/>
  <w15:docId w15:val="{D453E96F-8C62-42E4-AC73-529FB0DCE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752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752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7527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7527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7527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7527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7527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7527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7527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7527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7527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7527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7527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7527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7527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7527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7527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75278"/>
    <w:rPr>
      <w:rFonts w:eastAsiaTheme="majorEastAsia" w:cstheme="majorBidi"/>
      <w:color w:val="272727" w:themeColor="text1" w:themeTint="D8"/>
    </w:rPr>
  </w:style>
  <w:style w:type="paragraph" w:styleId="Titel">
    <w:name w:val="Title"/>
    <w:basedOn w:val="Standaard"/>
    <w:next w:val="Standaard"/>
    <w:link w:val="TitelChar"/>
    <w:uiPriority w:val="10"/>
    <w:qFormat/>
    <w:rsid w:val="008752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7527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7527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7527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7527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75278"/>
    <w:rPr>
      <w:i/>
      <w:iCs/>
      <w:color w:val="404040" w:themeColor="text1" w:themeTint="BF"/>
    </w:rPr>
  </w:style>
  <w:style w:type="paragraph" w:styleId="Lijstalinea">
    <w:name w:val="List Paragraph"/>
    <w:basedOn w:val="Standaard"/>
    <w:uiPriority w:val="34"/>
    <w:qFormat/>
    <w:rsid w:val="00875278"/>
    <w:pPr>
      <w:ind w:left="720"/>
      <w:contextualSpacing/>
    </w:pPr>
  </w:style>
  <w:style w:type="character" w:styleId="Intensievebenadrukking">
    <w:name w:val="Intense Emphasis"/>
    <w:basedOn w:val="Standaardalinea-lettertype"/>
    <w:uiPriority w:val="21"/>
    <w:qFormat/>
    <w:rsid w:val="00875278"/>
    <w:rPr>
      <w:i/>
      <w:iCs/>
      <w:color w:val="0F4761" w:themeColor="accent1" w:themeShade="BF"/>
    </w:rPr>
  </w:style>
  <w:style w:type="paragraph" w:styleId="Duidelijkcitaat">
    <w:name w:val="Intense Quote"/>
    <w:basedOn w:val="Standaard"/>
    <w:next w:val="Standaard"/>
    <w:link w:val="DuidelijkcitaatChar"/>
    <w:uiPriority w:val="30"/>
    <w:qFormat/>
    <w:rsid w:val="008752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75278"/>
    <w:rPr>
      <w:i/>
      <w:iCs/>
      <w:color w:val="0F4761" w:themeColor="accent1" w:themeShade="BF"/>
    </w:rPr>
  </w:style>
  <w:style w:type="character" w:styleId="Intensieveverwijzing">
    <w:name w:val="Intense Reference"/>
    <w:basedOn w:val="Standaardalinea-lettertype"/>
    <w:uiPriority w:val="32"/>
    <w:qFormat/>
    <w:rsid w:val="00875278"/>
    <w:rPr>
      <w:b/>
      <w:bCs/>
      <w:smallCaps/>
      <w:color w:val="0F4761" w:themeColor="accent1" w:themeShade="BF"/>
      <w:spacing w:val="5"/>
    </w:rPr>
  </w:style>
  <w:style w:type="paragraph" w:styleId="Voetnoottekst">
    <w:name w:val="footnote text"/>
    <w:link w:val="VoetnoottekstChar"/>
    <w:uiPriority w:val="99"/>
    <w:rsid w:val="00875278"/>
    <w:pPr>
      <w:autoSpaceDN w:val="0"/>
      <w:spacing w:after="0" w:line="180" w:lineRule="exact"/>
      <w:textAlignment w:val="baseline"/>
    </w:pPr>
    <w:rPr>
      <w:rFonts w:ascii="Verdana" w:eastAsia="DejaVu Sans" w:hAnsi="Verdana" w:cs="Lohit Hindi"/>
      <w:kern w:val="0"/>
      <w:sz w:val="13"/>
      <w:szCs w:val="13"/>
      <w:lang w:eastAsia="nl-NL"/>
      <w14:ligatures w14:val="none"/>
    </w:rPr>
  </w:style>
  <w:style w:type="character" w:customStyle="1" w:styleId="VoetnoottekstChar">
    <w:name w:val="Voetnoottekst Char"/>
    <w:basedOn w:val="Standaardalinea-lettertype"/>
    <w:link w:val="Voetnoottekst"/>
    <w:uiPriority w:val="99"/>
    <w:rsid w:val="00875278"/>
    <w:rPr>
      <w:rFonts w:ascii="Verdana" w:eastAsia="DejaVu Sans" w:hAnsi="Verdana" w:cs="Lohit Hindi"/>
      <w:kern w:val="0"/>
      <w:sz w:val="13"/>
      <w:szCs w:val="13"/>
      <w:lang w:eastAsia="nl-NL"/>
      <w14:ligatures w14:val="none"/>
    </w:rPr>
  </w:style>
  <w:style w:type="paragraph" w:customStyle="1" w:styleId="WitregelW1bodytekst">
    <w:name w:val="Witregel W1 (bodytekst)"/>
    <w:basedOn w:val="Standaard"/>
    <w:next w:val="Standaard"/>
    <w:rsid w:val="0087527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character" w:styleId="Voetnootmarkering">
    <w:name w:val="footnote reference"/>
    <w:basedOn w:val="Standaardalinea-lettertype"/>
    <w:uiPriority w:val="99"/>
    <w:semiHidden/>
    <w:unhideWhenUsed/>
    <w:rsid w:val="00875278"/>
    <w:rPr>
      <w:vertAlign w:val="superscript"/>
    </w:rPr>
  </w:style>
  <w:style w:type="paragraph" w:styleId="Koptekst">
    <w:name w:val="header"/>
    <w:basedOn w:val="Standaard"/>
    <w:link w:val="KoptekstChar"/>
    <w:uiPriority w:val="99"/>
    <w:unhideWhenUsed/>
    <w:rsid w:val="0087527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75278"/>
  </w:style>
  <w:style w:type="paragraph" w:styleId="Voettekst">
    <w:name w:val="footer"/>
    <w:basedOn w:val="Standaard"/>
    <w:link w:val="VoettekstChar"/>
    <w:uiPriority w:val="99"/>
    <w:unhideWhenUsed/>
    <w:rsid w:val="0087527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75278"/>
  </w:style>
  <w:style w:type="paragraph" w:styleId="Geenafstand">
    <w:name w:val="No Spacing"/>
    <w:uiPriority w:val="1"/>
    <w:qFormat/>
    <w:rsid w:val="008752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2431</ap:Words>
  <ap:Characters>13375</ap:Characters>
  <ap:DocSecurity>0</ap:DocSecurity>
  <ap:Lines>111</ap:Lines>
  <ap:Paragraphs>31</ap:Paragraphs>
  <ap:ScaleCrop>false</ap:ScaleCrop>
  <ap:LinksUpToDate>false</ap:LinksUpToDate>
  <ap:CharactersWithSpaces>15775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2026-07-20T14:52:00.0000000Z</dcterms:created>
  <dcterms:modified xsi:type="dcterms:W3CDTF">2026-07-20T14:52:00.0000000Z</dcterms:modified>
  <version/>
  <category/>
</coreProperties>
</file>