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2026Z16364</w:t>
        <w:br/>
      </w:r>
      <w:proofErr w:type="spellEnd"/>
    </w:p>
    <w:p>
      <w:pPr>
        <w:pStyle w:val="Normal"/>
        <w:rPr>
          <w:b w:val="1"/>
          <w:bCs w:val="1"/>
        </w:rPr>
      </w:pPr>
      <w:r w:rsidR="250AE766">
        <w:rPr>
          <w:b w:val="0"/>
          <w:bCs w:val="0"/>
        </w:rPr>
        <w:t>(ingezonden 20 juli 2026)</w:t>
        <w:br/>
      </w:r>
    </w:p>
    <w:p>
      <w:r>
        <w:t xml:space="preserve">Vragen aan het lid Maeijer (PVV) aan de minister van Langdurige Zorg, Jeugd en Sport over het artikel ‘Neurologen kunnen meer doen om een brein te redden, maar er zijn er veel te weinig’.</w:t>
      </w:r>
      <w:r>
        <w:br/>
      </w:r>
    </w:p>
    <w:p>
      <w:r>
        <w:t xml:space="preserve"> </w:t>
      </w:r>
      <w:r>
        <w:br/>
      </w:r>
    </w:p>
    <w:p>
      <w:pPr>
        <w:pStyle w:val="ListParagraph"/>
        <w:numPr>
          <w:ilvl w:val="0"/>
          <w:numId w:val="100514510"/>
        </w:numPr>
        <w:ind w:left="360"/>
      </w:pPr>
      <w:r>
        <w:t xml:space="preserve">Bent u bekend met het artikel ‘Neurologen kunnen meer doen om een brein te redden, maar er zijn er veel te weinig’ 1)</w:t>
      </w:r>
      <w:r>
        <w:br/>
      </w:r>
    </w:p>
    <w:p>
      <w:pPr>
        <w:pStyle w:val="ListParagraph"/>
        <w:numPr>
          <w:ilvl w:val="0"/>
          <w:numId w:val="100514510"/>
        </w:numPr>
        <w:ind w:left="360"/>
      </w:pPr>
      <w:r>
        <w:t xml:space="preserve">Deelt u de mening van de Nederlandse Vereniging voor Neurologie dat het door u overgenomen advies van het Capaciteitsorgaan om het aantal opleidingsplaatsen voor 2027 met elf te verhogen lang niet genoeg is om de tekorten op te vangen en geen oplossing vormt op de korte termijn? Zo nee, waarom niet?</w:t>
      </w:r>
      <w:r>
        <w:br/>
      </w:r>
    </w:p>
    <w:p>
      <w:pPr>
        <w:pStyle w:val="ListParagraph"/>
        <w:numPr>
          <w:ilvl w:val="0"/>
          <w:numId w:val="100514510"/>
        </w:numPr>
        <w:ind w:left="360"/>
      </w:pPr>
      <w:r>
        <w:t xml:space="preserve">Bent u van plan het aantal opleidingsplaatsen voor 2027 en/of de jaren erna verder te verhogen? Zo ja, naar hoeveel? Zo nee, waarom niet?</w:t>
      </w:r>
      <w:r>
        <w:br/>
      </w:r>
    </w:p>
    <w:p>
      <w:pPr>
        <w:pStyle w:val="ListParagraph"/>
        <w:numPr>
          <w:ilvl w:val="0"/>
          <w:numId w:val="100514510"/>
        </w:numPr>
        <w:ind w:left="360"/>
      </w:pPr>
      <w:r>
        <w:t xml:space="preserve">Welke maatregelen gaat u nemen om tot oplossingen op de korte termijn te komen?</w:t>
      </w:r>
      <w:r>
        <w:br/>
      </w:r>
    </w:p>
    <w:p>
      <w:r>
        <w:t xml:space="preserve"> </w:t>
      </w:r>
      <w:r>
        <w:br/>
      </w:r>
    </w:p>
    <w:p>
      <w:r>
        <w:t xml:space="preserve">1) AD, 17 juli 2026, ‘Neurologen kunnen meer doen om een brein te redden, maar er zijn er veel te weinig’, Neurologen kunnen meer doen om een brein te redden, maar er zijn er veel te weinig | Nieuws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