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2026Z16275</w:t>
        <w:br/>
      </w:r>
      <w:proofErr w:type="spellEnd"/>
    </w:p>
    <w:p>
      <w:pPr>
        <w:pStyle w:val="Normal"/>
        <w:rPr>
          <w:b w:val="1"/>
          <w:bCs w:val="1"/>
        </w:rPr>
      </w:pPr>
      <w:r w:rsidR="250AE766">
        <w:rPr>
          <w:b w:val="0"/>
          <w:bCs w:val="0"/>
        </w:rPr>
        <w:t>(ingezonden 16 juli 2026)</w:t>
        <w:br/>
      </w:r>
    </w:p>
    <w:p>
      <w:r>
        <w:t xml:space="preserve">Vragen van het lid Teunissen (PvdD) aan de ministers van Klimaat en Groene Groei en van Landbouw, Visserij, Voedselzekerheid en Natuur over de klimaatimpact van de veehouderij en de kabinetsaanpak.</w:t>
      </w:r>
      <w:r>
        <w:br/>
      </w:r>
    </w:p>
    <w:p>
      <w:pPr>
        <w:pStyle w:val="ListParagraph"/>
        <w:numPr>
          <w:ilvl w:val="0"/>
          <w:numId w:val="100514180"/>
        </w:numPr>
        <w:ind w:left="360"/>
      </w:pPr>
      <w:r>
        <w:t xml:space="preserve">Kunt u bevestigen dat volgens de meest recente Klimaat- en Energieverkenning (KEV) nog circa 24 megaton CO₂-reductie nodig is om de klimaatdoelen voor 2030 te halen?</w:t>
      </w:r>
      <w:r>
        <w:br/>
      </w:r>
    </w:p>
    <w:p>
      <w:pPr>
        <w:pStyle w:val="ListParagraph"/>
        <w:numPr>
          <w:ilvl w:val="0"/>
          <w:numId w:val="100514180"/>
        </w:numPr>
        <w:ind w:left="360"/>
      </w:pPr>
      <w:r>
        <w:t xml:space="preserve">Kunt u aangeven hoeveel de landbouwsector en specifiek de veehouderij uitstoot in CO₂-equivalenten volgens de meest recente cijfers? Welk aandeel is dit van de totale uitstoot in Nederland?</w:t>
      </w:r>
      <w:r>
        <w:br/>
      </w:r>
    </w:p>
    <w:p>
      <w:pPr>
        <w:pStyle w:val="ListParagraph"/>
        <w:numPr>
          <w:ilvl w:val="0"/>
          <w:numId w:val="100514180"/>
        </w:numPr>
        <w:ind w:left="360"/>
      </w:pPr>
      <w:r>
        <w:t xml:space="preserve">Hoeveel van de nog benodigde reductiedoelstelling van 24 megaton gaat u toerekenen aan de landbouw- en veehouderijsector?</w:t>
      </w:r>
      <w:r>
        <w:br/>
      </w:r>
    </w:p>
    <w:p>
      <w:pPr>
        <w:pStyle w:val="ListParagraph"/>
        <w:numPr>
          <w:ilvl w:val="0"/>
          <w:numId w:val="100514180"/>
        </w:numPr>
        <w:ind w:left="360"/>
      </w:pPr>
      <w:r>
        <w:t xml:space="preserve">Kunt u aangeven hoeveel broeikasgasreductie het kabinet op dit moment concreet verwacht te realiseren in de veehouderij richting 2030 en 2035, uitgesplitst naar maatregelen en in megatonnen CO₂-equivalenten, gezien het voornemen om pas vanaf 2035 doelsturing in te voeren?</w:t>
      </w:r>
      <w:r>
        <w:br/>
      </w:r>
    </w:p>
    <w:p>
      <w:pPr>
        <w:pStyle w:val="ListParagraph"/>
        <w:numPr>
          <w:ilvl w:val="0"/>
          <w:numId w:val="100514180"/>
        </w:numPr>
        <w:ind w:left="360"/>
      </w:pPr>
      <w:r>
        <w:t xml:space="preserve">Staat de reductiedoelstelling uit het Klimaatakkoord 2019 van 1,2 tot 2,7 megaton nog steeds overeind, of gelden er op dit moment andere doelstellingen, aangezien in het Klimaatplan 2025-2035 geen concrete reductiedoelstellingen worden genoemd voor landbouw en veehouderij?</w:t>
      </w:r>
      <w:r>
        <w:br/>
      </w:r>
    </w:p>
    <w:p>
      <w:pPr>
        <w:pStyle w:val="ListParagraph"/>
        <w:numPr>
          <w:ilvl w:val="0"/>
          <w:numId w:val="100514180"/>
        </w:numPr>
        <w:ind w:left="360"/>
      </w:pPr>
      <w:r>
        <w:t xml:space="preserve">Wordt de reductiedoelstelling uit het Klimaatakkoord 2019 van 1,2 tot 2,7 megaton vanuit de veehouderij gehaald, en zo nee, waarom en welke reductie resteert?</w:t>
      </w:r>
      <w:r>
        <w:br/>
      </w:r>
    </w:p>
    <w:p>
      <w:pPr>
        <w:pStyle w:val="ListParagraph"/>
        <w:numPr>
          <w:ilvl w:val="0"/>
          <w:numId w:val="100514180"/>
        </w:numPr>
        <w:ind w:left="360"/>
      </w:pPr>
      <w:r>
        <w:t xml:space="preserve">Kunt u toelichten waarom in het Klimaatplan 2025–2035 geen concrete reductiedoelen of maatregelen voor de landbouw en veehouderij in megatonnen zijn opgenomen, terwijl deze sector een substantiële bijdrage levert aan de nationale uitstoot?</w:t>
      </w:r>
      <w:r>
        <w:br/>
      </w:r>
    </w:p>
    <w:p>
      <w:pPr>
        <w:pStyle w:val="ListParagraph"/>
        <w:numPr>
          <w:ilvl w:val="0"/>
          <w:numId w:val="100514180"/>
        </w:numPr>
        <w:ind w:left="360"/>
      </w:pPr>
      <w:r>
        <w:t xml:space="preserve">Deelt u de conclusie van het Planbureau voor de Leefomgeving (PBL) dat het huidige beleid onvoldoende is om de klimaatdoelen te halen en dat aanvullend beleid noodzakelijk is dat op korte termijn emissiereductie oplevert? Zo ja, welke aanvullende maatregelen bereidt u specifiek voor de veehouderij voor?</w:t>
      </w:r>
      <w:r>
        <w:br/>
      </w:r>
    </w:p>
    <w:p>
      <w:pPr>
        <w:pStyle w:val="ListParagraph"/>
        <w:numPr>
          <w:ilvl w:val="0"/>
          <w:numId w:val="100514180"/>
        </w:numPr>
        <w:ind w:left="360"/>
      </w:pPr>
      <w:r>
        <w:t xml:space="preserve">Kunt u aangeven hoeveel CO2-reductie wordt verwacht als gevolg van het stikstofbeleid? Wat betekent dit voor de zekerheid waarmee klimaatdoelen gehaald kunnen worden?</w:t>
      </w:r>
      <w:r>
        <w:br/>
      </w:r>
    </w:p>
    <w:p>
      <w:pPr>
        <w:pStyle w:val="ListParagraph"/>
        <w:numPr>
          <w:ilvl w:val="0"/>
          <w:numId w:val="100514180"/>
        </w:numPr>
        <w:ind w:left="360"/>
      </w:pPr>
      <w:r>
        <w:t xml:space="preserve">Kunt u inzichtelijk maken in welke mate de omvang van de veestapel onderdeel is van het klimaatbeleid, gegeven dat het PBL aangeeft dat deze voor een groot deel bepalend is voor de broeikasgasemissies? Welke concrete beleidskeuzes en doelstellingen hanteert het kabinet op dit punt?</w:t>
      </w:r>
      <w:r>
        <w:br/>
      </w:r>
    </w:p>
    <w:p>
      <w:pPr>
        <w:pStyle w:val="ListParagraph"/>
        <w:numPr>
          <w:ilvl w:val="0"/>
          <w:numId w:val="100514180"/>
        </w:numPr>
        <w:ind w:left="360"/>
      </w:pPr>
      <w:r>
        <w:t xml:space="preserve">Kunt u toelichten wat u verstaat onder “e</w:t>
      </w:r>
      <w:r>
        <w:rPr>
          <w:i w:val="1"/>
          <w:iCs w:val="1"/>
        </w:rPr>
        <w:t xml:space="preserve">en stevige aanpak [..] om invulling te geven aan het sectordoel van de veehouderij en mestaanwending in de akkerbouw</w:t>
      </w:r>
      <w:r>
        <w:rPr/>
        <w:t xml:space="preserve">” zoals genoemd in het Klimaatplan 2025-2025 (p. 43), en welke concrete maatregelen daar op dit moment onder vallen?</w:t>
      </w:r>
      <w:r>
        <w:br/>
      </w:r>
    </w:p>
    <w:p>
      <w:pPr>
        <w:pStyle w:val="ListParagraph"/>
        <w:numPr>
          <w:ilvl w:val="0"/>
          <w:numId w:val="100514180"/>
        </w:numPr>
        <w:ind w:left="360"/>
      </w:pPr>
      <w:r>
        <w:t xml:space="preserve">Kunt u per maatregel aangeven wat het verwachte reductiepotentieel is, binnen welke termijn deze gerealiseerd wordt en hoe zeker deze reductie is (bijvoorbeeld op basis van gevalideerde praktijkdata)?</w:t>
      </w:r>
      <w:r>
        <w:br/>
      </w:r>
    </w:p>
    <w:p>
      <w:pPr>
        <w:pStyle w:val="ListParagraph"/>
        <w:numPr>
          <w:ilvl w:val="0"/>
          <w:numId w:val="100514180"/>
        </w:numPr>
        <w:ind w:left="360"/>
      </w:pPr>
      <w:r>
        <w:t xml:space="preserve">In hoeverre leunt het huidige beleid op technologische innovaties, zoals emissiearme stalsystemen en managementmaatregelen? Hoe beoordeelt u de risico’s dat deze innovaties onvoldoende of te laat leveren?</w:t>
      </w:r>
      <w:r>
        <w:br/>
      </w:r>
    </w:p>
    <w:p>
      <w:pPr>
        <w:pStyle w:val="ListParagraph"/>
        <w:numPr>
          <w:ilvl w:val="0"/>
          <w:numId w:val="100514180"/>
        </w:numPr>
        <w:ind w:left="360"/>
      </w:pPr>
      <w:r>
        <w:t xml:space="preserve">Klopt het dat het kabinet voornemens is doelsturing pas vanaf 2035 in te voeren, waarbij agrariërs afrekenbare emissiedoelen krijgen? Waarom wordt deze systematiek niet al vóór 2030 ingevoerd, gezien de urgentie van de klimaatopgave?</w:t>
      </w:r>
      <w:r>
        <w:br/>
      </w:r>
    </w:p>
    <w:p>
      <w:pPr>
        <w:pStyle w:val="ListParagraph"/>
        <w:numPr>
          <w:ilvl w:val="0"/>
          <w:numId w:val="100514180"/>
        </w:numPr>
        <w:ind w:left="360"/>
      </w:pPr>
      <w:r>
        <w:t xml:space="preserve">Hoe verhoudt het uitstellen van doelsturing tot na 2030 zich tot de noodzaak om op korte termijn substantiële emissiereducties te realiseren?</w:t>
      </w:r>
      <w:r>
        <w:br/>
      </w:r>
    </w:p>
    <w:p>
      <w:pPr>
        <w:pStyle w:val="ListParagraph"/>
        <w:numPr>
          <w:ilvl w:val="0"/>
          <w:numId w:val="100514180"/>
        </w:numPr>
        <w:ind w:left="360"/>
      </w:pPr>
      <w:r>
        <w:t xml:space="preserve">Welke alternatieve instrumenten zet het kabinet vóór 2030 in om daadwerkelijk afdwingbare emissiereductie in de veehouderij te realiseren?</w:t>
      </w:r>
      <w:r>
        <w:br/>
      </w:r>
    </w:p>
    <w:p>
      <w:pPr>
        <w:pStyle w:val="ListParagraph"/>
        <w:numPr>
          <w:ilvl w:val="0"/>
          <w:numId w:val="100514180"/>
        </w:numPr>
        <w:ind w:left="360"/>
      </w:pPr>
      <w:r>
        <w:t xml:space="preserve">Kunt u toelichten waarom het kabinet stelt dat emissies uit de veehouderij in 2050 niet tot nul kunnen worden teruggebracht, en in hoeverre deze aanname invloed heeft op de ambitie en inzet richting 2030?</w:t>
      </w:r>
      <w:r>
        <w:br/>
      </w:r>
    </w:p>
    <w:p>
      <w:pPr>
        <w:pStyle w:val="ListParagraph"/>
        <w:numPr>
          <w:ilvl w:val="0"/>
          <w:numId w:val="100514180"/>
        </w:numPr>
        <w:ind w:left="360"/>
      </w:pPr>
      <w:r>
        <w:t xml:space="preserve">Hoe groot acht u de resterende emissies uit de landbouwsector in 2030, en in hoeverre rekent u op koolstofverwijdering of andere vormen van compensatie om deze te neutraliseren?</w:t>
      </w:r>
      <w:r>
        <w:br/>
      </w:r>
    </w:p>
    <w:p>
      <w:pPr>
        <w:pStyle w:val="ListParagraph"/>
        <w:numPr>
          <w:ilvl w:val="0"/>
          <w:numId w:val="100514180"/>
        </w:numPr>
        <w:ind w:left="360"/>
      </w:pPr>
      <w:r>
        <w:t xml:space="preserve">Acht u het wenselijk om in te zetten op compensatie van landbouwemissies, in plaats van maximale reductie aan de bron? Kunt u dit toelichten?</w:t>
      </w:r>
      <w:r>
        <w:br/>
      </w:r>
    </w:p>
    <w:p>
      <w:pPr>
        <w:pStyle w:val="ListParagraph"/>
        <w:numPr>
          <w:ilvl w:val="0"/>
          <w:numId w:val="100514180"/>
        </w:numPr>
        <w:ind w:left="360"/>
      </w:pPr>
      <w:r>
        <w:t xml:space="preserve">Hoe borgt u dat Nederland voldoet aan de verplichtingen onder de Europese Effort Sharing Regulation (ESR), waarin landbouwemissies zijn inbegrepen, indien aanvullende nationale maatregelen uitblijven?</w:t>
      </w:r>
      <w:r>
        <w:br/>
      </w:r>
    </w:p>
    <w:p>
      <w:pPr>
        <w:pStyle w:val="ListParagraph"/>
        <w:numPr>
          <w:ilvl w:val="0"/>
          <w:numId w:val="100514180"/>
        </w:numPr>
        <w:ind w:left="360"/>
      </w:pPr>
      <w:r>
        <w:t xml:space="preserve">Kunt u aangeven wat de gevolgen zijn als Nederland zijn ESR-doelen niet haalt, zowel financieel als juridisch?</w:t>
      </w:r>
      <w:r>
        <w:br/>
      </w:r>
    </w:p>
    <w:p>
      <w:pPr>
        <w:pStyle w:val="ListParagraph"/>
        <w:numPr>
          <w:ilvl w:val="0"/>
          <w:numId w:val="100514180"/>
        </w:numPr>
        <w:ind w:left="360"/>
      </w:pPr>
      <w:r>
        <w:t xml:space="preserve">Kunt u reflecteren op de bredere klimaatimpact van het in stand houden van de huidige omvang van de veehouderij, mede in relatie tot beleidskeuzes rond bijvoorbeeld groen gas? In hoeverre worden hier ook scope-2 en –3 effecten meegenomen?</w:t>
      </w:r>
      <w:r>
        <w:br/>
      </w:r>
    </w:p>
    <w:p>
      <w:pPr>
        <w:pStyle w:val="ListParagraph"/>
        <w:numPr>
          <w:ilvl w:val="0"/>
          <w:numId w:val="100514180"/>
        </w:numPr>
        <w:ind w:left="360"/>
      </w:pPr>
      <w:r>
        <w:t xml:space="preserve">Welke concrete stappen is het kabinet bereid op korte termijn te zetten om de uitstoot van de veehouderij daadwerkelijk en substantieel te reduceren, en wanneer kan de Kamer hierover uitgewerkte voorstellen verwachten?</w:t>
      </w:r>
      <w:r>
        <w:br/>
      </w:r>
    </w:p>
    <w:p>
      <w:pPr>
        <w:pStyle w:val="ListParagraph"/>
        <w:numPr>
          <w:ilvl w:val="0"/>
          <w:numId w:val="100514180"/>
        </w:numPr>
        <w:ind w:left="360"/>
      </w:pPr>
      <w:r>
        <w:t xml:space="preserve">Deelt u de opvatting dat het huidige beleid onvoldoende concreet, onvoldoende afdwingbaar en onvoldoende ambitieus is om de klimaatdoelen te halen? Zo nee, waarop baseert u dat?</w:t>
      </w:r>
      <w:r>
        <w:br/>
      </w:r>
    </w:p>
    <w:p>
      <w:pPr>
        <w:pStyle w:val="ListParagraph"/>
        <w:numPr>
          <w:ilvl w:val="0"/>
          <w:numId w:val="100514180"/>
        </w:numPr>
        <w:ind w:left="360"/>
      </w:pPr>
      <w:r>
        <w:t xml:space="preserve">Kunt u deze vragen afzonderlijk, onderbouwd en op tijd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