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11CF8" w14:paraId="6C2ECD27" w14:textId="7CCD3C8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16 juli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64A883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B11CF8">
              <w:t>de aanpak van seksueel kindermisbruik in Nederland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B11CF8" w14:paraId="2A2BBFB1" w14:textId="0C733BD5">
            <w:pPr>
              <w:pStyle w:val="referentiegegevens"/>
            </w:pPr>
            <w:r>
              <w:t>7738031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11CF8" w:rsidR="00C6487D" w:rsidP="00133AE9" w:rsidRDefault="00B11CF8" w14:paraId="7E785020" w14:textId="6665304D">
            <w:pPr>
              <w:pStyle w:val="referentiegegevens"/>
            </w:pPr>
            <w:r w:rsidRPr="00B11CF8">
              <w:t>2026Z14600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ED0CE89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B11CF8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B11CF8">
        <w:t>Mathlouti</w:t>
      </w:r>
      <w:proofErr w:type="spellEnd"/>
      <w:r w:rsidR="00B11CF8">
        <w:t xml:space="preserve"> (D66)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11CF8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B11CF8">
        <w:t>de aanpak van seksueel kindermisbruik in Nederland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B11CF8">
        <w:t>25 juni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C4DF9E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11CF8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B11CF8" w14:paraId="514717E7" w14:textId="47BBB846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86C16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CF8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1138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2026-07-16T12:56:00.0000000Z</dcterms:created>
  <dcterms:modified xsi:type="dcterms:W3CDTF">2026-07-16T12:56:00.0000000Z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