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2026Z16254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juli 2026)</w:t>
        <w:br/>
      </w:r>
    </w:p>
    <w:p>
      <w:r>
        <w:t xml:space="preserve">Vragen van de leden Armut en Hamstra (beiden CDA) aan de staatssecretaris van Onderwijs, Cultuur en Wetenschap over de uitzending van Argos "</w:t>
      </w:r>
      <w:r>
        <w:rPr>
          <w:i w:val="1"/>
          <w:iCs w:val="1"/>
        </w:rPr>
        <w:t xml:space="preserve">Kleuter zonder klas"</w:t>
      </w:r>
      <w:r>
        <w:rPr/>
        <w:t xml:space="preserve">.</w:t>
      </w:r>
      <w:r>
        <w:br/>
      </w:r>
    </w:p>
    <w:p>
      <w:r>
        <w:t xml:space="preserve"> </w:t>
      </w:r>
      <w:r>
        <w:br/>
      </w:r>
    </w:p>
    <w:p>
      <w:r>
        <w:t xml:space="preserve">1. Bent u bekend met de uitzending van Argos "</w:t>
      </w:r>
      <w:r>
        <w:rPr>
          <w:i w:val="1"/>
          <w:iCs w:val="1"/>
        </w:rPr>
        <w:t xml:space="preserve">Kleuter zonder klas"</w:t>
      </w:r>
      <w:r>
        <w:rPr/>
        <w:t xml:space="preserve">? 1) Zo ja, hoe beoordeelt u de daarin geschetste problematiek?</w:t>
      </w:r>
      <w:r>
        <w:br/>
      </w:r>
    </w:p>
    <w:p>
      <w:r>
        <w:t xml:space="preserve">2. Klopt het dat het aantal kinderen dat aangewezen is op het speciaal onderwijs en dat thuiszit, de afgelopen jaren is toegenomen? Zo ja, welke oorzaken liggen hieraan ten grondslag?</w:t>
      </w:r>
      <w:r>
        <w:br/>
      </w:r>
    </w:p>
    <w:p>
      <w:r>
        <w:t xml:space="preserve">3. Kunt u voor de jaren 2024 en 2025 aangeven hoeveel kinderen onderwijs volgden in het speciaal onderwijs en hoeveel kinderen gedurende die jaren thuiszaten?</w:t>
      </w:r>
      <w:r>
        <w:br/>
      </w:r>
    </w:p>
    <w:p>
      <w:r>
        <w:t xml:space="preserve">4. Hoeveel kleuters staan momenteel op een wachtlijst voor plaatsing in het speciaal onderwijs?</w:t>
      </w:r>
      <w:r>
        <w:br/>
      </w:r>
    </w:p>
    <w:p>
      <w:r>
        <w:t xml:space="preserve">5. Klopt het dat een toenemend aantal kleuters niet start in het regulier basisonderwijs, omdat zij worden geweigerd of direct worden doorverwezen naar het speciaal onderwijs?</w:t>
      </w:r>
      <w:r>
        <w:br/>
      </w:r>
    </w:p>
    <w:p>
      <w:r>
        <w:t xml:space="preserve">6. Is het basisscholen toegestaan om uitsluitingsgronden te hanteren voordat zij hebben onderzocht of een passende onderwijsplek kan worden geboden? Zo nee, welke mogelijkheden hebben ouders wanneer hiervan toch sprake is?</w:t>
      </w:r>
      <w:r>
        <w:br/>
      </w:r>
    </w:p>
    <w:p>
      <w:r>
        <w:t xml:space="preserve">7. Is bekend hoe groot de groep kinderen is die zich aanmeldt bij een basisschool, maar al vóór aanvang van het onderzoek naar een passende plaatsing wordt afgewezen?</w:t>
      </w:r>
      <w:r>
        <w:br/>
      </w:r>
    </w:p>
    <w:p>
      <w:r>
        <w:t xml:space="preserve">8. Kunt u toelichten hoe de zorgplicht, mede in het licht van de in de uitzending geschetste situaties, dient te worden ingevuld?</w:t>
      </w:r>
      <w:r>
        <w:br/>
      </w:r>
    </w:p>
    <w:p>
      <w:r>
        <w:t xml:space="preserve">9. Bent u van oordeel dat de zorgplicht in het door Argos aangehaalde voorbeeld op juiste wijze is nageleefd? Kunt u uw antwoord toelichten?</w:t>
      </w:r>
      <w:r>
        <w:br/>
      </w:r>
    </w:p>
    <w:p>
      <w:r>
        <w:t xml:space="preserve">10. Wordt in het onderzoek naar de groei van het gespecialiseerd onderwijs ook gekeken naar het bestaan van een mogelijke onderliggende ontwikkeling of zogenoemde ‘onderstroom’ en de oorzaken daarvan?</w:t>
      </w:r>
      <w:r>
        <w:br/>
      </w:r>
    </w:p>
    <w:p>
      <w:r>
        <w:t xml:space="preserve">11. Wanneer verwacht u de resultaten van dit onderzoek met de Kamer te kunnen delen?</w:t>
      </w:r>
      <w:r>
        <w:br/>
      </w:r>
    </w:p>
    <w:p>
      <w:r>
        <w:t xml:space="preserve"> </w:t>
      </w:r>
      <w:r>
        <w:br/>
      </w:r>
    </w:p>
    <w:p>
      <w:r>
        <w:t xml:space="preserve">1) Argos, d.d. 5 juli 2026, https://argos.vpro.nl/artikelen/steeds-vaker-kleuters-thuis-zonder-school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40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4030">
    <w:abstractNumId w:val="1005140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