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285" w:rsidP="00672285" w:rsidRDefault="00672285" w14:paraId="69CA4346" w14:textId="31AC7CB0">
      <w:pPr>
        <w:spacing w:before="100" w:beforeAutospacing="1" w:after="100" w:afterAutospacing="1"/>
        <w:outlineLvl w:val="1"/>
        <w:rPr>
          <w:rFonts w:eastAsia="Times New Roman" w:cs="Segoe UI"/>
          <w:b/>
          <w:bCs/>
        </w:rPr>
      </w:pPr>
      <w:r>
        <w:rPr>
          <w:rFonts w:eastAsia="Times New Roman" w:cs="Segoe UI"/>
          <w:b/>
          <w:bCs/>
        </w:rPr>
        <w:t>AH 2559</w:t>
      </w:r>
    </w:p>
    <w:p w:rsidR="00672285" w:rsidP="00672285" w:rsidRDefault="00672285" w14:paraId="05A60CA6" w14:textId="10B58BE6">
      <w:pPr>
        <w:spacing w:before="100" w:beforeAutospacing="1" w:after="100" w:afterAutospacing="1"/>
        <w:outlineLvl w:val="1"/>
        <w:rPr>
          <w:rFonts w:eastAsia="Times New Roman" w:cs="Segoe UI"/>
          <w:b/>
          <w:bCs/>
        </w:rPr>
      </w:pPr>
      <w:r>
        <w:rPr>
          <w:rFonts w:eastAsia="Times New Roman" w:cs="Segoe UI"/>
          <w:b/>
          <w:bCs/>
        </w:rPr>
        <w:t>2026Z08873</w:t>
      </w:r>
    </w:p>
    <w:p w:rsidR="00672285" w:rsidP="00672285" w:rsidRDefault="00672285" w14:paraId="471E7F66" w14:textId="3D3A642D">
      <w:pPr>
        <w:spacing w:before="100" w:beforeAutospacing="1" w:after="100" w:afterAutospacing="1"/>
        <w:outlineLvl w:val="1"/>
        <w:rPr>
          <w:rFonts w:eastAsia="Times New Roman" w:cs="Segoe UI"/>
          <w:b/>
          <w:bCs/>
        </w:rPr>
      </w:pPr>
      <w:r w:rsidRPr="00672285">
        <w:rPr>
          <w:rFonts w:eastAsia="Times New Roman" w:cs="Segoe UI"/>
          <w:b/>
          <w:bCs/>
          <w:sz w:val="24"/>
          <w:szCs w:val="24"/>
        </w:rPr>
        <w:t xml:space="preserve">Antwoord van minister Karremans (Infrastructuur en Waterstaat) (ontvangen </w:t>
      </w:r>
      <w:r>
        <w:rPr>
          <w:rFonts w:eastAsia="Times New Roman" w:cs="Segoe UI"/>
          <w:b/>
          <w:bCs/>
          <w:sz w:val="24"/>
          <w:szCs w:val="24"/>
        </w:rPr>
        <w:t xml:space="preserve"> 14 juli 2026)</w:t>
      </w:r>
    </w:p>
    <w:p w:rsidR="00672285" w:rsidP="00672285" w:rsidRDefault="00672285" w14:paraId="3DBACD45" w14:textId="416D12D8">
      <w:pPr>
        <w:spacing w:before="100" w:beforeAutospacing="1" w:after="100" w:afterAutospacing="1"/>
        <w:outlineLvl w:val="1"/>
        <w:rPr>
          <w:rFonts w:eastAsia="Times New Roman" w:cs="Segoe UI"/>
          <w:b/>
          <w:bCs/>
        </w:rPr>
      </w:pPr>
      <w:r w:rsidRPr="00672285">
        <w:rPr>
          <w:rFonts w:eastAsia="Times New Roman" w:cs="Segoe UI"/>
          <w:b/>
          <w:bCs/>
          <w:color w:val="000000"/>
          <w:sz w:val="24"/>
          <w:szCs w:val="24"/>
        </w:rPr>
        <w:t xml:space="preserve">Zie ook Aanhangsel Handelingen, vergaderjaar 2025-2026, nr. </w:t>
      </w:r>
      <w:r>
        <w:rPr>
          <w:rFonts w:eastAsia="Times New Roman" w:cs="Segoe UI"/>
          <w:b/>
          <w:bCs/>
        </w:rPr>
        <w:t>2007</w:t>
      </w:r>
    </w:p>
    <w:p w:rsidRPr="00DF39C4" w:rsidR="00672285" w:rsidP="00672285" w:rsidRDefault="00672285" w14:paraId="0F83C281" w14:textId="77777777">
      <w:pPr>
        <w:spacing w:before="100" w:beforeAutospacing="1" w:after="100" w:afterAutospacing="1"/>
        <w:outlineLvl w:val="1"/>
        <w:rPr>
          <w:rFonts w:eastAsia="Times New Roman" w:cs="Segoe UI"/>
          <w:b/>
          <w:bCs/>
        </w:rPr>
      </w:pPr>
      <w:r w:rsidRPr="00DF39C4">
        <w:rPr>
          <w:rFonts w:eastAsia="Times New Roman" w:cs="Segoe UI"/>
          <w:b/>
          <w:bCs/>
        </w:rPr>
        <w:t>Vraag 1</w:t>
      </w:r>
    </w:p>
    <w:p w:rsidRPr="000A6F3E" w:rsidR="00672285" w:rsidP="00672285" w:rsidRDefault="00672285" w14:paraId="4CC97BD2" w14:textId="77777777">
      <w:pPr>
        <w:spacing w:before="100" w:beforeAutospacing="1" w:after="100" w:afterAutospacing="1"/>
        <w:outlineLvl w:val="1"/>
        <w:rPr>
          <w:rFonts w:eastAsia="Calibri" w:cs="Times New Roman"/>
          <w:b/>
          <w:bCs/>
        </w:rPr>
      </w:pPr>
      <w:r w:rsidRPr="007173DD">
        <w:rPr>
          <w:rFonts w:eastAsia="Calibri" w:cs="Times New Roman"/>
          <w:b/>
          <w:bCs/>
        </w:rPr>
        <w:t>Bent u bekend met recente berichten over het afsluiten van delen van de Waddenzee, waaronder de kwelders bij Wierum en Ternaard, en het stopzetten van excursies naar Rottum?</w:t>
      </w:r>
    </w:p>
    <w:p w:rsidR="00672285" w:rsidP="00672285" w:rsidRDefault="00672285" w14:paraId="68A00087" w14:textId="77777777">
      <w:pPr>
        <w:spacing w:before="100" w:beforeAutospacing="1" w:after="100" w:afterAutospacing="1"/>
        <w:outlineLvl w:val="1"/>
        <w:rPr>
          <w:rFonts w:eastAsia="Times New Roman" w:cs="Segoe UI"/>
        </w:rPr>
      </w:pPr>
      <w:r w:rsidRPr="00DF39C4">
        <w:rPr>
          <w:rFonts w:eastAsia="Times New Roman" w:cs="Segoe UI"/>
        </w:rPr>
        <w:t xml:space="preserve">Ja. </w:t>
      </w:r>
    </w:p>
    <w:p w:rsidR="00672285" w:rsidP="00672285" w:rsidRDefault="00672285" w14:paraId="5D4121B1" w14:textId="77777777">
      <w:pPr>
        <w:rPr>
          <w:rFonts w:eastAsia="Times New Roman" w:cs="Segoe UI"/>
        </w:rPr>
      </w:pPr>
      <w:r>
        <w:rPr>
          <w:rFonts w:eastAsia="Times New Roman" w:cs="Segoe UI"/>
        </w:rPr>
        <w:t xml:space="preserve">De kwelders bij Wierum en Ternaard zijn van grote waarde voor vogels. Om de ongewenste verstoring van vogels door menselijke activiteiten hier te voorkomen heeft Rijkswaterstaat, in afstemming met de eigenaar van de gebieden - het </w:t>
      </w:r>
      <w:proofErr w:type="spellStart"/>
      <w:r>
        <w:rPr>
          <w:rFonts w:eastAsia="Times New Roman" w:cs="Segoe UI"/>
        </w:rPr>
        <w:t>Wetterskip</w:t>
      </w:r>
      <w:proofErr w:type="spellEnd"/>
      <w:r>
        <w:rPr>
          <w:rFonts w:eastAsia="Times New Roman" w:cs="Segoe UI"/>
        </w:rPr>
        <w:t xml:space="preserve"> Fryslân - hier verboden toegang borden geplaatst. Dit is gedaan naar</w:t>
      </w:r>
      <w:r w:rsidRPr="003A25F3">
        <w:rPr>
          <w:rFonts w:eastAsia="Times New Roman" w:cs="Segoe UI"/>
        </w:rPr>
        <w:t xml:space="preserve"> aanleiding van de </w:t>
      </w:r>
      <w:r>
        <w:rPr>
          <w:rFonts w:eastAsia="Times New Roman" w:cs="Segoe UI"/>
        </w:rPr>
        <w:t xml:space="preserve">ecologische </w:t>
      </w:r>
      <w:r w:rsidRPr="003A25F3">
        <w:rPr>
          <w:rFonts w:eastAsia="Times New Roman" w:cs="Segoe UI"/>
        </w:rPr>
        <w:t xml:space="preserve">evaluatie van </w:t>
      </w:r>
      <w:r>
        <w:rPr>
          <w:rFonts w:eastAsia="Times New Roman" w:cs="Segoe UI"/>
        </w:rPr>
        <w:t xml:space="preserve">het </w:t>
      </w:r>
      <w:r w:rsidRPr="003A25F3">
        <w:rPr>
          <w:rFonts w:eastAsia="Times New Roman" w:cs="Segoe UI"/>
        </w:rPr>
        <w:t>Natura 2000</w:t>
      </w:r>
      <w:r>
        <w:rPr>
          <w:rFonts w:eastAsia="Times New Roman" w:cs="Segoe UI"/>
        </w:rPr>
        <w:t>-beheerplan</w:t>
      </w:r>
      <w:r w:rsidRPr="003A25F3">
        <w:rPr>
          <w:rFonts w:eastAsia="Times New Roman" w:cs="Segoe UI"/>
        </w:rPr>
        <w:t xml:space="preserve"> </w:t>
      </w:r>
      <w:r>
        <w:rPr>
          <w:rFonts w:eastAsia="Times New Roman" w:cs="Segoe UI"/>
        </w:rPr>
        <w:t xml:space="preserve">waarbij vanuit Rijkswaterstaat is geconcludeerd dat het treffen van deze maatregelen al vooruitlopend op </w:t>
      </w:r>
      <w:r w:rsidRPr="003A25F3">
        <w:rPr>
          <w:rFonts w:eastAsia="Times New Roman" w:cs="Segoe UI"/>
        </w:rPr>
        <w:t xml:space="preserve">het nieuwe </w:t>
      </w:r>
      <w:r>
        <w:rPr>
          <w:rFonts w:eastAsia="Times New Roman" w:cs="Segoe UI"/>
        </w:rPr>
        <w:t xml:space="preserve">Natura 2000-beheerplan </w:t>
      </w:r>
      <w:r w:rsidRPr="003A25F3">
        <w:rPr>
          <w:rFonts w:eastAsia="Times New Roman" w:cs="Segoe UI"/>
        </w:rPr>
        <w:t xml:space="preserve">Waddenzee </w:t>
      </w:r>
      <w:r>
        <w:rPr>
          <w:rFonts w:eastAsia="Times New Roman" w:cs="Segoe UI"/>
        </w:rPr>
        <w:t>wenselijk is.</w:t>
      </w:r>
    </w:p>
    <w:p w:rsidR="00672285" w:rsidP="00672285" w:rsidRDefault="00672285" w14:paraId="26B67DA9" w14:textId="77777777">
      <w:pPr>
        <w:spacing w:before="100" w:beforeAutospacing="1" w:after="100" w:afterAutospacing="1"/>
        <w:outlineLvl w:val="1"/>
        <w:rPr>
          <w:rFonts w:eastAsia="Times New Roman" w:cs="Segoe UI"/>
        </w:rPr>
      </w:pPr>
      <w:r>
        <w:rPr>
          <w:bCs/>
        </w:rPr>
        <w:t xml:space="preserve">Vanuit de urgentie op de korte termijn (broedseizoen) zijn tot en met 15 juli 2026 twee kwelders aan de Waddenkust bij Ternaard afgesloten. Na 15 juli worden de verboden toegangsborden weggehaald.  </w:t>
      </w:r>
    </w:p>
    <w:p w:rsidRPr="00EB05D1" w:rsidR="00672285" w:rsidP="00672285" w:rsidRDefault="00672285" w14:paraId="41FF879F" w14:textId="77777777">
      <w:pPr>
        <w:spacing w:before="100" w:beforeAutospacing="1" w:after="100" w:afterAutospacing="1"/>
        <w:outlineLvl w:val="1"/>
        <w:rPr>
          <w:bCs/>
        </w:rPr>
      </w:pPr>
      <w:r>
        <w:rPr>
          <w:bCs/>
        </w:rPr>
        <w:t xml:space="preserve">Voordat deze maatregel is gestart, zijn er meerdere informatiebijeenkomsten voor omwonenden gehouden. </w:t>
      </w:r>
    </w:p>
    <w:p w:rsidR="00672285" w:rsidP="00672285" w:rsidRDefault="00672285" w14:paraId="0302C6B1" w14:textId="77777777">
      <w:pPr>
        <w:spacing w:line="240" w:lineRule="auto"/>
        <w:rPr>
          <w:rFonts w:eastAsia="Times New Roman" w:cs="Segoe UI"/>
          <w:b/>
          <w:bCs/>
        </w:rPr>
      </w:pPr>
      <w:r>
        <w:rPr>
          <w:rFonts w:eastAsia="Times New Roman" w:cs="Segoe UI"/>
          <w:b/>
          <w:bCs/>
        </w:rPr>
        <w:br w:type="page"/>
      </w:r>
    </w:p>
    <w:p w:rsidRPr="00DF39C4" w:rsidR="00672285" w:rsidP="00672285" w:rsidRDefault="00672285" w14:paraId="1C8D254E" w14:textId="77777777">
      <w:pPr>
        <w:spacing w:before="100" w:beforeAutospacing="1" w:after="100" w:afterAutospacing="1"/>
        <w:outlineLvl w:val="1"/>
        <w:rPr>
          <w:rFonts w:eastAsia="Times New Roman" w:cs="Segoe UI"/>
          <w:b/>
          <w:bCs/>
        </w:rPr>
      </w:pPr>
      <w:r w:rsidRPr="00DF39C4">
        <w:rPr>
          <w:rFonts w:eastAsia="Times New Roman" w:cs="Segoe UI"/>
          <w:b/>
          <w:bCs/>
        </w:rPr>
        <w:lastRenderedPageBreak/>
        <w:t>Vraag 2</w:t>
      </w:r>
    </w:p>
    <w:p w:rsidRPr="000A6F3E" w:rsidR="00672285" w:rsidP="00672285" w:rsidRDefault="00672285" w14:paraId="6DDCF33C" w14:textId="77777777">
      <w:pPr>
        <w:spacing w:before="100" w:beforeAutospacing="1" w:after="100" w:afterAutospacing="1"/>
        <w:outlineLvl w:val="1"/>
        <w:rPr>
          <w:rFonts w:eastAsia="Calibri" w:cs="Times New Roman"/>
          <w:b/>
          <w:bCs/>
        </w:rPr>
      </w:pPr>
      <w:r w:rsidRPr="007173DD">
        <w:rPr>
          <w:rFonts w:eastAsia="Calibri" w:cs="Times New Roman"/>
          <w:b/>
          <w:bCs/>
        </w:rPr>
        <w:t>Klopt het dat Rijkswaterstaat inzet op het afsluiten van meerdere gebieden in de Waddenzee voor publiek gebruik in het kader van Natura 2000-doelstellingen?</w:t>
      </w:r>
    </w:p>
    <w:p w:rsidR="00672285" w:rsidP="00672285" w:rsidRDefault="00672285" w14:paraId="506C23BB" w14:textId="77777777">
      <w:pPr>
        <w:outlineLvl w:val="1"/>
        <w:rPr>
          <w:rFonts w:eastAsia="Times New Roman" w:cs="Segoe UI"/>
        </w:rPr>
      </w:pPr>
      <w:r>
        <w:t xml:space="preserve">In het kader van het actualiseren van de N2000-beheerplannen Waddenzee en Noordzeekustzone is in het voorjaar een aantal bijeenkomsten gehouden op de Waddeneilanden. Naar aanleiding van deze sessies in het voorjaar 2026 met bewoners, ondernemers, ambtenaren en belangenorganisaties is bij sommigen de indruk ontstaan dat Rijkswaterstaat van plan is om grote delen van eilanden af te sluiten voor publiek ten behoeve van behoud van natuurkwaliteit. Dit is </w:t>
      </w:r>
      <w:r w:rsidRPr="005D3CF8">
        <w:t>niet</w:t>
      </w:r>
      <w:r>
        <w:t xml:space="preserve"> het geval. </w:t>
      </w:r>
      <w:r>
        <w:rPr>
          <w:rFonts w:eastAsia="Times New Roman" w:cs="Segoe UI"/>
        </w:rPr>
        <w:t xml:space="preserve">Binnen een Natura 2000-gebied kunnen deelgebieden deels, tijdelijk of volledig worden afgesloten als dat ten behoeve van de instandhoudingsdoelstellingen noodzakelijk is. Dat gebeurt over het algemeen via een Toegangsbeperkend Besluit. Voor de regio Rottum geldt bijvoorbeeld een dergelijk Toegangsbeperkend Besluit, onder andere voor het beschermen van rust- en broedgebieden van vogels en zeehonden. </w:t>
      </w:r>
    </w:p>
    <w:p w:rsidR="00672285" w:rsidP="00672285" w:rsidRDefault="00672285" w14:paraId="5FA39C2A" w14:textId="77777777">
      <w:pPr>
        <w:outlineLvl w:val="1"/>
        <w:rPr>
          <w:rFonts w:eastAsia="Times New Roman" w:cs="Segoe UI"/>
        </w:rPr>
      </w:pPr>
    </w:p>
    <w:p w:rsidR="00672285" w:rsidP="00672285" w:rsidRDefault="00672285" w14:paraId="22AAF24B" w14:textId="77777777">
      <w:r>
        <w:t xml:space="preserve">De rol van Rijkswaterstaat in de totstandkoming van het nieuwe Natura 2000 beheerplan voor de Waddenzee is die van </w:t>
      </w:r>
      <w:r w:rsidRPr="001A45D0">
        <w:t>voortouwnemer</w:t>
      </w:r>
      <w:r>
        <w:t xml:space="preserve">. De nut en noodzaak voor het treffen van toegangsbeperkende maatregelen komt veelal voort uit het </w:t>
      </w:r>
    </w:p>
    <w:p w:rsidRPr="00AC0A78" w:rsidR="00672285" w:rsidP="00672285" w:rsidRDefault="00672285" w14:paraId="131DE477" w14:textId="77777777">
      <w:r>
        <w:t xml:space="preserve">beheerplanproces. Het ministerie van LVVN is het bevoegd gezag om – indien nodig – via een afzonderlijke procedure toegangsbeperkende besluiten (TBB) te treffen in de Rijkswateren. </w:t>
      </w:r>
    </w:p>
    <w:p w:rsidR="00672285" w:rsidP="00672285" w:rsidRDefault="00672285" w14:paraId="7CD26C10" w14:textId="77777777">
      <w:pPr>
        <w:rPr>
          <w:rFonts w:eastAsia="Times New Roman" w:cs="Segoe UI"/>
        </w:rPr>
      </w:pPr>
    </w:p>
    <w:p w:rsidRPr="00DF39C4" w:rsidR="00672285" w:rsidP="00672285" w:rsidRDefault="00672285" w14:paraId="2F88A2EA" w14:textId="77777777">
      <w:pPr>
        <w:spacing w:before="100" w:beforeAutospacing="1" w:after="100" w:afterAutospacing="1"/>
        <w:outlineLvl w:val="1"/>
        <w:rPr>
          <w:rFonts w:eastAsia="Times New Roman" w:cs="Segoe UI"/>
          <w:b/>
          <w:bCs/>
        </w:rPr>
      </w:pPr>
      <w:r w:rsidRPr="00DF39C4">
        <w:rPr>
          <w:rFonts w:eastAsia="Times New Roman" w:cs="Segoe UI"/>
          <w:b/>
          <w:bCs/>
        </w:rPr>
        <w:t>Vraag 3</w:t>
      </w:r>
    </w:p>
    <w:p w:rsidR="00672285" w:rsidP="00672285" w:rsidRDefault="00672285" w14:paraId="27DEC3A6" w14:textId="77777777">
      <w:pPr>
        <w:spacing w:before="100" w:beforeAutospacing="1" w:after="100" w:afterAutospacing="1"/>
        <w:outlineLvl w:val="1"/>
        <w:rPr>
          <w:rFonts w:eastAsia="Calibri" w:cs="Times New Roman"/>
          <w:b/>
          <w:bCs/>
        </w:rPr>
      </w:pPr>
      <w:r w:rsidRPr="007173DD">
        <w:rPr>
          <w:rFonts w:eastAsia="Calibri" w:cs="Times New Roman"/>
          <w:b/>
          <w:bCs/>
        </w:rPr>
        <w:t>Welke concrete ecologische problemen liggen volgens het kabinet ten grondslag aan deze maatregelen en welke rol speelt recreatie daarin ten opzichte van andere factoren, zoals visserij, scheepvaart, industrie en baggerwerkzaamheden?</w:t>
      </w:r>
    </w:p>
    <w:p w:rsidRPr="00AD7F1D" w:rsidR="00672285" w:rsidP="00672285" w:rsidRDefault="00672285" w14:paraId="28048C93" w14:textId="77777777">
      <w:pPr>
        <w:spacing w:before="100" w:beforeAutospacing="1" w:after="100" w:afterAutospacing="1"/>
        <w:outlineLvl w:val="1"/>
        <w:rPr>
          <w:rFonts w:eastAsia="Times New Roman" w:cs="Segoe UI"/>
        </w:rPr>
      </w:pPr>
      <w:r>
        <w:rPr>
          <w:rFonts w:eastAsia="Times New Roman" w:cs="Segoe UI"/>
        </w:rPr>
        <w:t>Uit de ecologische evaluatie van het Natura 2000 Beheerplan, opgesteld namens alle bevoegd gezagen en in opdracht van Rijkswaterstaat</w:t>
      </w:r>
      <w:r>
        <w:rPr>
          <w:rStyle w:val="Voetnootmarkering"/>
          <w:rFonts w:eastAsia="Times New Roman" w:cs="Segoe UI"/>
        </w:rPr>
        <w:footnoteReference w:id="1"/>
      </w:r>
      <w:r>
        <w:rPr>
          <w:rFonts w:eastAsia="Times New Roman" w:cs="Segoe UI"/>
        </w:rPr>
        <w:t xml:space="preserve"> (2023), blijkt dat recreatie een belangrijke verstorende factor kan zijn voor foeragerende vogels en broedvogels. Visserij, scheepvaart, industrie en baggerwerkzaamheden vinden niet plaats op de kwelders. </w:t>
      </w:r>
    </w:p>
    <w:p w:rsidRPr="00DF39C4" w:rsidR="00672285" w:rsidP="00672285" w:rsidRDefault="00672285" w14:paraId="5191B200" w14:textId="77777777">
      <w:pPr>
        <w:spacing w:before="100" w:beforeAutospacing="1" w:after="100" w:afterAutospacing="1"/>
        <w:outlineLvl w:val="1"/>
        <w:rPr>
          <w:rFonts w:eastAsia="Times New Roman" w:cs="Segoe UI"/>
          <w:b/>
          <w:bCs/>
        </w:rPr>
      </w:pPr>
      <w:r w:rsidRPr="00DF39C4">
        <w:rPr>
          <w:rFonts w:eastAsia="Times New Roman" w:cs="Segoe UI"/>
          <w:b/>
          <w:bCs/>
        </w:rPr>
        <w:t>Vraag 4</w:t>
      </w:r>
    </w:p>
    <w:p w:rsidRPr="000A6F3E" w:rsidR="00672285" w:rsidP="00672285" w:rsidRDefault="00672285" w14:paraId="5D669898" w14:textId="77777777">
      <w:pPr>
        <w:spacing w:before="100" w:beforeAutospacing="1" w:after="100" w:afterAutospacing="1"/>
        <w:outlineLvl w:val="1"/>
        <w:rPr>
          <w:rFonts w:eastAsia="Calibri" w:cs="Times New Roman"/>
          <w:b/>
          <w:bCs/>
        </w:rPr>
      </w:pPr>
      <w:r w:rsidRPr="007173DD">
        <w:rPr>
          <w:rFonts w:eastAsia="Calibri" w:cs="Times New Roman"/>
          <w:b/>
          <w:bCs/>
        </w:rPr>
        <w:t>Kunt u onderbouwen welk aandeel recreatief medegebruik heeft in de verstoring van natuurwaarden in de Waddenzee?</w:t>
      </w:r>
    </w:p>
    <w:p w:rsidRPr="00DF39C4" w:rsidR="00672285" w:rsidP="00672285" w:rsidRDefault="00672285" w14:paraId="43F8DCF4" w14:textId="77777777">
      <w:pPr>
        <w:rPr>
          <w:rFonts w:eastAsia="Times New Roman" w:cs="Segoe UI"/>
        </w:rPr>
      </w:pPr>
      <w:r>
        <w:rPr>
          <w:rFonts w:eastAsia="Times New Roman" w:cs="Segoe UI"/>
        </w:rPr>
        <w:t xml:space="preserve">Recreatief medegebruik van de Wadden hoort bij het Waddengebied, zo beleven mensen de natuur en leren ze die te waarderen. Er is </w:t>
      </w:r>
      <w:r w:rsidRPr="00AC0A78">
        <w:rPr>
          <w:rFonts w:eastAsia="Times New Roman" w:cs="Segoe UI"/>
        </w:rPr>
        <w:t>geen kwantitatieve informatie beschikbaar</w:t>
      </w:r>
      <w:r>
        <w:rPr>
          <w:rFonts w:eastAsia="Times New Roman" w:cs="Segoe UI"/>
        </w:rPr>
        <w:t xml:space="preserve"> over het aandeel van het recreatief medegebruik.</w:t>
      </w:r>
      <w:r w:rsidRPr="00AC0A78">
        <w:rPr>
          <w:rFonts w:eastAsia="Times New Roman" w:cs="Segoe UI"/>
        </w:rPr>
        <w:t xml:space="preserve"> </w:t>
      </w:r>
      <w:r>
        <w:rPr>
          <w:rFonts w:eastAsia="Times New Roman" w:cs="Segoe UI"/>
        </w:rPr>
        <w:t>D</w:t>
      </w:r>
      <w:r w:rsidRPr="00AC0A78">
        <w:rPr>
          <w:rFonts w:eastAsia="Times New Roman" w:cs="Segoe UI"/>
        </w:rPr>
        <w:t>e ge</w:t>
      </w:r>
      <w:r>
        <w:rPr>
          <w:rFonts w:eastAsia="Times New Roman" w:cs="Segoe UI"/>
        </w:rPr>
        <w:t>vraagde</w:t>
      </w:r>
      <w:r w:rsidRPr="00AC0A78">
        <w:rPr>
          <w:rFonts w:eastAsia="Times New Roman" w:cs="Segoe UI"/>
        </w:rPr>
        <w:t xml:space="preserve"> data en informatie worden niet op een structurele manier bijgehouden. Wel is bekend dat betreding van kwelders met name tijdens weekenden, vakanties</w:t>
      </w:r>
      <w:r>
        <w:rPr>
          <w:rFonts w:eastAsia="Times New Roman" w:cs="Segoe UI"/>
        </w:rPr>
        <w:t xml:space="preserve"> </w:t>
      </w:r>
      <w:r w:rsidRPr="00AC0A78">
        <w:rPr>
          <w:rFonts w:eastAsia="Times New Roman" w:cs="Segoe UI"/>
        </w:rPr>
        <w:t xml:space="preserve">en met mooi weer, tot een grote mate van verstoring kan leiden (Fieten et al., 2022). Kleine kwelders, </w:t>
      </w:r>
      <w:r w:rsidRPr="00AC0A78">
        <w:rPr>
          <w:rFonts w:eastAsia="Times New Roman" w:cs="Segoe UI"/>
        </w:rPr>
        <w:lastRenderedPageBreak/>
        <w:t>zoals die bij Wierum, zijn hier met name gevoelig voor omdat vogels hier niet kunnen uitwijken, waardoor bij betreding al snel veel vogels opvliegen.</w:t>
      </w:r>
      <w:r>
        <w:rPr>
          <w:rFonts w:eastAsia="Times New Roman" w:cs="Segoe UI"/>
        </w:rPr>
        <w:t xml:space="preserve"> Daarom is besloten om de toegang te sluiten tijdens het broedseizoen, dat eindigt op 15 juli, waarna de borden worden weggehaald.</w:t>
      </w:r>
    </w:p>
    <w:p w:rsidRPr="00DF39C4" w:rsidR="00672285" w:rsidP="00672285" w:rsidRDefault="00672285" w14:paraId="3D415F66" w14:textId="77777777">
      <w:pPr>
        <w:spacing w:before="100" w:beforeAutospacing="1" w:after="100" w:afterAutospacing="1"/>
        <w:outlineLvl w:val="1"/>
        <w:rPr>
          <w:rFonts w:eastAsia="Times New Roman" w:cs="Segoe UI"/>
          <w:b/>
          <w:bCs/>
        </w:rPr>
      </w:pPr>
      <w:r w:rsidRPr="00DF39C4">
        <w:rPr>
          <w:rFonts w:eastAsia="Times New Roman" w:cs="Segoe UI"/>
          <w:b/>
          <w:bCs/>
        </w:rPr>
        <w:t>Vraag 5</w:t>
      </w:r>
    </w:p>
    <w:p w:rsidRPr="000A6F3E" w:rsidR="00672285" w:rsidP="00672285" w:rsidRDefault="00672285" w14:paraId="0FF58EF8" w14:textId="77777777">
      <w:pPr>
        <w:spacing w:before="100" w:beforeAutospacing="1" w:after="100" w:afterAutospacing="1"/>
        <w:outlineLvl w:val="1"/>
        <w:rPr>
          <w:rFonts w:eastAsia="Calibri" w:cs="Times New Roman"/>
          <w:b/>
          <w:bCs/>
        </w:rPr>
      </w:pPr>
      <w:r w:rsidRPr="007173DD">
        <w:rPr>
          <w:rFonts w:eastAsia="Calibri" w:cs="Times New Roman"/>
          <w:b/>
          <w:bCs/>
        </w:rPr>
        <w:t>Waarom is in deze gevallen gekozen voor een vergaande en vaak jaarronde afsluiting, terwijl recreatie in het Waddengebied grotendeels seizoensgebonden, weersafhankelijk en tijdelijk van aard is?</w:t>
      </w:r>
    </w:p>
    <w:p w:rsidRPr="00FA3F1B" w:rsidR="00672285" w:rsidP="00672285" w:rsidRDefault="00672285" w14:paraId="5A7A7B70" w14:textId="77777777">
      <w:pPr>
        <w:outlineLvl w:val="1"/>
        <w:rPr>
          <w:rFonts w:eastAsia="Times New Roman" w:cs="Segoe UI"/>
        </w:rPr>
      </w:pPr>
      <w:r>
        <w:rPr>
          <w:rFonts w:eastAsia="Times New Roman" w:cs="Segoe UI"/>
        </w:rPr>
        <w:t xml:space="preserve">Zie het antwoord op vraag 1 en 2, de sluiting is uitsluitend voor het broedseizoen. </w:t>
      </w:r>
    </w:p>
    <w:p w:rsidR="00672285" w:rsidP="00672285" w:rsidRDefault="00672285" w14:paraId="27DE4C22" w14:textId="77777777">
      <w:pPr>
        <w:spacing w:before="100" w:beforeAutospacing="1" w:after="100" w:afterAutospacing="1"/>
        <w:outlineLvl w:val="1"/>
        <w:rPr>
          <w:rFonts w:eastAsia="Times New Roman" w:cs="Segoe UI"/>
          <w:b/>
          <w:bCs/>
        </w:rPr>
      </w:pPr>
      <w:r w:rsidRPr="00DF39C4">
        <w:rPr>
          <w:rFonts w:eastAsia="Times New Roman" w:cs="Segoe UI"/>
          <w:b/>
          <w:bCs/>
        </w:rPr>
        <w:t>Vraag 6</w:t>
      </w:r>
    </w:p>
    <w:p w:rsidRPr="000A6F3E" w:rsidR="00672285" w:rsidP="00672285" w:rsidRDefault="00672285" w14:paraId="161B8307" w14:textId="77777777">
      <w:pPr>
        <w:spacing w:before="100" w:beforeAutospacing="1" w:after="100" w:afterAutospacing="1"/>
        <w:outlineLvl w:val="1"/>
        <w:rPr>
          <w:rFonts w:eastAsia="Times New Roman" w:cs="Segoe UI"/>
        </w:rPr>
      </w:pPr>
      <w:r w:rsidRPr="007173DD">
        <w:rPr>
          <w:rFonts w:eastAsia="Calibri" w:cs="Times New Roman"/>
          <w:b/>
          <w:bCs/>
        </w:rPr>
        <w:t>In hoeverre zijn alternatieven onderzocht, zoals seizoensgebonden openstelling, zonering, vergunningen of begeleide toegang?</w:t>
      </w:r>
    </w:p>
    <w:p w:rsidRPr="00DF39C4" w:rsidR="00672285" w:rsidP="00672285" w:rsidRDefault="00672285" w14:paraId="387E72BE" w14:textId="77777777">
      <w:pPr>
        <w:outlineLvl w:val="1"/>
        <w:rPr>
          <w:rFonts w:eastAsia="Times New Roman" w:cs="Segoe UI"/>
        </w:rPr>
      </w:pPr>
      <w:r>
        <w:rPr>
          <w:rFonts w:eastAsia="Times New Roman" w:cs="Segoe UI"/>
        </w:rPr>
        <w:t xml:space="preserve">Voordat over wordt gegaan tot tijdelijke sluiting van een gebied wordt altijd eerst naar alternatieven gekeken om bestaande activiteiten zoals recreatie toch mogelijk te blijven maken. </w:t>
      </w:r>
      <w:r w:rsidRPr="00DF39C4">
        <w:rPr>
          <w:rFonts w:eastAsia="Times New Roman" w:cs="Segoe UI"/>
        </w:rPr>
        <w:t xml:space="preserve">Voor de kwelders van Wierum en Ternaard is </w:t>
      </w:r>
      <w:r>
        <w:rPr>
          <w:rFonts w:eastAsia="Times New Roman" w:cs="Segoe UI"/>
        </w:rPr>
        <w:t xml:space="preserve">door RWS op basis van het onderzoek </w:t>
      </w:r>
      <w:r w:rsidRPr="00DF39C4">
        <w:rPr>
          <w:rFonts w:eastAsia="Times New Roman" w:cs="Segoe UI"/>
        </w:rPr>
        <w:t xml:space="preserve">geconcludeerd dat </w:t>
      </w:r>
      <w:r>
        <w:rPr>
          <w:rFonts w:eastAsia="Times New Roman" w:cs="Segoe UI"/>
        </w:rPr>
        <w:t xml:space="preserve">het combineren van functies op deze relatieve kleine kwelders helaas niet mogelijk is. </w:t>
      </w:r>
      <w:r w:rsidRPr="00DF39C4">
        <w:rPr>
          <w:rFonts w:eastAsia="Times New Roman" w:cs="Segoe UI"/>
        </w:rPr>
        <w:t>Wel is per locatie gekeken naar maatwerk: zo blijft bij Ternaard de pier toegankelijk</w:t>
      </w:r>
      <w:r>
        <w:rPr>
          <w:rFonts w:eastAsia="Times New Roman" w:cs="Segoe UI"/>
        </w:rPr>
        <w:t xml:space="preserve"> voor recreatief gebruik</w:t>
      </w:r>
      <w:r w:rsidRPr="00DF39C4">
        <w:rPr>
          <w:rFonts w:eastAsia="Times New Roman" w:cs="Segoe UI"/>
        </w:rPr>
        <w:t xml:space="preserve"> en word</w:t>
      </w:r>
      <w:r>
        <w:rPr>
          <w:rFonts w:eastAsia="Times New Roman" w:cs="Segoe UI"/>
        </w:rPr>
        <w:t xml:space="preserve">en wadlopers </w:t>
      </w:r>
      <w:r w:rsidRPr="00DF39C4">
        <w:rPr>
          <w:rFonts w:eastAsia="Times New Roman" w:cs="Segoe UI"/>
        </w:rPr>
        <w:t>in Wierum meer richting het oosten geleid, buiten de meest kwetsbare delen van de kwelder.</w:t>
      </w:r>
      <w:r>
        <w:rPr>
          <w:rFonts w:eastAsia="Times New Roman" w:cs="Segoe UI"/>
        </w:rPr>
        <w:t xml:space="preserve"> </w:t>
      </w:r>
    </w:p>
    <w:p w:rsidRPr="00DF39C4" w:rsidR="00672285" w:rsidP="00672285" w:rsidRDefault="00672285" w14:paraId="6604BCA3" w14:textId="77777777">
      <w:pPr>
        <w:spacing w:before="100" w:beforeAutospacing="1" w:after="100" w:afterAutospacing="1"/>
        <w:outlineLvl w:val="1"/>
        <w:rPr>
          <w:rFonts w:eastAsia="Times New Roman" w:cs="Segoe UI"/>
          <w:b/>
          <w:bCs/>
        </w:rPr>
      </w:pPr>
      <w:r w:rsidRPr="00DF39C4">
        <w:rPr>
          <w:rFonts w:eastAsia="Times New Roman" w:cs="Segoe UI"/>
          <w:b/>
          <w:bCs/>
        </w:rPr>
        <w:t>Vraag 7</w:t>
      </w:r>
    </w:p>
    <w:p w:rsidRPr="000A6F3E" w:rsidR="00672285" w:rsidP="00672285" w:rsidRDefault="00672285" w14:paraId="5EC59C58" w14:textId="77777777">
      <w:pPr>
        <w:spacing w:before="100" w:beforeAutospacing="1" w:after="100" w:afterAutospacing="1"/>
        <w:outlineLvl w:val="1"/>
        <w:rPr>
          <w:rFonts w:eastAsia="Times New Roman" w:cs="Segoe UI"/>
        </w:rPr>
      </w:pPr>
      <w:r w:rsidRPr="007173DD">
        <w:rPr>
          <w:rFonts w:eastAsia="Calibri" w:cs="Times New Roman"/>
          <w:b/>
          <w:bCs/>
        </w:rPr>
        <w:t>Hoe weegt u het feit dat lokale gebruikers, zoals wadlopers, vissers, schippers en bewoners al generaties lang verbonden zijn met het gebied en een belangrijke rol vervullen als “ogen en oren” van de natuur?</w:t>
      </w:r>
    </w:p>
    <w:p w:rsidR="00672285" w:rsidP="00672285" w:rsidRDefault="00672285" w14:paraId="5E0BC1B8" w14:textId="77777777">
      <w:pPr>
        <w:spacing w:before="100" w:beforeAutospacing="1" w:after="100" w:afterAutospacing="1"/>
        <w:outlineLvl w:val="1"/>
        <w:rPr>
          <w:rFonts w:eastAsia="Times New Roman" w:cs="Segoe UI"/>
        </w:rPr>
      </w:pPr>
      <w:r>
        <w:rPr>
          <w:rFonts w:eastAsia="Times New Roman" w:cs="Segoe UI"/>
        </w:rPr>
        <w:t xml:space="preserve">Ik laat de historische verbinding van de lokale gebruikers met het waddengebied zwaar meewegen in de keuzes die gemaakt worden ten behoeve van de natuur. Het is – zoals u stelt in uw vraag – zeker zo dat zij met hun diepgewortelde gebiedskennis de ogen en oren van het gebied zijn. Die kennis is waardevol voor natuur en cultuur, welke samen de identiteit van de Wadden bepalen. Het is niet voor niets dat Texel het oudste weidevogelreservaat kent van Nederland, mede dankzij pionier van de Nederlandse natuurbescherming Jac. P. </w:t>
      </w:r>
      <w:proofErr w:type="spellStart"/>
      <w:r>
        <w:rPr>
          <w:rFonts w:eastAsia="Times New Roman" w:cs="Segoe UI"/>
        </w:rPr>
        <w:t>Thijsse</w:t>
      </w:r>
      <w:proofErr w:type="spellEnd"/>
      <w:r>
        <w:rPr>
          <w:rFonts w:eastAsia="Times New Roman" w:cs="Segoe UI"/>
        </w:rPr>
        <w:t xml:space="preserve">.   </w:t>
      </w:r>
    </w:p>
    <w:p w:rsidRPr="00DF39C4" w:rsidR="00672285" w:rsidP="00672285" w:rsidRDefault="00672285" w14:paraId="0413A350" w14:textId="77777777">
      <w:pPr>
        <w:spacing w:before="100" w:beforeAutospacing="1" w:after="100" w:afterAutospacing="1"/>
        <w:outlineLvl w:val="1"/>
        <w:rPr>
          <w:rFonts w:eastAsia="Times New Roman" w:cs="Segoe UI"/>
          <w:b/>
          <w:bCs/>
        </w:rPr>
      </w:pPr>
      <w:r w:rsidRPr="00DF39C4">
        <w:rPr>
          <w:rFonts w:eastAsia="Times New Roman" w:cs="Segoe UI"/>
          <w:b/>
          <w:bCs/>
        </w:rPr>
        <w:t>Vraag 8</w:t>
      </w:r>
    </w:p>
    <w:p w:rsidR="00672285" w:rsidP="00672285" w:rsidRDefault="00672285" w14:paraId="006CE405" w14:textId="77777777">
      <w:pPr>
        <w:spacing w:before="100" w:beforeAutospacing="1" w:after="100" w:afterAutospacing="1"/>
        <w:outlineLvl w:val="1"/>
        <w:rPr>
          <w:rFonts w:eastAsia="Times New Roman" w:cs="Segoe UI"/>
        </w:rPr>
      </w:pPr>
      <w:r w:rsidRPr="007173DD">
        <w:rPr>
          <w:rFonts w:eastAsia="Calibri" w:cs="Times New Roman"/>
          <w:b/>
          <w:bCs/>
        </w:rPr>
        <w:t>Deelt u de zorg dat het uitsluiten van deze groepen kan leiden tot verlies van lokale kennis, minder toezicht in het gebied en afname van betrokkenheid bij natuurbeheer?</w:t>
      </w:r>
    </w:p>
    <w:p w:rsidRPr="00DF39C4" w:rsidR="00672285" w:rsidP="00672285" w:rsidRDefault="00672285" w14:paraId="6C7450E1" w14:textId="77777777">
      <w:pPr>
        <w:spacing w:before="100" w:beforeAutospacing="1" w:after="100" w:afterAutospacing="1"/>
        <w:outlineLvl w:val="1"/>
        <w:rPr>
          <w:rFonts w:eastAsia="Times New Roman" w:cs="Segoe UI"/>
        </w:rPr>
      </w:pPr>
      <w:r>
        <w:rPr>
          <w:rFonts w:eastAsia="Times New Roman" w:cs="Segoe UI"/>
        </w:rPr>
        <w:t>Die zorg deel ik niet, want er is in Wierum en Ternaard sprake van het tijdelijk sluiten van gebieden en niet van het uitsluiten van groepen bij de totstandkoming van nieuwe beheerplannen. B</w:t>
      </w:r>
      <w:r w:rsidRPr="00DF39C4">
        <w:rPr>
          <w:rFonts w:eastAsia="Times New Roman" w:cs="Segoe UI"/>
        </w:rPr>
        <w:t xml:space="preserve">etrokkenheid van de omgeving </w:t>
      </w:r>
      <w:r>
        <w:rPr>
          <w:rFonts w:eastAsia="Times New Roman" w:cs="Segoe UI"/>
        </w:rPr>
        <w:t xml:space="preserve">is cruciaal bij het in stand houden van de natuurwaarden. Er zijn succesvolle </w:t>
      </w:r>
      <w:r w:rsidRPr="00DF39C4">
        <w:rPr>
          <w:rFonts w:eastAsia="Times New Roman" w:cs="Segoe UI"/>
        </w:rPr>
        <w:t xml:space="preserve">vormen van participatie die </w:t>
      </w:r>
      <w:r>
        <w:rPr>
          <w:rFonts w:eastAsia="Times New Roman" w:cs="Segoe UI"/>
        </w:rPr>
        <w:t>daaraan bijdragen</w:t>
      </w:r>
      <w:r w:rsidRPr="00DF39C4">
        <w:rPr>
          <w:rFonts w:eastAsia="Times New Roman" w:cs="Segoe UI"/>
        </w:rPr>
        <w:t>, zoals signalerende rollen of betrokkenheid bij monitoring.</w:t>
      </w:r>
    </w:p>
    <w:p w:rsidRPr="00DF39C4" w:rsidR="00672285" w:rsidP="00672285" w:rsidRDefault="00672285" w14:paraId="454FC95E" w14:textId="77777777">
      <w:pPr>
        <w:spacing w:before="100" w:beforeAutospacing="1" w:after="100" w:afterAutospacing="1"/>
        <w:outlineLvl w:val="1"/>
        <w:rPr>
          <w:rFonts w:eastAsia="Times New Roman" w:cs="Segoe UI"/>
          <w:b/>
          <w:bCs/>
        </w:rPr>
      </w:pPr>
      <w:r w:rsidRPr="00DF39C4">
        <w:rPr>
          <w:rFonts w:eastAsia="Times New Roman" w:cs="Segoe UI"/>
          <w:b/>
          <w:bCs/>
        </w:rPr>
        <w:t>Vraag 9</w:t>
      </w:r>
    </w:p>
    <w:p w:rsidRPr="000A6F3E" w:rsidR="00672285" w:rsidP="00672285" w:rsidRDefault="00672285" w14:paraId="20ECE34E" w14:textId="77777777">
      <w:pPr>
        <w:spacing w:before="100" w:beforeAutospacing="1" w:after="100" w:afterAutospacing="1"/>
        <w:outlineLvl w:val="1"/>
        <w:rPr>
          <w:rFonts w:eastAsia="Times New Roman" w:cs="Segoe UI"/>
        </w:rPr>
      </w:pPr>
      <w:r w:rsidRPr="007173DD">
        <w:rPr>
          <w:rFonts w:eastAsia="Calibri" w:cs="Times New Roman"/>
          <w:b/>
          <w:bCs/>
        </w:rPr>
        <w:lastRenderedPageBreak/>
        <w:t>Kunt u toelichten hoe de belangen van natuur, leefbaarheid en cultureel gebruik van het gebied tegen elkaar zijn afgewogen bij deze besluiten?</w:t>
      </w:r>
    </w:p>
    <w:p w:rsidRPr="007672ED" w:rsidR="00672285" w:rsidP="00672285" w:rsidRDefault="00672285" w14:paraId="3AD8FE1B" w14:textId="77777777">
      <w:pPr>
        <w:rPr>
          <w:rFonts w:eastAsia="Times New Roman" w:cs="Segoe UI"/>
        </w:rPr>
      </w:pPr>
      <w:r w:rsidRPr="007672ED">
        <w:rPr>
          <w:rFonts w:eastAsia="Times New Roman" w:cs="Segoe UI"/>
        </w:rPr>
        <w:t>Bij besluiten over Natura 2000</w:t>
      </w:r>
      <w:r w:rsidRPr="007672ED">
        <w:rPr>
          <w:rFonts w:eastAsia="Times New Roman" w:cs="Segoe UI"/>
        </w:rPr>
        <w:noBreakHyphen/>
        <w:t xml:space="preserve">gebieden in </w:t>
      </w:r>
      <w:proofErr w:type="spellStart"/>
      <w:r w:rsidRPr="007672ED">
        <w:rPr>
          <w:rFonts w:eastAsia="Times New Roman" w:cs="Segoe UI"/>
        </w:rPr>
        <w:t>rijkswateren</w:t>
      </w:r>
      <w:proofErr w:type="spellEnd"/>
      <w:r w:rsidRPr="007672ED">
        <w:rPr>
          <w:rFonts w:eastAsia="Times New Roman" w:cs="Segoe UI"/>
        </w:rPr>
        <w:t xml:space="preserve"> geldt dat de natuurdoelen juridisch leidend zijn op grond van de Vogel- en Habitatrichtlijn. Activiteiten kunnen alleen doorgaan als zeker is dat deze de vastgestelde instandhoudingsdoelen niet aantasten</w:t>
      </w:r>
      <w:r>
        <w:rPr>
          <w:rFonts w:eastAsia="Times New Roman" w:cs="Segoe UI"/>
        </w:rPr>
        <w:t>,</w:t>
      </w:r>
      <w:r w:rsidRPr="007672ED">
        <w:rPr>
          <w:rFonts w:eastAsia="Times New Roman" w:cs="Segoe UI"/>
        </w:rPr>
        <w:t xml:space="preserve"> daarbij worden waar nodig mitigerende maatregelen getroffen. </w:t>
      </w:r>
      <w:r w:rsidRPr="005D3CF8">
        <w:rPr>
          <w:rFonts w:eastAsia="Times New Roman" w:cs="Segoe UI"/>
        </w:rPr>
        <w:t>Mitigerende maatregelen</w:t>
      </w:r>
      <w:r w:rsidRPr="007672ED">
        <w:rPr>
          <w:rFonts w:eastAsia="Times New Roman" w:cs="Segoe UI"/>
        </w:rPr>
        <w:t xml:space="preserve"> zijn maatregelen die worden genomen om </w:t>
      </w:r>
      <w:r w:rsidRPr="005D3CF8">
        <w:rPr>
          <w:rFonts w:eastAsia="Times New Roman" w:cs="Segoe UI"/>
        </w:rPr>
        <w:t xml:space="preserve">negatieve effecten van een activiteit te verminderen of te beperken door bijvoorbeeld het gebruik op andere tijdstippen te laten plaatsvinden of technische maatregelen te nemen. </w:t>
      </w:r>
      <w:r w:rsidRPr="007672ED">
        <w:rPr>
          <w:rFonts w:eastAsia="Times New Roman" w:cs="Segoe UI"/>
        </w:rPr>
        <w:t>Belangen zoals leefbaarheid, economische activiteiten en cultureel gebruik worden in dit kader zorgvuldig meegewogen</w:t>
      </w:r>
      <w:r>
        <w:rPr>
          <w:rFonts w:eastAsia="Times New Roman" w:cs="Segoe UI"/>
        </w:rPr>
        <w:t xml:space="preserve"> via bijvoorbeeld een passende beoordeling</w:t>
      </w:r>
      <w:r w:rsidRPr="007672ED">
        <w:rPr>
          <w:rFonts w:eastAsia="Times New Roman" w:cs="Segoe UI"/>
        </w:rPr>
        <w:t>, met name in beheerplannen waar bestaand gebruik wordt beoordeeld en zo nodig aangepast.</w:t>
      </w:r>
    </w:p>
    <w:p w:rsidR="00672285" w:rsidP="00672285" w:rsidRDefault="00672285" w14:paraId="31991253" w14:textId="77777777">
      <w:pPr>
        <w:spacing w:before="100" w:beforeAutospacing="1" w:after="100" w:afterAutospacing="1"/>
        <w:outlineLvl w:val="1"/>
        <w:rPr>
          <w:rFonts w:eastAsia="Times New Roman" w:cs="Segoe UI"/>
        </w:rPr>
      </w:pPr>
      <w:r>
        <w:rPr>
          <w:rFonts w:eastAsia="Times New Roman" w:cs="Segoe UI"/>
        </w:rPr>
        <w:t>Voor</w:t>
      </w:r>
      <w:r w:rsidRPr="00DF39C4">
        <w:rPr>
          <w:rFonts w:eastAsia="Times New Roman" w:cs="Segoe UI"/>
        </w:rPr>
        <w:t xml:space="preserve"> de kwelders van Wierum en Ternaard is </w:t>
      </w:r>
      <w:r>
        <w:rPr>
          <w:rFonts w:eastAsia="Times New Roman" w:cs="Segoe UI"/>
        </w:rPr>
        <w:t xml:space="preserve">door RWS op basis van het onderzoek </w:t>
      </w:r>
      <w:r w:rsidRPr="00DF39C4">
        <w:rPr>
          <w:rFonts w:eastAsia="Times New Roman" w:cs="Segoe UI"/>
        </w:rPr>
        <w:t xml:space="preserve">geconcludeerd dat </w:t>
      </w:r>
      <w:r>
        <w:rPr>
          <w:rFonts w:eastAsia="Times New Roman" w:cs="Segoe UI"/>
        </w:rPr>
        <w:t>er sprake is van ecologische noodzaak, urgentie en dat het combineren van functies op deze relatieve kleine kwelders niet of zeer beperkt mogelijk is in het broedseizoen.</w:t>
      </w:r>
    </w:p>
    <w:p w:rsidRPr="00DF39C4" w:rsidR="00672285" w:rsidP="00672285" w:rsidRDefault="00672285" w14:paraId="5860BCB0" w14:textId="77777777">
      <w:pPr>
        <w:spacing w:before="100" w:beforeAutospacing="1" w:after="100" w:afterAutospacing="1"/>
        <w:outlineLvl w:val="1"/>
        <w:rPr>
          <w:rFonts w:eastAsia="Times New Roman" w:cs="Segoe UI"/>
          <w:b/>
          <w:bCs/>
        </w:rPr>
      </w:pPr>
      <w:r w:rsidRPr="00DF39C4">
        <w:rPr>
          <w:rFonts w:eastAsia="Times New Roman" w:cs="Segoe UI"/>
          <w:b/>
          <w:bCs/>
        </w:rPr>
        <w:t>Vraag 10</w:t>
      </w:r>
    </w:p>
    <w:p w:rsidRPr="000A6F3E" w:rsidR="00672285" w:rsidP="00672285" w:rsidRDefault="00672285" w14:paraId="1233912B" w14:textId="77777777">
      <w:pPr>
        <w:spacing w:before="100" w:beforeAutospacing="1" w:after="100" w:afterAutospacing="1"/>
        <w:outlineLvl w:val="1"/>
        <w:rPr>
          <w:rFonts w:eastAsia="Times New Roman" w:cs="Segoe UI"/>
        </w:rPr>
      </w:pPr>
      <w:r w:rsidRPr="000A6F3E">
        <w:rPr>
          <w:rFonts w:eastAsia="Calibri" w:cs="Times New Roman"/>
          <w:b/>
          <w:bCs/>
        </w:rPr>
        <w:t>Waarom richt het beleid zich volgens signalen uit de regio relatief sterk op het beperken van recreatie, terwijl grotere drukfactoren mogelijk onderbelicht blijven?</w:t>
      </w:r>
    </w:p>
    <w:p w:rsidR="00672285" w:rsidP="00672285" w:rsidRDefault="00672285" w14:paraId="5F54E14E" w14:textId="77777777">
      <w:pPr>
        <w:spacing w:before="100" w:beforeAutospacing="1" w:after="100" w:afterAutospacing="1"/>
        <w:outlineLvl w:val="1"/>
        <w:rPr>
          <w:rFonts w:eastAsia="Times New Roman" w:cs="Segoe UI"/>
        </w:rPr>
      </w:pPr>
      <w:r>
        <w:rPr>
          <w:rFonts w:eastAsia="Times New Roman" w:cs="Segoe UI"/>
        </w:rPr>
        <w:t xml:space="preserve">Het beleid richt zich op natuurherstel, natuurbeheer en het terugdringen van druk op de natuur. Dat gebeurt via de Programmatische Aanpak Grote Wateren, versterking van de samenwerking van het beheer via de Beheerautoriteit Waddenzee met de gezamenlijke beheerders en middels het Natura 2000-beheerplan met Rijkswaterstaat als voortouwnemer. Het Natura 2000-beheerplan gaat over gebruik en beheer gericht op het behalen van de instandhoudingsdoelen op grond van de Vogel- en Habitatrichtlijn. De minister van LVVN werkt aan een Beleidskader Natuur Waddenzee om de cumulatieve druk op de natuur te verminderen, het ministerie van </w:t>
      </w:r>
      <w:proofErr w:type="spellStart"/>
      <w:r>
        <w:rPr>
          <w:rFonts w:eastAsia="Times New Roman" w:cs="Segoe UI"/>
        </w:rPr>
        <w:t>IenW</w:t>
      </w:r>
      <w:proofErr w:type="spellEnd"/>
      <w:r>
        <w:rPr>
          <w:rFonts w:eastAsia="Times New Roman" w:cs="Segoe UI"/>
        </w:rPr>
        <w:t xml:space="preserve"> is hierbij betrokken. Tevens werkt de minister van LVVN samen met de medebevoegde gezagen aan een natuurplan in het kader van de Natuurherstelverordening. In deze trajecten wordt nadrukkelijk breder gekeken dan alleen recreatie en toerisme.</w:t>
      </w:r>
    </w:p>
    <w:p w:rsidRPr="00DF39C4" w:rsidR="00672285" w:rsidP="00672285" w:rsidRDefault="00672285" w14:paraId="56546080" w14:textId="77777777">
      <w:pPr>
        <w:spacing w:before="100" w:beforeAutospacing="1" w:after="100" w:afterAutospacing="1"/>
        <w:outlineLvl w:val="1"/>
        <w:rPr>
          <w:rFonts w:eastAsia="Times New Roman" w:cs="Segoe UI"/>
          <w:b/>
          <w:bCs/>
        </w:rPr>
      </w:pPr>
      <w:r w:rsidRPr="00DF39C4">
        <w:rPr>
          <w:rFonts w:eastAsia="Times New Roman" w:cs="Segoe UI"/>
          <w:b/>
          <w:bCs/>
        </w:rPr>
        <w:t>Vraag 11</w:t>
      </w:r>
      <w:r>
        <w:rPr>
          <w:rFonts w:eastAsia="Times New Roman" w:cs="Segoe UI"/>
          <w:b/>
          <w:bCs/>
        </w:rPr>
        <w:t xml:space="preserve"> </w:t>
      </w:r>
    </w:p>
    <w:p w:rsidRPr="000A6F3E" w:rsidR="00672285" w:rsidP="00672285" w:rsidRDefault="00672285" w14:paraId="7E06EF4E" w14:textId="77777777">
      <w:pPr>
        <w:spacing w:before="100" w:beforeAutospacing="1" w:after="100" w:afterAutospacing="1"/>
        <w:outlineLvl w:val="1"/>
        <w:rPr>
          <w:rFonts w:eastAsia="Times New Roman" w:cs="Segoe UI"/>
        </w:rPr>
      </w:pPr>
      <w:r w:rsidRPr="000A6F3E">
        <w:rPr>
          <w:rFonts w:eastAsia="Calibri" w:cs="Times New Roman"/>
          <w:b/>
          <w:bCs/>
        </w:rPr>
        <w:t>Bent u het ermee eens dat natuur en mens in veel gevallen samen kunnen gaan en dat volledige uitsluiting van mensen niet altijd de meest effectieve maatregel is?</w:t>
      </w:r>
    </w:p>
    <w:p w:rsidRPr="00DF39C4" w:rsidR="00672285" w:rsidP="00672285" w:rsidRDefault="00672285" w14:paraId="6B17773F" w14:textId="77777777">
      <w:pPr>
        <w:spacing w:before="100" w:beforeAutospacing="1" w:after="100" w:afterAutospacing="1"/>
        <w:outlineLvl w:val="1"/>
        <w:rPr>
          <w:rFonts w:eastAsia="Times New Roman" w:cs="Segoe UI"/>
        </w:rPr>
      </w:pPr>
      <w:r>
        <w:rPr>
          <w:rFonts w:eastAsia="Times New Roman" w:cs="Segoe UI"/>
        </w:rPr>
        <w:t xml:space="preserve">Sluiting van gebieden is één van de mogelijke maatregelen om natuurdoelen te bereiken. </w:t>
      </w:r>
      <w:r w:rsidRPr="00DF39C4">
        <w:rPr>
          <w:rFonts w:eastAsia="Times New Roman" w:cs="Segoe UI"/>
        </w:rPr>
        <w:t>In veel situaties kunnen natuur en mens samengaan</w:t>
      </w:r>
      <w:r>
        <w:rPr>
          <w:rFonts w:eastAsia="Times New Roman" w:cs="Segoe UI"/>
        </w:rPr>
        <w:t xml:space="preserve"> zonder dat sluiting van een gebied hoeft plaats te vinden, denk bijvoorbeeld aan de wadlopers naar Texel die rekening houden met de foeragerende vogels en afstand bewaren tot de zeehonden of de fietsers op Vlieland die tijdens het fietsen rekening houden met de broedvogels via aangepaste fietsroutes</w:t>
      </w:r>
      <w:r w:rsidRPr="00DF39C4">
        <w:rPr>
          <w:rFonts w:eastAsia="Times New Roman" w:cs="Segoe UI"/>
        </w:rPr>
        <w:t xml:space="preserve">. In specifieke gevallen, zoals </w:t>
      </w:r>
      <w:r>
        <w:rPr>
          <w:rFonts w:eastAsia="Times New Roman" w:cs="Segoe UI"/>
        </w:rPr>
        <w:t xml:space="preserve">bijvoorbeeld </w:t>
      </w:r>
      <w:r w:rsidRPr="00DF39C4">
        <w:rPr>
          <w:rFonts w:eastAsia="Times New Roman" w:cs="Segoe UI"/>
        </w:rPr>
        <w:t xml:space="preserve">bij kwetsbare </w:t>
      </w:r>
      <w:r>
        <w:rPr>
          <w:rFonts w:eastAsia="Times New Roman" w:cs="Segoe UI"/>
        </w:rPr>
        <w:t>gebieden</w:t>
      </w:r>
      <w:r w:rsidRPr="00DF39C4">
        <w:rPr>
          <w:rFonts w:eastAsia="Times New Roman" w:cs="Segoe UI"/>
        </w:rPr>
        <w:t xml:space="preserve"> met een belangrijke </w:t>
      </w:r>
      <w:r>
        <w:rPr>
          <w:rFonts w:eastAsia="Times New Roman" w:cs="Segoe UI"/>
        </w:rPr>
        <w:t>broedfunctie voor vogels kan sluiting echter een noodzakelijke maatregel zijn</w:t>
      </w:r>
      <w:r w:rsidRPr="00DF39C4">
        <w:rPr>
          <w:rFonts w:eastAsia="Times New Roman" w:cs="Segoe UI"/>
        </w:rPr>
        <w:t>.</w:t>
      </w:r>
    </w:p>
    <w:p w:rsidRPr="00DF39C4" w:rsidR="00672285" w:rsidP="00672285" w:rsidRDefault="00672285" w14:paraId="7E46AC16" w14:textId="77777777">
      <w:pPr>
        <w:spacing w:before="100" w:beforeAutospacing="1" w:after="100" w:afterAutospacing="1"/>
        <w:outlineLvl w:val="1"/>
        <w:rPr>
          <w:rFonts w:eastAsia="Times New Roman" w:cs="Segoe UI"/>
          <w:b/>
          <w:bCs/>
        </w:rPr>
      </w:pPr>
      <w:r w:rsidRPr="00DF39C4">
        <w:rPr>
          <w:rFonts w:eastAsia="Times New Roman" w:cs="Segoe UI"/>
          <w:b/>
          <w:bCs/>
        </w:rPr>
        <w:t>Vraag 12</w:t>
      </w:r>
    </w:p>
    <w:p w:rsidRPr="000A6F3E" w:rsidR="00672285" w:rsidP="00672285" w:rsidRDefault="00672285" w14:paraId="7844C019" w14:textId="77777777">
      <w:pPr>
        <w:spacing w:before="100" w:beforeAutospacing="1" w:after="100" w:afterAutospacing="1"/>
        <w:outlineLvl w:val="1"/>
        <w:rPr>
          <w:rFonts w:eastAsia="Times New Roman" w:cs="Segoe UI"/>
        </w:rPr>
      </w:pPr>
      <w:r w:rsidRPr="000A6F3E">
        <w:rPr>
          <w:rFonts w:eastAsia="Calibri" w:cs="Times New Roman"/>
          <w:b/>
          <w:bCs/>
        </w:rPr>
        <w:lastRenderedPageBreak/>
        <w:t>Hoe voorkomt u dat maatregelen vooral bijdragen aan het behalen van papieren natuurdoelen, zonder aantoonbaar effect op daadwerkelijke natuurverbetering?</w:t>
      </w:r>
    </w:p>
    <w:p w:rsidR="00672285" w:rsidP="00672285" w:rsidRDefault="00672285" w14:paraId="008A85E2" w14:textId="77777777">
      <w:pPr>
        <w:spacing w:before="100" w:beforeAutospacing="1" w:after="100" w:afterAutospacing="1"/>
        <w:outlineLvl w:val="1"/>
        <w:rPr>
          <w:rFonts w:eastAsia="Times New Roman" w:cs="Segoe UI"/>
        </w:rPr>
      </w:pPr>
      <w:r>
        <w:rPr>
          <w:rFonts w:eastAsia="Times New Roman" w:cs="Segoe UI"/>
        </w:rPr>
        <w:t xml:space="preserve">Het niet verstoren van vogels tijdens het broedseizoen leidt tot aantoonbare positieve effecten voor de natuur, want hierdoor neemt het broedsucces toe. Dat is geen papieren natuurdoel, maar een zinvolle effectieve maatregel. </w:t>
      </w:r>
    </w:p>
    <w:p w:rsidRPr="00DF39C4" w:rsidR="00672285" w:rsidP="00672285" w:rsidRDefault="00672285" w14:paraId="5D3ED9E2" w14:textId="77777777">
      <w:pPr>
        <w:spacing w:before="100" w:beforeAutospacing="1" w:after="100" w:afterAutospacing="1"/>
        <w:outlineLvl w:val="1"/>
        <w:rPr>
          <w:rFonts w:eastAsia="Times New Roman" w:cs="Segoe UI"/>
        </w:rPr>
      </w:pPr>
      <w:r>
        <w:rPr>
          <w:rFonts w:eastAsia="Times New Roman" w:cs="Segoe UI"/>
        </w:rPr>
        <w:t xml:space="preserve">Van belang is dat verstoring van soorten en verslechtering van </w:t>
      </w:r>
      <w:proofErr w:type="spellStart"/>
      <w:r>
        <w:rPr>
          <w:rFonts w:eastAsia="Times New Roman" w:cs="Segoe UI"/>
        </w:rPr>
        <w:t>habitats</w:t>
      </w:r>
      <w:proofErr w:type="spellEnd"/>
      <w:r>
        <w:rPr>
          <w:rFonts w:eastAsia="Times New Roman" w:cs="Segoe UI"/>
        </w:rPr>
        <w:t xml:space="preserve"> in de N2000-gebieden moet worden voorkomen. Het nemen van maatregelen is hiervoor nodig. Hierbij wordt rekening gehouden met vereisten op economisch, sociaal en cultureel gebied. </w:t>
      </w:r>
      <w:r w:rsidRPr="00DF39C4">
        <w:rPr>
          <w:rFonts w:eastAsia="Times New Roman" w:cs="Segoe UI"/>
        </w:rPr>
        <w:t>De effecten van beheermaatregelen worden gevolgd via monitoring en periodieke evaluatie van Natura 2000</w:t>
      </w:r>
      <w:r w:rsidRPr="00DF39C4">
        <w:rPr>
          <w:rFonts w:eastAsia="Times New Roman" w:cs="Segoe UI"/>
        </w:rPr>
        <w:noBreakHyphen/>
        <w:t>beheerplannen. Wanneer blijkt dat maatregelen onvoldoende effect sorteren, kunnen zij worden heroverwogen of aangepast.</w:t>
      </w:r>
    </w:p>
    <w:p w:rsidRPr="00DF39C4" w:rsidR="00672285" w:rsidP="00672285" w:rsidRDefault="00672285" w14:paraId="4F39A871" w14:textId="77777777">
      <w:pPr>
        <w:spacing w:before="100" w:beforeAutospacing="1" w:after="100" w:afterAutospacing="1"/>
        <w:outlineLvl w:val="1"/>
        <w:rPr>
          <w:rFonts w:eastAsia="Times New Roman" w:cs="Segoe UI"/>
          <w:b/>
          <w:bCs/>
        </w:rPr>
      </w:pPr>
      <w:r w:rsidRPr="00DF39C4">
        <w:rPr>
          <w:rFonts w:eastAsia="Times New Roman" w:cs="Segoe UI"/>
          <w:b/>
          <w:bCs/>
        </w:rPr>
        <w:t>Vraag 13</w:t>
      </w:r>
    </w:p>
    <w:p w:rsidRPr="000A6F3E" w:rsidR="00672285" w:rsidP="00672285" w:rsidRDefault="00672285" w14:paraId="71FFC739" w14:textId="77777777">
      <w:pPr>
        <w:spacing w:before="100" w:beforeAutospacing="1" w:after="100" w:afterAutospacing="1"/>
        <w:outlineLvl w:val="1"/>
        <w:rPr>
          <w:rFonts w:eastAsia="Times New Roman" w:cs="Segoe UI"/>
        </w:rPr>
      </w:pPr>
      <w:r w:rsidRPr="000A6F3E">
        <w:rPr>
          <w:rFonts w:eastAsia="Calibri" w:cs="Times New Roman"/>
          <w:b/>
          <w:bCs/>
        </w:rPr>
        <w:t>Bent u bereid om samen met regionale partijen, gebruikers en bewoners te werken aan gebiedsgerichte oplossingen met draagvlak, in plaats van generieke afsluitingen?</w:t>
      </w:r>
    </w:p>
    <w:p w:rsidR="00672285" w:rsidP="00672285" w:rsidRDefault="00672285" w14:paraId="7C8ABD2E" w14:textId="77777777">
      <w:pPr>
        <w:spacing w:before="100" w:beforeAutospacing="1" w:after="100" w:afterAutospacing="1"/>
        <w:outlineLvl w:val="1"/>
        <w:rPr>
          <w:rFonts w:eastAsia="Times New Roman" w:cs="Segoe UI"/>
        </w:rPr>
      </w:pPr>
      <w:r>
        <w:t xml:space="preserve">Rijkswaterstaat werkt als voortouwnemer in opdracht van de minister van </w:t>
      </w:r>
      <w:proofErr w:type="spellStart"/>
      <w:r>
        <w:t>IenW</w:t>
      </w:r>
      <w:proofErr w:type="spellEnd"/>
      <w:r>
        <w:t xml:space="preserve">  en samen met de verschillende bevoegd gezagen aan een nieuw </w:t>
      </w:r>
      <w:r w:rsidRPr="00F56218">
        <w:t xml:space="preserve">Natura 2000-beheerplan </w:t>
      </w:r>
      <w:r>
        <w:t xml:space="preserve">voor de Waddenzee, ter vervanging van het vigerende plan </w:t>
      </w:r>
      <w:r w:rsidRPr="00F56218">
        <w:t>uit 2016</w:t>
      </w:r>
      <w:r>
        <w:t xml:space="preserve">. </w:t>
      </w:r>
      <w:r w:rsidRPr="00F56218">
        <w:t xml:space="preserve">Daarmee </w:t>
      </w:r>
      <w:r>
        <w:t>is</w:t>
      </w:r>
      <w:r w:rsidRPr="00F56218">
        <w:t xml:space="preserve"> in 2024 gestart en het plan moet </w:t>
      </w:r>
      <w:r>
        <w:t>eind</w:t>
      </w:r>
      <w:r w:rsidRPr="00F56218">
        <w:t xml:space="preserve"> 2028 klaar zijn</w:t>
      </w:r>
      <w:r>
        <w:t xml:space="preserve"> zodat het nieuwe plan op 1 januari 2029 in werking kan treden</w:t>
      </w:r>
      <w:r w:rsidRPr="00F56218">
        <w:t xml:space="preserve">. </w:t>
      </w:r>
      <w:r>
        <w:t>Rijkswaterstaat werkt met partijen aan maatregelen en waar mogelijk worden gebiedsgerichte oplossingen gezocht. In 2025</w:t>
      </w:r>
      <w:r w:rsidRPr="00F56218">
        <w:t xml:space="preserve"> </w:t>
      </w:r>
      <w:r>
        <w:t>zijn</w:t>
      </w:r>
      <w:r w:rsidRPr="00F56218">
        <w:t xml:space="preserve"> er informatiesessies voor het grote publiek</w:t>
      </w:r>
      <w:r>
        <w:t xml:space="preserve"> georganiseerd. </w:t>
      </w:r>
      <w:r w:rsidRPr="00F56218">
        <w:t xml:space="preserve">Recent </w:t>
      </w:r>
      <w:r>
        <w:t xml:space="preserve">is </w:t>
      </w:r>
      <w:r w:rsidRPr="00F56218">
        <w:t xml:space="preserve">er een tweede ronde voor genodigden – overheden zoals de betrokken gemeenten, ondernemers en gebiedsbeheerders – </w:t>
      </w:r>
      <w:r>
        <w:t xml:space="preserve">georganiseerd </w:t>
      </w:r>
      <w:r w:rsidRPr="00F56218">
        <w:t>over concept-maatregelen in de Waddenzee. Daarbij is gekeken naar mogelijke locaties waar op verschillende manieren maatregelen genomen kunnen worden</w:t>
      </w:r>
      <w:r>
        <w:t xml:space="preserve"> en wat dit zou kunnen betekenen voor de regionale gemeenschap. </w:t>
      </w:r>
    </w:p>
    <w:p w:rsidRPr="00DF39C4" w:rsidR="00672285" w:rsidP="00672285" w:rsidRDefault="00672285" w14:paraId="71888811" w14:textId="77777777">
      <w:pPr>
        <w:spacing w:before="100" w:beforeAutospacing="1" w:after="100" w:afterAutospacing="1"/>
        <w:outlineLvl w:val="1"/>
        <w:rPr>
          <w:rFonts w:eastAsia="Times New Roman" w:cs="Segoe UI"/>
          <w:b/>
          <w:bCs/>
        </w:rPr>
      </w:pPr>
      <w:r w:rsidRPr="00DF39C4">
        <w:rPr>
          <w:rFonts w:eastAsia="Times New Roman" w:cs="Segoe UI"/>
          <w:b/>
          <w:bCs/>
        </w:rPr>
        <w:t>Vraag 14</w:t>
      </w:r>
    </w:p>
    <w:p w:rsidRPr="000A6F3E" w:rsidR="00672285" w:rsidP="00672285" w:rsidRDefault="00672285" w14:paraId="1DD8E5D8" w14:textId="77777777">
      <w:pPr>
        <w:spacing w:before="100" w:beforeAutospacing="1" w:after="100" w:afterAutospacing="1"/>
        <w:outlineLvl w:val="1"/>
        <w:rPr>
          <w:rFonts w:eastAsia="Calibri" w:cs="Times New Roman"/>
          <w:b/>
          <w:bCs/>
        </w:rPr>
      </w:pPr>
      <w:r w:rsidRPr="000A6F3E">
        <w:rPr>
          <w:rFonts w:eastAsia="Calibri" w:cs="Times New Roman"/>
          <w:b/>
          <w:bCs/>
        </w:rPr>
        <w:t>Kunt u toezeggen dat toekomstige maatregelen in de Waddenzee expliciet worden getoetst op effectiviteit, proportionaliteit en draagvlak?</w:t>
      </w:r>
    </w:p>
    <w:p w:rsidR="00672285" w:rsidP="00672285" w:rsidRDefault="00672285" w14:paraId="24F65814" w14:textId="77777777">
      <w:pPr>
        <w:spacing w:before="100" w:beforeAutospacing="1" w:after="100" w:afterAutospacing="1"/>
        <w:outlineLvl w:val="1"/>
        <w:rPr>
          <w:rFonts w:eastAsia="Times New Roman" w:cs="Segoe UI"/>
        </w:rPr>
      </w:pPr>
      <w:r w:rsidRPr="00DF39C4">
        <w:rPr>
          <w:rFonts w:eastAsia="Times New Roman" w:cs="Segoe UI"/>
        </w:rPr>
        <w:t xml:space="preserve">Bij toekomstige maatregelen wordt </w:t>
      </w:r>
      <w:r>
        <w:rPr>
          <w:rFonts w:eastAsia="Times New Roman" w:cs="Segoe UI"/>
        </w:rPr>
        <w:t>uiteraard</w:t>
      </w:r>
      <w:r w:rsidRPr="00DF39C4">
        <w:rPr>
          <w:rFonts w:eastAsia="Times New Roman" w:cs="Segoe UI"/>
        </w:rPr>
        <w:t xml:space="preserve"> aandacht besteed aan effectiviteit, proportionaliteit en draagvlak.</w:t>
      </w:r>
      <w:r>
        <w:rPr>
          <w:rFonts w:eastAsia="Times New Roman" w:cs="Segoe UI"/>
        </w:rPr>
        <w:t xml:space="preserve"> Van belang is wel dat, om aan de verplichtingen ten aanzien van de natuurdoelen te voldoen, significante verstoring van soorten en verslechtering van </w:t>
      </w:r>
      <w:proofErr w:type="spellStart"/>
      <w:r>
        <w:rPr>
          <w:rFonts w:eastAsia="Times New Roman" w:cs="Segoe UI"/>
        </w:rPr>
        <w:t>habitats</w:t>
      </w:r>
      <w:proofErr w:type="spellEnd"/>
      <w:r>
        <w:rPr>
          <w:rFonts w:eastAsia="Times New Roman" w:cs="Segoe UI"/>
        </w:rPr>
        <w:t xml:space="preserve"> in de Natura2000-gebieden moet worden voorkomen. Het nemen van maatregelen is hiervoor nodig. Hierbij wordt rekening gehouden met vereisten op economisch, sociaal en cultureel gebied. </w:t>
      </w:r>
    </w:p>
    <w:p w:rsidRPr="00DF39C4" w:rsidR="00672285" w:rsidP="00672285" w:rsidRDefault="00672285" w14:paraId="199DAB1E" w14:textId="77777777">
      <w:pPr>
        <w:spacing w:before="100" w:beforeAutospacing="1" w:after="100" w:afterAutospacing="1"/>
        <w:outlineLvl w:val="1"/>
        <w:rPr>
          <w:rFonts w:eastAsia="Times New Roman" w:cs="Segoe UI"/>
        </w:rPr>
      </w:pPr>
      <w:r>
        <w:rPr>
          <w:rFonts w:eastAsia="Times New Roman" w:cs="Segoe UI"/>
        </w:rPr>
        <w:t xml:space="preserve">We hebben ons als land te houden aan de Europese Vogel- en Habitatrichtlijn vanuit het belang van de natuur. Tegelijk zien we ook dat wanneer we dit niet voldoende doen dit leidt tot economische schade doordat de woningbouw, de energietransitie en de verduurzaming van de industrie vertraging oploopt. Het gaat er dus om dat we in onze afwegingen niet alleen aandacht hebben voor de bestaande activiteiten, maar ook de lange termijn economische consequenties meewegen. </w:t>
      </w:r>
    </w:p>
    <w:p w:rsidRPr="00DF39C4" w:rsidR="00672285" w:rsidP="00672285" w:rsidRDefault="00672285" w14:paraId="50BA6C0C" w14:textId="77777777">
      <w:pPr>
        <w:spacing w:before="100" w:beforeAutospacing="1" w:after="100" w:afterAutospacing="1"/>
        <w:outlineLvl w:val="1"/>
        <w:rPr>
          <w:rFonts w:eastAsia="Times New Roman" w:cs="Segoe UI"/>
          <w:b/>
          <w:bCs/>
        </w:rPr>
      </w:pPr>
      <w:r w:rsidRPr="00DF39C4">
        <w:rPr>
          <w:rFonts w:eastAsia="Times New Roman" w:cs="Segoe UI"/>
          <w:b/>
          <w:bCs/>
        </w:rPr>
        <w:t>Vraag 15</w:t>
      </w:r>
    </w:p>
    <w:p w:rsidRPr="000A6F3E" w:rsidR="00672285" w:rsidP="00672285" w:rsidRDefault="00672285" w14:paraId="1ACFF382" w14:textId="77777777">
      <w:pPr>
        <w:spacing w:before="100" w:beforeAutospacing="1" w:after="100" w:afterAutospacing="1"/>
        <w:outlineLvl w:val="1"/>
        <w:rPr>
          <w:rFonts w:eastAsia="Times New Roman" w:cs="Segoe UI"/>
        </w:rPr>
      </w:pPr>
      <w:r w:rsidRPr="000A6F3E">
        <w:rPr>
          <w:rFonts w:eastAsia="Calibri" w:cs="Times New Roman"/>
          <w:b/>
          <w:bCs/>
        </w:rPr>
        <w:lastRenderedPageBreak/>
        <w:t xml:space="preserve">Waarom is specifiek gekozen voor locaties zoals ’t </w:t>
      </w:r>
      <w:proofErr w:type="spellStart"/>
      <w:r w:rsidRPr="000A6F3E">
        <w:rPr>
          <w:rFonts w:eastAsia="Calibri" w:cs="Times New Roman"/>
          <w:b/>
          <w:bCs/>
        </w:rPr>
        <w:t>Skoar</w:t>
      </w:r>
      <w:proofErr w:type="spellEnd"/>
      <w:r w:rsidRPr="000A6F3E">
        <w:rPr>
          <w:rFonts w:eastAsia="Calibri" w:cs="Times New Roman"/>
          <w:b/>
          <w:bCs/>
        </w:rPr>
        <w:t xml:space="preserve"> bij Ternaard en de nieuwe kwelder bij Wierum en bijvoorbeeld niet voor kwelders in de </w:t>
      </w:r>
      <w:proofErr w:type="spellStart"/>
      <w:r w:rsidRPr="000A6F3E">
        <w:rPr>
          <w:rFonts w:eastAsia="Calibri" w:cs="Times New Roman"/>
          <w:b/>
          <w:bCs/>
        </w:rPr>
        <w:t>Peazumerlannen</w:t>
      </w:r>
      <w:proofErr w:type="spellEnd"/>
      <w:r w:rsidRPr="000A6F3E">
        <w:rPr>
          <w:rFonts w:eastAsia="Calibri" w:cs="Times New Roman"/>
          <w:b/>
          <w:bCs/>
        </w:rPr>
        <w:t>?</w:t>
      </w:r>
    </w:p>
    <w:p w:rsidRPr="00DF39C4" w:rsidR="00672285" w:rsidP="00672285" w:rsidRDefault="00672285" w14:paraId="36BD9253" w14:textId="77777777">
      <w:pPr>
        <w:spacing w:before="100" w:beforeAutospacing="1" w:after="100" w:afterAutospacing="1"/>
        <w:outlineLvl w:val="1"/>
        <w:rPr>
          <w:rFonts w:eastAsia="Times New Roman" w:cs="Segoe UI"/>
        </w:rPr>
      </w:pPr>
      <w:r w:rsidRPr="00DF39C4">
        <w:rPr>
          <w:rFonts w:eastAsia="Times New Roman" w:cs="Segoe UI"/>
        </w:rPr>
        <w:t>De kwelders bij Wierum en Ternaard kenmerken zich door recente natuurontwikkeling, beperkte omvang, hoge kwetsbaarheid en een specifieke functie als broed</w:t>
      </w:r>
      <w:r>
        <w:rPr>
          <w:rFonts w:eastAsia="Times New Roman" w:cs="Segoe UI"/>
        </w:rPr>
        <w:t>gebied</w:t>
      </w:r>
      <w:r w:rsidRPr="00DF39C4">
        <w:rPr>
          <w:rFonts w:eastAsia="Times New Roman" w:cs="Segoe UI"/>
        </w:rPr>
        <w:t>. Andere kwelders hebben een andere ecologische functie</w:t>
      </w:r>
      <w:r>
        <w:rPr>
          <w:rFonts w:eastAsia="Times New Roman" w:cs="Segoe UI"/>
        </w:rPr>
        <w:t xml:space="preserve">, </w:t>
      </w:r>
      <w:r w:rsidRPr="00DF39C4">
        <w:rPr>
          <w:rFonts w:eastAsia="Times New Roman" w:cs="Segoe UI"/>
        </w:rPr>
        <w:t>gebruiksdruk</w:t>
      </w:r>
      <w:r>
        <w:rPr>
          <w:rFonts w:eastAsia="Times New Roman" w:cs="Segoe UI"/>
        </w:rPr>
        <w:t xml:space="preserve"> en zijn vaak groter</w:t>
      </w:r>
      <w:r w:rsidRPr="00DF39C4">
        <w:rPr>
          <w:rFonts w:eastAsia="Times New Roman" w:cs="Segoe UI"/>
        </w:rPr>
        <w:t>, wat heeft geleid tot andere beheerkeuzes.</w:t>
      </w:r>
      <w:r>
        <w:rPr>
          <w:rFonts w:eastAsia="Times New Roman" w:cs="Segoe UI"/>
        </w:rPr>
        <w:t xml:space="preserve"> Zo zijn de </w:t>
      </w:r>
      <w:r w:rsidRPr="00EC7B58">
        <w:rPr>
          <w:rFonts w:eastAsia="Times New Roman" w:cs="Segoe UI"/>
        </w:rPr>
        <w:t xml:space="preserve">wandelroutes in de </w:t>
      </w:r>
      <w:proofErr w:type="spellStart"/>
      <w:r w:rsidRPr="00EC7B58">
        <w:rPr>
          <w:rFonts w:eastAsia="Times New Roman" w:cs="Segoe UI"/>
        </w:rPr>
        <w:t>Peazemerlannen</w:t>
      </w:r>
      <w:proofErr w:type="spellEnd"/>
      <w:r w:rsidRPr="00EC7B58">
        <w:rPr>
          <w:rFonts w:eastAsia="Times New Roman" w:cs="Segoe UI"/>
        </w:rPr>
        <w:t xml:space="preserve"> vrij toegankelijk voor publiek</w:t>
      </w:r>
      <w:r>
        <w:rPr>
          <w:rFonts w:eastAsia="Times New Roman" w:cs="Segoe UI"/>
        </w:rPr>
        <w:t xml:space="preserve"> naast dat </w:t>
      </w:r>
      <w:r w:rsidRPr="00EC7B58">
        <w:rPr>
          <w:rFonts w:eastAsia="Times New Roman" w:cs="Segoe UI"/>
        </w:rPr>
        <w:t xml:space="preserve">een deel tijdens het broedseizoen </w:t>
      </w:r>
      <w:r>
        <w:rPr>
          <w:rFonts w:eastAsia="Times New Roman" w:cs="Segoe UI"/>
        </w:rPr>
        <w:t xml:space="preserve">voor het publiek wordt </w:t>
      </w:r>
      <w:r w:rsidRPr="00EC7B58">
        <w:rPr>
          <w:rFonts w:eastAsia="Times New Roman" w:cs="Segoe UI"/>
        </w:rPr>
        <w:t>afgesloten.</w:t>
      </w:r>
    </w:p>
    <w:p w:rsidRPr="00DF39C4" w:rsidR="00672285" w:rsidP="00672285" w:rsidRDefault="00672285" w14:paraId="21A35AAA" w14:textId="77777777">
      <w:pPr>
        <w:spacing w:before="100" w:beforeAutospacing="1" w:after="100" w:afterAutospacing="1"/>
        <w:outlineLvl w:val="1"/>
        <w:rPr>
          <w:rFonts w:eastAsia="Times New Roman" w:cs="Segoe UI"/>
          <w:b/>
          <w:bCs/>
        </w:rPr>
      </w:pPr>
      <w:r w:rsidRPr="00DF39C4">
        <w:rPr>
          <w:rFonts w:eastAsia="Times New Roman" w:cs="Segoe UI"/>
          <w:b/>
          <w:bCs/>
        </w:rPr>
        <w:t>Vraag 16</w:t>
      </w:r>
    </w:p>
    <w:p w:rsidRPr="000A6F3E" w:rsidR="00672285" w:rsidP="00672285" w:rsidRDefault="00672285" w14:paraId="12D9DD70" w14:textId="77777777">
      <w:pPr>
        <w:spacing w:before="100" w:beforeAutospacing="1" w:after="100" w:afterAutospacing="1"/>
        <w:outlineLvl w:val="1"/>
        <w:rPr>
          <w:rFonts w:eastAsia="Times New Roman" w:cs="Segoe UI"/>
        </w:rPr>
      </w:pPr>
      <w:r w:rsidRPr="000A6F3E">
        <w:rPr>
          <w:rFonts w:eastAsia="Calibri" w:cs="Times New Roman"/>
          <w:b/>
          <w:bCs/>
        </w:rPr>
        <w:t>Waarom worden dergelijke besluiten volgens signalen uit de regio in sterke mate top-down genomen, zonder voldoende overleg met de lokale gemeenschap, lokale politiek en omwonenden?</w:t>
      </w:r>
    </w:p>
    <w:p w:rsidR="00672285" w:rsidP="00672285" w:rsidRDefault="00672285" w14:paraId="4B10D592" w14:textId="77777777">
      <w:pPr>
        <w:spacing w:before="100" w:beforeAutospacing="1" w:after="100" w:afterAutospacing="1"/>
        <w:outlineLvl w:val="1"/>
        <w:rPr>
          <w:rFonts w:eastAsia="Times New Roman" w:cs="Segoe UI"/>
        </w:rPr>
      </w:pPr>
      <w:r w:rsidRPr="00DF39C4">
        <w:rPr>
          <w:rFonts w:eastAsia="Times New Roman" w:cs="Segoe UI"/>
        </w:rPr>
        <w:t xml:space="preserve">Er zijn </w:t>
      </w:r>
      <w:r>
        <w:rPr>
          <w:rFonts w:eastAsia="Times New Roman" w:cs="Segoe UI"/>
        </w:rPr>
        <w:t xml:space="preserve">twee </w:t>
      </w:r>
      <w:r w:rsidRPr="00DF39C4">
        <w:rPr>
          <w:rFonts w:eastAsia="Times New Roman" w:cs="Segoe UI"/>
        </w:rPr>
        <w:t xml:space="preserve">informatiebijeenkomsten </w:t>
      </w:r>
      <w:r>
        <w:rPr>
          <w:rFonts w:eastAsia="Times New Roman" w:cs="Segoe UI"/>
        </w:rPr>
        <w:t xml:space="preserve">over de sluiting van de kwelders </w:t>
      </w:r>
      <w:r w:rsidRPr="00DF39C4">
        <w:rPr>
          <w:rFonts w:eastAsia="Times New Roman" w:cs="Segoe UI"/>
        </w:rPr>
        <w:t xml:space="preserve">georganiseerd </w:t>
      </w:r>
      <w:r>
        <w:rPr>
          <w:rFonts w:eastAsia="Times New Roman" w:cs="Segoe UI"/>
        </w:rPr>
        <w:t>in Wierum en Ternaard waarbij</w:t>
      </w:r>
      <w:r w:rsidRPr="00DF39C4">
        <w:rPr>
          <w:rFonts w:eastAsia="Times New Roman" w:cs="Segoe UI"/>
        </w:rPr>
        <w:t xml:space="preserve"> betrokkenen zijn geïnformeerd. Tegelijkertijd wordt erkend dat deze communicatie door een deel van de omgeving niet als tijdig of voldoende is ervaren. Dit onderstreept het belang om bij toekomstige maatregelen eerder en intensiever met de omgeving in gesprek te gaan</w:t>
      </w:r>
      <w:r>
        <w:rPr>
          <w:rFonts w:eastAsia="Times New Roman" w:cs="Segoe UI"/>
        </w:rPr>
        <w:t>.</w:t>
      </w:r>
    </w:p>
    <w:p w:rsidRPr="00616DE0" w:rsidR="00672285" w:rsidP="00672285" w:rsidRDefault="00672285" w14:paraId="5FDE319B" w14:textId="77777777">
      <w:pPr>
        <w:spacing w:before="100" w:beforeAutospacing="1" w:after="100" w:afterAutospacing="1"/>
        <w:outlineLvl w:val="1"/>
        <w:rPr>
          <w:rFonts w:eastAsia="Times New Roman" w:cs="Segoe UI"/>
        </w:rPr>
      </w:pPr>
      <w:r>
        <w:rPr>
          <w:rFonts w:eastAsia="Times New Roman" w:cs="Segoe UI"/>
        </w:rPr>
        <w:t xml:space="preserve">Ook voor het opstellen van het nieuwe Natura 2000 Beheerplan worden themabijeenkomsten gehouden over onder andere recreatieve zonering. </w:t>
      </w:r>
      <w:r w:rsidRPr="00616DE0">
        <w:rPr>
          <w:rFonts w:eastAsia="Times New Roman" w:cs="Segoe UI"/>
        </w:rPr>
        <w:t>Tijdens de bijeenkomst worden de conceptmaatregelen voor de nieuwe N2000 beheerplannen (Waddenzee en Noordzeekustzone) besproken.</w:t>
      </w:r>
      <w:r>
        <w:rPr>
          <w:rFonts w:eastAsia="Times New Roman" w:cs="Segoe UI"/>
        </w:rPr>
        <w:t xml:space="preserve"> </w:t>
      </w:r>
      <w:r w:rsidRPr="00616DE0">
        <w:rPr>
          <w:rFonts w:eastAsia="Times New Roman" w:cs="Segoe UI"/>
        </w:rPr>
        <w:t xml:space="preserve">De input uit deze sessies wordt gebruikt om de haalbaarheid en impact van concept maatregelen in kaart te brengen, en vormt een belangrijke bouwsteen voor het </w:t>
      </w:r>
      <w:proofErr w:type="spellStart"/>
      <w:r w:rsidRPr="00616DE0">
        <w:rPr>
          <w:rFonts w:eastAsia="Times New Roman" w:cs="Segoe UI"/>
        </w:rPr>
        <w:t>planMER</w:t>
      </w:r>
      <w:proofErr w:type="spellEnd"/>
      <w:r w:rsidRPr="00616DE0">
        <w:rPr>
          <w:rFonts w:eastAsia="Times New Roman" w:cs="Segoe UI"/>
        </w:rPr>
        <w:t xml:space="preserve"> en het ontwerp</w:t>
      </w:r>
      <w:r>
        <w:rPr>
          <w:rFonts w:eastAsia="Times New Roman" w:cs="Segoe UI"/>
        </w:rPr>
        <w:t xml:space="preserve"> van het nieuwe Beheerplan.</w:t>
      </w:r>
    </w:p>
    <w:p w:rsidRPr="00DF39C4" w:rsidR="00672285" w:rsidP="00672285" w:rsidRDefault="00672285" w14:paraId="6A21F2E7" w14:textId="77777777">
      <w:pPr>
        <w:spacing w:before="100" w:beforeAutospacing="1" w:after="100" w:afterAutospacing="1"/>
        <w:outlineLvl w:val="1"/>
        <w:rPr>
          <w:rFonts w:eastAsia="Times New Roman" w:cs="Segoe UI"/>
          <w:b/>
          <w:bCs/>
        </w:rPr>
      </w:pPr>
      <w:r w:rsidRPr="00DF39C4">
        <w:rPr>
          <w:rFonts w:eastAsia="Times New Roman" w:cs="Segoe UI"/>
          <w:b/>
          <w:bCs/>
        </w:rPr>
        <w:t>Vraag 17</w:t>
      </w:r>
    </w:p>
    <w:p w:rsidRPr="000A6F3E" w:rsidR="00672285" w:rsidP="00672285" w:rsidRDefault="00672285" w14:paraId="337081D4" w14:textId="77777777">
      <w:pPr>
        <w:spacing w:before="100" w:beforeAutospacing="1" w:after="100" w:afterAutospacing="1"/>
        <w:outlineLvl w:val="1"/>
        <w:rPr>
          <w:rFonts w:eastAsia="Calibri" w:cs="Times New Roman"/>
          <w:b/>
          <w:bCs/>
        </w:rPr>
      </w:pPr>
      <w:r w:rsidRPr="000A6F3E">
        <w:rPr>
          <w:rFonts w:eastAsia="Calibri" w:cs="Times New Roman"/>
          <w:b/>
          <w:bCs/>
        </w:rPr>
        <w:t>Heeft het afsluiten van buitendijkse gebieden gevolgen voor lopende dijkversterkingsprojecten?</w:t>
      </w:r>
    </w:p>
    <w:p w:rsidRPr="00DF39C4" w:rsidR="00672285" w:rsidP="00672285" w:rsidRDefault="00672285" w14:paraId="7E3169CB" w14:textId="77777777">
      <w:pPr>
        <w:spacing w:before="100" w:beforeAutospacing="1" w:after="100" w:afterAutospacing="1"/>
        <w:outlineLvl w:val="1"/>
        <w:rPr>
          <w:rFonts w:eastAsia="Times New Roman" w:cs="Segoe UI"/>
        </w:rPr>
      </w:pPr>
      <w:r w:rsidRPr="00DF39C4">
        <w:rPr>
          <w:rFonts w:eastAsia="Times New Roman" w:cs="Segoe UI"/>
        </w:rPr>
        <w:t xml:space="preserve">Het afsluiten van </w:t>
      </w:r>
      <w:r>
        <w:rPr>
          <w:rFonts w:eastAsia="Times New Roman" w:cs="Segoe UI"/>
        </w:rPr>
        <w:t xml:space="preserve">deze </w:t>
      </w:r>
      <w:r w:rsidRPr="00DF39C4">
        <w:rPr>
          <w:rFonts w:eastAsia="Times New Roman" w:cs="Segoe UI"/>
        </w:rPr>
        <w:t>buitendijkse gebieden heeft geen gevolgen voor lopende of geplande dijkversterkingsprojecten.</w:t>
      </w:r>
    </w:p>
    <w:p w:rsidRPr="00DF39C4" w:rsidR="00672285" w:rsidP="00672285" w:rsidRDefault="00672285" w14:paraId="48B49166" w14:textId="77777777">
      <w:pPr>
        <w:spacing w:before="100" w:beforeAutospacing="1" w:after="100" w:afterAutospacing="1"/>
        <w:outlineLvl w:val="1"/>
        <w:rPr>
          <w:rFonts w:eastAsia="Times New Roman" w:cs="Segoe UI"/>
          <w:b/>
          <w:bCs/>
        </w:rPr>
      </w:pPr>
      <w:r w:rsidRPr="00DF39C4">
        <w:rPr>
          <w:rFonts w:eastAsia="Times New Roman" w:cs="Segoe UI"/>
          <w:b/>
          <w:bCs/>
        </w:rPr>
        <w:t>Vraag 18</w:t>
      </w:r>
    </w:p>
    <w:p w:rsidRPr="000A6F3E" w:rsidR="00672285" w:rsidP="00672285" w:rsidRDefault="00672285" w14:paraId="523ACB3F" w14:textId="77777777">
      <w:pPr>
        <w:spacing w:before="100" w:beforeAutospacing="1" w:after="100" w:afterAutospacing="1"/>
        <w:outlineLvl w:val="1"/>
        <w:rPr>
          <w:rFonts w:eastAsia="Times New Roman" w:cs="Segoe UI"/>
        </w:rPr>
      </w:pPr>
      <w:r w:rsidRPr="000A6F3E">
        <w:rPr>
          <w:rFonts w:eastAsia="Calibri" w:cs="Times New Roman"/>
          <w:b/>
          <w:bCs/>
        </w:rPr>
        <w:t>Waarom wordt de lokale gemeente volgens signalen op geen enkele manier betrokken bij dergelijke besluiten, terwijl zij over belangrijke gebiedskennis beschikt en de gevolgen ook haar plannen rond toerisme raken?</w:t>
      </w:r>
    </w:p>
    <w:p w:rsidRPr="00DF39C4" w:rsidR="00672285" w:rsidP="00672285" w:rsidRDefault="00672285" w14:paraId="34941DE2" w14:textId="77777777">
      <w:pPr>
        <w:outlineLvl w:val="1"/>
        <w:rPr>
          <w:rFonts w:eastAsia="Times New Roman" w:cs="Segoe UI"/>
        </w:rPr>
      </w:pPr>
      <w:r>
        <w:rPr>
          <w:rFonts w:eastAsia="Times New Roman" w:cs="Segoe UI"/>
        </w:rPr>
        <w:t>De lokale overheid is betrokken. Zo zijn de g</w:t>
      </w:r>
      <w:r w:rsidRPr="00DF39C4">
        <w:rPr>
          <w:rFonts w:eastAsia="Times New Roman" w:cs="Segoe UI"/>
        </w:rPr>
        <w:t>emeenten betrokken via</w:t>
      </w:r>
      <w:r>
        <w:rPr>
          <w:rFonts w:eastAsia="Times New Roman" w:cs="Segoe UI"/>
        </w:rPr>
        <w:t xml:space="preserve"> diverse themabijeenkomsten in het kader van de totstandkoming van een nieuw Natura 2000 plan voor de Waddenzee. Voor de kwelders zijn informatiebijeenkomsten gehouden in Wierum en Ternaard</w:t>
      </w:r>
      <w:r w:rsidRPr="00DF39C4">
        <w:rPr>
          <w:rFonts w:eastAsia="Times New Roman" w:cs="Segoe UI"/>
        </w:rPr>
        <w:t xml:space="preserve">. </w:t>
      </w:r>
    </w:p>
    <w:p w:rsidRPr="00DF39C4" w:rsidR="00672285" w:rsidP="00672285" w:rsidRDefault="00672285" w14:paraId="314B3374" w14:textId="77777777">
      <w:pPr>
        <w:spacing w:before="100" w:beforeAutospacing="1" w:after="100" w:afterAutospacing="1"/>
        <w:outlineLvl w:val="1"/>
        <w:rPr>
          <w:rFonts w:eastAsia="Times New Roman" w:cs="Segoe UI"/>
          <w:b/>
          <w:bCs/>
        </w:rPr>
      </w:pPr>
      <w:r w:rsidRPr="00DF39C4">
        <w:rPr>
          <w:rFonts w:eastAsia="Times New Roman" w:cs="Segoe UI"/>
          <w:b/>
          <w:bCs/>
        </w:rPr>
        <w:t>Vraag 19</w:t>
      </w:r>
    </w:p>
    <w:p w:rsidRPr="000A6F3E" w:rsidR="00672285" w:rsidP="00672285" w:rsidRDefault="00672285" w14:paraId="2D01C681" w14:textId="77777777">
      <w:pPr>
        <w:spacing w:before="100" w:beforeAutospacing="1" w:after="100" w:afterAutospacing="1"/>
        <w:outlineLvl w:val="1"/>
        <w:rPr>
          <w:rFonts w:eastAsia="Times New Roman" w:cs="Segoe UI"/>
        </w:rPr>
      </w:pPr>
      <w:r w:rsidRPr="000A6F3E">
        <w:rPr>
          <w:rFonts w:eastAsia="Calibri" w:cs="Times New Roman"/>
          <w:b/>
          <w:bCs/>
        </w:rPr>
        <w:t>Bent u zich ervan bewust dat dergelijke besluiten plaatsvinden in regio’s aan de randen van Nederland, waar voorzieningen onder druk staan en waar deze gebieden juist bijdragen aan de leefkwaliteit en het gevoel van verbondenheid van bewoners</w:t>
      </w:r>
      <w:r w:rsidRPr="00F633E9">
        <w:rPr>
          <w:rFonts w:eastAsia="Calibri" w:cs="Times New Roman"/>
          <w:b/>
          <w:bCs/>
        </w:rPr>
        <w:t>?</w:t>
      </w:r>
    </w:p>
    <w:p w:rsidRPr="00DF39C4" w:rsidR="00672285" w:rsidP="00672285" w:rsidRDefault="00672285" w14:paraId="382902C7" w14:textId="77777777">
      <w:pPr>
        <w:outlineLvl w:val="1"/>
        <w:rPr>
          <w:rFonts w:eastAsia="Times New Roman" w:cs="Segoe UI"/>
        </w:rPr>
      </w:pPr>
      <w:r w:rsidRPr="00DF39C4">
        <w:rPr>
          <w:rFonts w:eastAsia="Times New Roman" w:cs="Segoe UI"/>
        </w:rPr>
        <w:lastRenderedPageBreak/>
        <w:t xml:space="preserve">Ja. Ik ben mij bewust van de </w:t>
      </w:r>
      <w:proofErr w:type="spellStart"/>
      <w:r w:rsidRPr="00DF39C4">
        <w:rPr>
          <w:rFonts w:eastAsia="Times New Roman" w:cs="Segoe UI"/>
        </w:rPr>
        <w:t>sociaal</w:t>
      </w:r>
      <w:r w:rsidRPr="00DF39C4">
        <w:rPr>
          <w:rFonts w:eastAsia="Times New Roman" w:cs="Segoe UI"/>
        </w:rPr>
        <w:noBreakHyphen/>
        <w:t>economische</w:t>
      </w:r>
      <w:proofErr w:type="spellEnd"/>
      <w:r w:rsidRPr="00DF39C4">
        <w:rPr>
          <w:rFonts w:eastAsia="Times New Roman" w:cs="Segoe UI"/>
        </w:rPr>
        <w:t xml:space="preserve"> context van deze regio</w:t>
      </w:r>
      <w:r>
        <w:rPr>
          <w:rFonts w:eastAsia="Times New Roman" w:cs="Segoe UI"/>
        </w:rPr>
        <w:t>’</w:t>
      </w:r>
      <w:r w:rsidRPr="00DF39C4">
        <w:rPr>
          <w:rFonts w:eastAsia="Times New Roman" w:cs="Segoe UI"/>
        </w:rPr>
        <w:t>s</w:t>
      </w:r>
      <w:r>
        <w:rPr>
          <w:rFonts w:eastAsia="Times New Roman" w:cs="Segoe UI"/>
        </w:rPr>
        <w:t xml:space="preserve"> en de belangrijke betekenis van de Waddenzee voor de bewoners.</w:t>
      </w:r>
      <w:r w:rsidRPr="00DF39C4">
        <w:rPr>
          <w:rFonts w:eastAsia="Times New Roman" w:cs="Segoe UI"/>
        </w:rPr>
        <w:t xml:space="preserve"> Dit benadrukt het belang van zorgvuldige afweging en duidelijke communicatie over maatregelen</w:t>
      </w:r>
      <w:r>
        <w:rPr>
          <w:rFonts w:eastAsia="Times New Roman" w:cs="Segoe UI"/>
        </w:rPr>
        <w:t xml:space="preserve"> om deze waardevolle omgeving te behouden</w:t>
      </w:r>
      <w:r w:rsidRPr="00DF39C4">
        <w:rPr>
          <w:rFonts w:eastAsia="Times New Roman" w:cs="Segoe UI"/>
        </w:rPr>
        <w:t>.</w:t>
      </w:r>
    </w:p>
    <w:p w:rsidRPr="00DF39C4" w:rsidR="00672285" w:rsidP="00672285" w:rsidRDefault="00672285" w14:paraId="185C63D0" w14:textId="77777777">
      <w:pPr>
        <w:spacing w:before="100" w:beforeAutospacing="1" w:after="100" w:afterAutospacing="1"/>
        <w:outlineLvl w:val="1"/>
        <w:rPr>
          <w:rFonts w:eastAsia="Times New Roman" w:cs="Segoe UI"/>
          <w:b/>
          <w:bCs/>
        </w:rPr>
      </w:pPr>
      <w:r w:rsidRPr="00DF39C4">
        <w:rPr>
          <w:rFonts w:eastAsia="Times New Roman" w:cs="Segoe UI"/>
          <w:b/>
          <w:bCs/>
        </w:rPr>
        <w:t>Vraag 20</w:t>
      </w:r>
    </w:p>
    <w:p w:rsidRPr="000A6F3E" w:rsidR="00672285" w:rsidP="00672285" w:rsidRDefault="00672285" w14:paraId="2B6DDC09" w14:textId="77777777">
      <w:pPr>
        <w:spacing w:before="100" w:beforeAutospacing="1" w:after="100" w:afterAutospacing="1"/>
        <w:outlineLvl w:val="1"/>
        <w:rPr>
          <w:rFonts w:eastAsia="Times New Roman" w:cs="Segoe UI"/>
        </w:rPr>
      </w:pPr>
      <w:r w:rsidRPr="000A6F3E">
        <w:rPr>
          <w:rFonts w:eastAsia="Calibri" w:cs="Times New Roman"/>
          <w:b/>
          <w:bCs/>
        </w:rPr>
        <w:t>Deelt u de zorg dat het op deze wijze afsluiten van gebieden negatieve gevolgen kan hebben voor het vertrouwen van inwoners in de overheid?</w:t>
      </w:r>
      <w:r>
        <w:rPr>
          <w:rFonts w:eastAsia="Calibri" w:cs="Times New Roman"/>
          <w:b/>
          <w:bCs/>
        </w:rPr>
        <w:t xml:space="preserve"> </w:t>
      </w:r>
    </w:p>
    <w:p w:rsidRPr="00DF39C4" w:rsidR="00672285" w:rsidP="00672285" w:rsidRDefault="00672285" w14:paraId="309F04F6" w14:textId="77777777">
      <w:pPr>
        <w:spacing w:before="100" w:beforeAutospacing="1" w:after="100" w:afterAutospacing="1"/>
        <w:outlineLvl w:val="1"/>
        <w:rPr>
          <w:rFonts w:eastAsia="Times New Roman" w:cs="Segoe UI"/>
        </w:rPr>
      </w:pPr>
      <w:r>
        <w:rPr>
          <w:rFonts w:eastAsia="Times New Roman" w:cs="Segoe UI"/>
        </w:rPr>
        <w:t xml:space="preserve">Draagvlak en begrip voor overheidsmaatregelen is van belang, zeker als het gaat om kwetsbare natuur. </w:t>
      </w:r>
      <w:r w:rsidRPr="00DF39C4">
        <w:rPr>
          <w:rFonts w:eastAsia="Times New Roman" w:cs="Segoe UI"/>
        </w:rPr>
        <w:t xml:space="preserve">Daarom wordt ingezet op transparantie, heldere uitleg van besluiten en </w:t>
      </w:r>
      <w:r>
        <w:rPr>
          <w:rFonts w:eastAsia="Times New Roman" w:cs="Segoe UI"/>
        </w:rPr>
        <w:t>een doorgaand</w:t>
      </w:r>
      <w:r w:rsidRPr="00DF39C4">
        <w:rPr>
          <w:rFonts w:eastAsia="Times New Roman" w:cs="Segoe UI"/>
        </w:rPr>
        <w:t xml:space="preserve"> gesprek met de omgeving, </w:t>
      </w:r>
      <w:r>
        <w:rPr>
          <w:rFonts w:eastAsia="Times New Roman" w:cs="Segoe UI"/>
        </w:rPr>
        <w:t xml:space="preserve">zeker </w:t>
      </w:r>
      <w:r w:rsidRPr="00DF39C4">
        <w:rPr>
          <w:rFonts w:eastAsia="Times New Roman" w:cs="Segoe UI"/>
        </w:rPr>
        <w:t>ook wanneer maatregelen ingrijpend zijn.</w:t>
      </w:r>
    </w:p>
    <w:p w:rsidRPr="000A6F3E" w:rsidR="00672285" w:rsidP="00672285" w:rsidRDefault="00672285" w14:paraId="5F8E13FA" w14:textId="77777777">
      <w:pPr>
        <w:spacing w:before="100" w:beforeAutospacing="1" w:after="100" w:afterAutospacing="1"/>
        <w:outlineLvl w:val="1"/>
      </w:pPr>
    </w:p>
    <w:p w:rsidRPr="002068EC" w:rsidR="00672285" w:rsidP="00672285" w:rsidRDefault="00672285" w14:paraId="68A14A04" w14:textId="77777777">
      <w:pPr>
        <w:rPr>
          <w:rFonts w:eastAsia="Verdana" w:cs="Times New Roman"/>
        </w:rPr>
      </w:pPr>
    </w:p>
    <w:p w:rsidRPr="00985E70" w:rsidR="00672285" w:rsidP="00672285" w:rsidRDefault="00672285" w14:paraId="0EA16063" w14:textId="77777777"/>
    <w:p w:rsidRPr="00985E70" w:rsidR="00672285" w:rsidP="00672285" w:rsidRDefault="00672285" w14:paraId="5FFB5CC7" w14:textId="77777777">
      <w:pPr>
        <w:rPr>
          <w:b/>
        </w:rPr>
      </w:pPr>
    </w:p>
    <w:p w:rsidRPr="00985E70" w:rsidR="00672285" w:rsidP="00672285" w:rsidRDefault="00672285" w14:paraId="49231B94" w14:textId="77777777"/>
    <w:p w:rsidRPr="00901095" w:rsidR="00672285" w:rsidP="00672285" w:rsidRDefault="00672285" w14:paraId="62E5DC13" w14:textId="77777777"/>
    <w:p w:rsidR="00006623" w:rsidRDefault="00006623" w14:paraId="2738A08B" w14:textId="77777777"/>
    <w:sectPr w:rsidR="0000662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3A95C" w14:textId="77777777" w:rsidR="004E02D1" w:rsidRDefault="004E02D1" w:rsidP="00672285">
      <w:pPr>
        <w:spacing w:after="0" w:line="240" w:lineRule="auto"/>
      </w:pPr>
      <w:r>
        <w:separator/>
      </w:r>
    </w:p>
  </w:endnote>
  <w:endnote w:type="continuationSeparator" w:id="0">
    <w:p w14:paraId="4ABC902B" w14:textId="77777777" w:rsidR="004E02D1" w:rsidRDefault="004E02D1" w:rsidP="0067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178A" w14:textId="77777777" w:rsidR="00672285" w:rsidRPr="00672285" w:rsidRDefault="00672285" w:rsidP="006722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138E" w14:textId="77777777" w:rsidR="00672285" w:rsidRPr="00672285" w:rsidRDefault="00672285" w:rsidP="006722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8149" w14:textId="77777777" w:rsidR="00672285" w:rsidRPr="00672285" w:rsidRDefault="00672285" w:rsidP="006722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FBB1" w14:textId="77777777" w:rsidR="004E02D1" w:rsidRDefault="004E02D1" w:rsidP="00672285">
      <w:pPr>
        <w:spacing w:after="0" w:line="240" w:lineRule="auto"/>
      </w:pPr>
      <w:r>
        <w:separator/>
      </w:r>
    </w:p>
  </w:footnote>
  <w:footnote w:type="continuationSeparator" w:id="0">
    <w:p w14:paraId="66077BC8" w14:textId="77777777" w:rsidR="004E02D1" w:rsidRDefault="004E02D1" w:rsidP="00672285">
      <w:pPr>
        <w:spacing w:after="0" w:line="240" w:lineRule="auto"/>
      </w:pPr>
      <w:r>
        <w:continuationSeparator/>
      </w:r>
    </w:p>
  </w:footnote>
  <w:footnote w:id="1">
    <w:p w14:paraId="41CF9345" w14:textId="77777777" w:rsidR="00672285" w:rsidRDefault="00672285" w:rsidP="00672285">
      <w:pPr>
        <w:pStyle w:val="Voetnoottekst"/>
      </w:pPr>
      <w:r>
        <w:rPr>
          <w:rStyle w:val="Voetnootmarkering"/>
        </w:rPr>
        <w:footnoteRef/>
      </w:r>
      <w:r>
        <w:t xml:space="preserve"> </w:t>
      </w:r>
      <w:hyperlink r:id="rId1" w:history="1">
        <w:r>
          <w:rPr>
            <w:rStyle w:val="Hyperlink"/>
          </w:rPr>
          <w:t>https://waddenzee.nl/overheid/natura-2000/ecologische-evaluatie/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C679" w14:textId="77777777" w:rsidR="00672285" w:rsidRPr="00672285" w:rsidRDefault="00672285" w:rsidP="006722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41CD" w14:textId="77777777" w:rsidR="00672285" w:rsidRPr="00672285" w:rsidRDefault="00672285" w:rsidP="006722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85AF" w14:textId="77777777" w:rsidR="00672285" w:rsidRPr="00672285" w:rsidRDefault="00672285" w:rsidP="006722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85"/>
    <w:rsid w:val="00006623"/>
    <w:rsid w:val="004C65BD"/>
    <w:rsid w:val="004E02D1"/>
    <w:rsid w:val="006722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0959"/>
  <w15:chartTrackingRefBased/>
  <w15:docId w15:val="{805429C2-BC8B-47BA-87A0-5815E9CC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2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72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722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722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722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722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22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22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22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22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722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722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722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722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722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22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22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2285"/>
    <w:rPr>
      <w:rFonts w:eastAsiaTheme="majorEastAsia" w:cstheme="majorBidi"/>
      <w:color w:val="272727" w:themeColor="text1" w:themeTint="D8"/>
    </w:rPr>
  </w:style>
  <w:style w:type="paragraph" w:styleId="Titel">
    <w:name w:val="Title"/>
    <w:basedOn w:val="Standaard"/>
    <w:next w:val="Standaard"/>
    <w:link w:val="TitelChar"/>
    <w:uiPriority w:val="10"/>
    <w:qFormat/>
    <w:rsid w:val="00672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22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22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22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22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2285"/>
    <w:rPr>
      <w:i/>
      <w:iCs/>
      <w:color w:val="404040" w:themeColor="text1" w:themeTint="BF"/>
    </w:rPr>
  </w:style>
  <w:style w:type="paragraph" w:styleId="Lijstalinea">
    <w:name w:val="List Paragraph"/>
    <w:basedOn w:val="Standaard"/>
    <w:uiPriority w:val="34"/>
    <w:qFormat/>
    <w:rsid w:val="00672285"/>
    <w:pPr>
      <w:ind w:left="720"/>
      <w:contextualSpacing/>
    </w:pPr>
  </w:style>
  <w:style w:type="character" w:styleId="Intensievebenadrukking">
    <w:name w:val="Intense Emphasis"/>
    <w:basedOn w:val="Standaardalinea-lettertype"/>
    <w:uiPriority w:val="21"/>
    <w:qFormat/>
    <w:rsid w:val="00672285"/>
    <w:rPr>
      <w:i/>
      <w:iCs/>
      <w:color w:val="2F5496" w:themeColor="accent1" w:themeShade="BF"/>
    </w:rPr>
  </w:style>
  <w:style w:type="paragraph" w:styleId="Duidelijkcitaat">
    <w:name w:val="Intense Quote"/>
    <w:basedOn w:val="Standaard"/>
    <w:next w:val="Standaard"/>
    <w:link w:val="DuidelijkcitaatChar"/>
    <w:uiPriority w:val="30"/>
    <w:qFormat/>
    <w:rsid w:val="00672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72285"/>
    <w:rPr>
      <w:i/>
      <w:iCs/>
      <w:color w:val="2F5496" w:themeColor="accent1" w:themeShade="BF"/>
    </w:rPr>
  </w:style>
  <w:style w:type="character" w:styleId="Intensieveverwijzing">
    <w:name w:val="Intense Reference"/>
    <w:basedOn w:val="Standaardalinea-lettertype"/>
    <w:uiPriority w:val="32"/>
    <w:qFormat/>
    <w:rsid w:val="00672285"/>
    <w:rPr>
      <w:b/>
      <w:bCs/>
      <w:smallCaps/>
      <w:color w:val="2F5496" w:themeColor="accent1" w:themeShade="BF"/>
      <w:spacing w:val="5"/>
    </w:rPr>
  </w:style>
  <w:style w:type="character" w:styleId="Hyperlink">
    <w:name w:val="Hyperlink"/>
    <w:basedOn w:val="Standaardalinea-lettertype"/>
    <w:uiPriority w:val="99"/>
    <w:unhideWhenUsed/>
    <w:rsid w:val="00672285"/>
    <w:rPr>
      <w:color w:val="0563C1" w:themeColor="hyperlink"/>
      <w:u w:val="single"/>
    </w:rPr>
  </w:style>
  <w:style w:type="paragraph" w:styleId="Voetnoottekst">
    <w:name w:val="footnote text"/>
    <w:basedOn w:val="Standaard"/>
    <w:link w:val="VoetnoottekstChar"/>
    <w:uiPriority w:val="99"/>
    <w:semiHidden/>
    <w:unhideWhenUsed/>
    <w:rsid w:val="0067228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72285"/>
    <w:rPr>
      <w:kern w:val="0"/>
      <w:sz w:val="20"/>
      <w:szCs w:val="20"/>
      <w14:ligatures w14:val="none"/>
    </w:rPr>
  </w:style>
  <w:style w:type="character" w:styleId="Voetnootmarkering">
    <w:name w:val="footnote reference"/>
    <w:aliases w:val=" Char2,Char2,Footnote Reference Superscript,BVI fnr,Footnote symbol,Footnote call,SUPERS,(Footnote Reference),Footnote,Voetnootverwijzing,Times 10 Point,Exposant 3 Point,Footnote reference number,note TESI,Footnotes refss,number,Ref"/>
    <w:basedOn w:val="Standaardalinea-lettertype"/>
    <w:link w:val="FootnoteReferenceCharChar1Char"/>
    <w:uiPriority w:val="99"/>
    <w:unhideWhenUsed/>
    <w:rsid w:val="00672285"/>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672285"/>
    <w:pPr>
      <w:autoSpaceDE w:val="0"/>
      <w:autoSpaceDN w:val="0"/>
      <w:spacing w:line="240" w:lineRule="exact"/>
      <w:jc w:val="both"/>
    </w:pPr>
    <w:rPr>
      <w:vertAlign w:val="superscript"/>
    </w:rPr>
  </w:style>
  <w:style w:type="paragraph" w:styleId="Koptekst">
    <w:name w:val="header"/>
    <w:basedOn w:val="Standaard"/>
    <w:link w:val="KoptekstChar"/>
    <w:uiPriority w:val="99"/>
    <w:unhideWhenUsed/>
    <w:rsid w:val="006722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2285"/>
  </w:style>
  <w:style w:type="paragraph" w:styleId="Voettekst">
    <w:name w:val="footer"/>
    <w:basedOn w:val="Standaard"/>
    <w:link w:val="VoettekstChar"/>
    <w:uiPriority w:val="99"/>
    <w:unhideWhenUsed/>
    <w:rsid w:val="006722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2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addenzee.nl/overheid/natura-2000/ecologische-evalu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2437</ap:Words>
  <ap:Characters>13404</ap:Characters>
  <ap:DocSecurity>0</ap:DocSecurity>
  <ap:Lines>111</ap:Lines>
  <ap:Paragraphs>31</ap:Paragraphs>
  <ap:ScaleCrop>false</ap:ScaleCrop>
  <ap:LinksUpToDate>false</ap:LinksUpToDate>
  <ap:CharactersWithSpaces>15810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2026-07-14T16:04:00.0000000Z</dcterms:created>
  <dcterms:modified xsi:type="dcterms:W3CDTF">2026-07-14T16:06:00.0000000Z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