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EDB185" w14:textId="77777777">
        <w:tc>
          <w:tcPr>
            <w:tcW w:w="6379" w:type="dxa"/>
            <w:gridSpan w:val="2"/>
            <w:tcBorders>
              <w:top w:val="nil"/>
              <w:left w:val="nil"/>
              <w:bottom w:val="nil"/>
              <w:right w:val="nil"/>
            </w:tcBorders>
            <w:vAlign w:val="center"/>
          </w:tcPr>
          <w:p w:rsidR="004330ED" w:rsidP="00EA1CE4" w:rsidRDefault="004330ED" w14:paraId="5F5CB21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2285FB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F21A6D" w14:textId="77777777">
        <w:trPr>
          <w:cantSplit/>
        </w:trPr>
        <w:tc>
          <w:tcPr>
            <w:tcW w:w="10348" w:type="dxa"/>
            <w:gridSpan w:val="3"/>
            <w:tcBorders>
              <w:top w:val="single" w:color="auto" w:sz="4" w:space="0"/>
              <w:left w:val="nil"/>
              <w:bottom w:val="nil"/>
              <w:right w:val="nil"/>
            </w:tcBorders>
          </w:tcPr>
          <w:p w:rsidR="004330ED" w:rsidP="004A1E29" w:rsidRDefault="004330ED" w14:paraId="76C02F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7A977" w14:textId="77777777">
        <w:trPr>
          <w:cantSplit/>
        </w:trPr>
        <w:tc>
          <w:tcPr>
            <w:tcW w:w="10348" w:type="dxa"/>
            <w:gridSpan w:val="3"/>
            <w:tcBorders>
              <w:top w:val="nil"/>
              <w:left w:val="nil"/>
              <w:bottom w:val="nil"/>
              <w:right w:val="nil"/>
            </w:tcBorders>
          </w:tcPr>
          <w:p w:rsidR="004330ED" w:rsidP="00BF623B" w:rsidRDefault="004330ED" w14:paraId="73EC96F2" w14:textId="77777777">
            <w:pPr>
              <w:pStyle w:val="Amendement"/>
              <w:tabs>
                <w:tab w:val="clear" w:pos="3310"/>
                <w:tab w:val="clear" w:pos="3600"/>
              </w:tabs>
              <w:rPr>
                <w:rFonts w:ascii="Times New Roman" w:hAnsi="Times New Roman"/>
                <w:b w:val="0"/>
              </w:rPr>
            </w:pPr>
          </w:p>
        </w:tc>
      </w:tr>
      <w:tr w:rsidR="004330ED" w:rsidTr="00EA1CE4" w14:paraId="7985C623" w14:textId="77777777">
        <w:trPr>
          <w:cantSplit/>
        </w:trPr>
        <w:tc>
          <w:tcPr>
            <w:tcW w:w="10348" w:type="dxa"/>
            <w:gridSpan w:val="3"/>
            <w:tcBorders>
              <w:top w:val="nil"/>
              <w:left w:val="nil"/>
              <w:bottom w:val="single" w:color="auto" w:sz="4" w:space="0"/>
              <w:right w:val="nil"/>
            </w:tcBorders>
          </w:tcPr>
          <w:p w:rsidR="004330ED" w:rsidP="00BF623B" w:rsidRDefault="004330ED" w14:paraId="61DD1544" w14:textId="77777777">
            <w:pPr>
              <w:pStyle w:val="Amendement"/>
              <w:tabs>
                <w:tab w:val="clear" w:pos="3310"/>
                <w:tab w:val="clear" w:pos="3600"/>
              </w:tabs>
              <w:rPr>
                <w:rFonts w:ascii="Times New Roman" w:hAnsi="Times New Roman"/>
              </w:rPr>
            </w:pPr>
          </w:p>
        </w:tc>
      </w:tr>
      <w:tr w:rsidR="004330ED" w:rsidTr="00EA1CE4" w14:paraId="1E354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C0F374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EC7B346" w14:textId="77777777">
            <w:pPr>
              <w:suppressAutoHyphens/>
              <w:ind w:left="-70"/>
              <w:rPr>
                <w:b/>
              </w:rPr>
            </w:pPr>
          </w:p>
        </w:tc>
      </w:tr>
      <w:tr w:rsidR="003C21AC" w:rsidTr="00EA1CE4" w14:paraId="3CE00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C4A08" w14:paraId="7CAB5A0F" w14:textId="22920205">
            <w:pPr>
              <w:pStyle w:val="Amendement"/>
              <w:tabs>
                <w:tab w:val="clear" w:pos="3310"/>
                <w:tab w:val="clear" w:pos="3600"/>
              </w:tabs>
              <w:rPr>
                <w:rFonts w:ascii="Times New Roman" w:hAnsi="Times New Roman"/>
              </w:rPr>
            </w:pPr>
            <w:r>
              <w:rPr>
                <w:rFonts w:ascii="Times New Roman" w:hAnsi="Times New Roman"/>
              </w:rPr>
              <w:t>36 799</w:t>
            </w:r>
          </w:p>
        </w:tc>
        <w:tc>
          <w:tcPr>
            <w:tcW w:w="7371" w:type="dxa"/>
            <w:gridSpan w:val="2"/>
          </w:tcPr>
          <w:p w:rsidRPr="00AC4A08" w:rsidR="003C21AC" w:rsidP="00AC4A08" w:rsidRDefault="00AC4A08" w14:paraId="54AAF0AD" w14:textId="6680A31A">
            <w:pPr>
              <w:rPr>
                <w:b/>
                <w:bCs/>
              </w:rPr>
            </w:pPr>
            <w:r w:rsidRPr="00AC4A08">
              <w:rPr>
                <w:b/>
                <w:bCs/>
              </w:rPr>
              <w:t>Wijziging van de Wet structuur uitvoeringsorganisatie werk en inkomen in verband met het bevorderen van proactieve dienstverlening door het UWV, de SVB en gemeenten (Wet proactieve dienstverlening SZW)</w:t>
            </w:r>
          </w:p>
        </w:tc>
      </w:tr>
      <w:tr w:rsidR="003C21AC" w:rsidTr="00EA1CE4" w14:paraId="67EB7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7FF32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CA02D02" w14:textId="77777777">
            <w:pPr>
              <w:pStyle w:val="Amendement"/>
              <w:tabs>
                <w:tab w:val="clear" w:pos="3310"/>
                <w:tab w:val="clear" w:pos="3600"/>
              </w:tabs>
              <w:ind w:left="-70"/>
              <w:rPr>
                <w:rFonts w:ascii="Times New Roman" w:hAnsi="Times New Roman"/>
              </w:rPr>
            </w:pPr>
          </w:p>
        </w:tc>
      </w:tr>
      <w:tr w:rsidR="003C21AC" w:rsidTr="00EA1CE4" w14:paraId="48B29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FA979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3A47F40" w14:textId="77777777">
            <w:pPr>
              <w:pStyle w:val="Amendement"/>
              <w:tabs>
                <w:tab w:val="clear" w:pos="3310"/>
                <w:tab w:val="clear" w:pos="3600"/>
              </w:tabs>
              <w:ind w:left="-70"/>
              <w:rPr>
                <w:rFonts w:ascii="Times New Roman" w:hAnsi="Times New Roman"/>
              </w:rPr>
            </w:pPr>
          </w:p>
        </w:tc>
      </w:tr>
      <w:tr w:rsidR="003C21AC" w:rsidTr="00EA1CE4" w14:paraId="7B7AC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C4D" w14:textId="1DB183EB">
            <w:pPr>
              <w:pStyle w:val="Amendement"/>
              <w:tabs>
                <w:tab w:val="clear" w:pos="3310"/>
                <w:tab w:val="clear" w:pos="3600"/>
              </w:tabs>
              <w:rPr>
                <w:rFonts w:ascii="Times New Roman" w:hAnsi="Times New Roman"/>
              </w:rPr>
            </w:pPr>
            <w:r w:rsidRPr="00C035D4">
              <w:rPr>
                <w:rFonts w:ascii="Times New Roman" w:hAnsi="Times New Roman"/>
              </w:rPr>
              <w:t xml:space="preserve">Nr. </w:t>
            </w:r>
            <w:r w:rsidR="003F0F57">
              <w:rPr>
                <w:rFonts w:ascii="Times New Roman" w:hAnsi="Times New Roman"/>
                <w:caps/>
              </w:rPr>
              <w:t>12</w:t>
            </w:r>
          </w:p>
        </w:tc>
        <w:tc>
          <w:tcPr>
            <w:tcW w:w="7371" w:type="dxa"/>
            <w:gridSpan w:val="2"/>
          </w:tcPr>
          <w:p w:rsidRPr="00C035D4" w:rsidR="003C21AC" w:rsidP="006E0971" w:rsidRDefault="003C21AC" w14:paraId="7A75278A" w14:textId="556A84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C4A08">
              <w:rPr>
                <w:rFonts w:ascii="Times New Roman" w:hAnsi="Times New Roman"/>
                <w:caps/>
              </w:rPr>
              <w:t>ceder</w:t>
            </w:r>
          </w:p>
        </w:tc>
      </w:tr>
      <w:tr w:rsidR="003C21AC" w:rsidTr="00EA1CE4" w14:paraId="3225B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F58B36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E63254" w14:textId="3E1E908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F0F57">
              <w:rPr>
                <w:rFonts w:ascii="Times New Roman" w:hAnsi="Times New Roman"/>
                <w:b w:val="0"/>
              </w:rPr>
              <w:t>13 juli 2026</w:t>
            </w:r>
          </w:p>
        </w:tc>
      </w:tr>
      <w:tr w:rsidR="00B01BA6" w:rsidTr="00EA1CE4" w14:paraId="4EB9D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B56D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E4596DF" w14:textId="77777777">
            <w:pPr>
              <w:pStyle w:val="Amendement"/>
              <w:tabs>
                <w:tab w:val="clear" w:pos="3310"/>
                <w:tab w:val="clear" w:pos="3600"/>
              </w:tabs>
              <w:ind w:left="-70"/>
              <w:rPr>
                <w:rFonts w:ascii="Times New Roman" w:hAnsi="Times New Roman"/>
                <w:b w:val="0"/>
              </w:rPr>
            </w:pPr>
          </w:p>
        </w:tc>
      </w:tr>
      <w:tr w:rsidRPr="00EA69AC" w:rsidR="00B01BA6" w:rsidTr="00EA1CE4" w14:paraId="726A9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B96C75A" w14:textId="77777777">
            <w:pPr>
              <w:ind w:firstLine="284"/>
            </w:pPr>
            <w:r w:rsidRPr="00EA69AC">
              <w:t>De ondergetekende stelt het volgende amendement voor:</w:t>
            </w:r>
          </w:p>
        </w:tc>
      </w:tr>
    </w:tbl>
    <w:p w:rsidRPr="00EA69AC" w:rsidR="005B1DCC" w:rsidP="00BF623B" w:rsidRDefault="005B1DCC" w14:paraId="0E3D55B7" w14:textId="77777777"/>
    <w:p w:rsidR="00AC4A08" w:rsidP="00AC4A08" w:rsidRDefault="00AC4A08" w14:paraId="60689A09" w14:textId="77777777">
      <w:r w:rsidRPr="00AC4A08">
        <w:t>     In artikel I, onderdeel I, wordt het voorgestelde artikel 73b als volgt gewijzigd:</w:t>
      </w:r>
    </w:p>
    <w:p w:rsidR="00AC4A08" w:rsidP="00AC4A08" w:rsidRDefault="00AC4A08" w14:paraId="615E5E23" w14:textId="77777777"/>
    <w:p w:rsidRPr="00AC4A08" w:rsidR="00AC4A08" w:rsidP="00AC4A08" w:rsidRDefault="00AC4A08" w14:paraId="12A680C4" w14:textId="7C4E539B">
      <w:r>
        <w:tab/>
      </w:r>
      <w:r w:rsidRPr="00AC4A08">
        <w:t>1. In het tweede lid wordt na “bij of krachtens” ingevoegd “het zevende lid,”.</w:t>
      </w:r>
    </w:p>
    <w:p w:rsidRPr="00AC4A08" w:rsidR="00AC4A08" w:rsidP="00AC4A08" w:rsidRDefault="00AC4A08" w14:paraId="18A69EE5" w14:textId="77777777"/>
    <w:p w:rsidRPr="00AC4A08" w:rsidR="00AC4A08" w:rsidP="00AC4A08" w:rsidRDefault="00AC4A08" w14:paraId="4B2A79CD" w14:textId="75CBE760">
      <w:r w:rsidRPr="00AC4A08">
        <w:t>     2. Er wordt een lid toegevoegd, luidende:</w:t>
      </w:r>
    </w:p>
    <w:p w:rsidRPr="00AC4A08" w:rsidR="00AC4A08" w:rsidP="00AC4A08" w:rsidRDefault="00AC4A08" w14:paraId="7A7F31E5" w14:textId="6048CCCC">
      <w:r>
        <w:tab/>
      </w:r>
      <w:r w:rsidRPr="00AC4A08">
        <w:t>7.</w:t>
      </w:r>
      <w:r w:rsidR="001649A3">
        <w:t xml:space="preserve"> Onze</w:t>
      </w:r>
      <w:r w:rsidR="002A508C">
        <w:t xml:space="preserve"> Minister van Onderwijs, Cultuur en Wetenschap</w:t>
      </w:r>
      <w:r w:rsidRPr="00AC4A08">
        <w:t xml:space="preserve"> verstrekt aan het college van burgemeester en wethouders alle gegevens die noodzakelijk zijn voor het doeleinde, bedoeld in het eerste lid. </w:t>
      </w:r>
    </w:p>
    <w:p w:rsidRPr="00AC4A08" w:rsidR="00AC4A08" w:rsidP="00AC4A08" w:rsidRDefault="00AC4A08" w14:paraId="25E1147E" w14:textId="77777777"/>
    <w:p w:rsidRPr="00AC4A08" w:rsidR="00AC4A08" w:rsidP="00AC4A08" w:rsidRDefault="00AC4A08" w14:paraId="7C7D6EA8" w14:textId="2327D2B2">
      <w:pPr>
        <w:rPr>
          <w:b/>
          <w:bCs/>
        </w:rPr>
      </w:pPr>
      <w:r w:rsidRPr="00AC4A08">
        <w:rPr>
          <w:b/>
          <w:bCs/>
        </w:rPr>
        <w:t>Toelichting</w:t>
      </w:r>
    </w:p>
    <w:p w:rsidRPr="00AC4A08" w:rsidR="00AC4A08" w:rsidP="00AC4A08" w:rsidRDefault="00AC4A08" w14:paraId="730B2F38" w14:textId="77777777"/>
    <w:p w:rsidRPr="00AC4A08" w:rsidR="00AC4A08" w:rsidP="00AC4A08" w:rsidRDefault="00AC4A08" w14:paraId="0F1F71DB" w14:textId="77777777">
      <w:r w:rsidRPr="00AC4A08">
        <w:t>Indiener van dit amendement ziet het wetsvoorstel als stap in de goede richting maar ziet kansen om het wetsvoorstel effectiever te maken. Het doel van het wetsvoorstel is niet-gebruik van regelingen te bestrijden en mensen proactief te kunnen wijzen op een mogelijk recht op een uitkering of voorziening voordat zij een aanvraag hebben gedaan. Het verrichten van proactieve dienstverlening is geen doel op zich. Het is een middel om niet-gebruik van uitkeringen en voorzieningen terug te dringen en daarmee de bestaanszekerheid en inkomenszekerheid van burgers te vergroten.</w:t>
      </w:r>
    </w:p>
    <w:p w:rsidRPr="00AC4A08" w:rsidR="00AC4A08" w:rsidP="00AC4A08" w:rsidRDefault="00AC4A08" w14:paraId="445F916F" w14:textId="77777777"/>
    <w:p w:rsidRPr="00AC4A08" w:rsidR="00AC4A08" w:rsidP="00AC4A08" w:rsidRDefault="00AC4A08" w14:paraId="43328BD1" w14:textId="22096258">
      <w:r w:rsidRPr="00AC4A08">
        <w:t xml:space="preserve">Dit amendement creëert een wettelijke grondslag voor gegevensdeling </w:t>
      </w:r>
      <w:r w:rsidR="00F915B1">
        <w:t>door</w:t>
      </w:r>
      <w:r w:rsidR="00230269">
        <w:t xml:space="preserve"> Onze Minister van Onderwijs, Cultuur en Wetenschap </w:t>
      </w:r>
      <w:r w:rsidR="003F5A31">
        <w:t xml:space="preserve">(OCW) </w:t>
      </w:r>
      <w:r w:rsidRPr="00AC4A08">
        <w:t xml:space="preserve">van </w:t>
      </w:r>
      <w:r w:rsidR="003262AD">
        <w:t>(</w:t>
      </w:r>
      <w:r w:rsidR="00230269">
        <w:t>m</w:t>
      </w:r>
      <w:r w:rsidR="003262AD">
        <w:t>et name)</w:t>
      </w:r>
      <w:r w:rsidR="00230269">
        <w:t xml:space="preserve"> </w:t>
      </w:r>
      <w:r w:rsidRPr="00AC4A08">
        <w:t xml:space="preserve">de </w:t>
      </w:r>
      <w:r w:rsidR="00A32389">
        <w:t xml:space="preserve">gegevens van de </w:t>
      </w:r>
      <w:r w:rsidRPr="00AC4A08">
        <w:t xml:space="preserve">Dienst Uitvoering Onderwijs (hierna: DUO) voor het verlenen van proactieve dienstverlening. Gegevens over actuele studiefinanciering en studieschulden kunnen namelijk van nut zijn om proactieve burgers te kunnen helpen in hun bestaans- en inkomenszekerheid. DUO is één van de grootste schuldeisers van Nederland en veel mensen met problematische schulden hebben ook een openstaande schuld bij DUO. Gegevens van DUO over bijvoorbeeld studieschulden, achterstanden in terugbetalingen en specifieke afbetaalregelingen zijn relevant voor gemeenten die mensen met schulden en betalingsproblemen willen bijstaan. Gemeenten kunnen kennis hierover inzetten om debiteuren te wijzen op instrumenten van DUO zoals opschorting van afbetaling studieschuld of voor kwijtschelding op medische gronden, en hen helpen bij de aanvraag. Achterstanden kunnen ook een signaal zijn voor bredere schuldenproblematiek. Zowel DUO als de VNG zijn voorstander van het aansluiten van DUO op voorliggend wetsvoorstel, zoals blijkt uit de consultatiereacties en informatie gedeeld in een rondetafelgesprek met de Tweede Kamer. </w:t>
      </w:r>
      <w:r w:rsidR="00F915B1">
        <w:t xml:space="preserve">Er wordt in het amendement voor de </w:t>
      </w:r>
      <w:proofErr w:type="spellStart"/>
      <w:r w:rsidR="00F915B1">
        <w:t>pro-actieve</w:t>
      </w:r>
      <w:proofErr w:type="spellEnd"/>
      <w:r w:rsidR="00F915B1">
        <w:t xml:space="preserve"> </w:t>
      </w:r>
      <w:r w:rsidR="003F5A31">
        <w:t>dienstverlening aangeknoopt bij de Minister van OCW, aangezien deze op grond van artikel 5</w:t>
      </w:r>
      <w:r w:rsidR="001B1664">
        <w:t xml:space="preserve">4, derde lid, </w:t>
      </w:r>
      <w:r w:rsidR="00F33118">
        <w:t xml:space="preserve">onderdeel m, </w:t>
      </w:r>
      <w:r w:rsidR="000072F7">
        <w:t xml:space="preserve">van de </w:t>
      </w:r>
      <w:r w:rsidR="00824E88">
        <w:t xml:space="preserve">Wet structuur uitvoeringsorganisatie werk en inkomen </w:t>
      </w:r>
      <w:r w:rsidR="001B1664">
        <w:t xml:space="preserve">als </w:t>
      </w:r>
      <w:r w:rsidR="00C86298">
        <w:t xml:space="preserve">verantwoordelijk </w:t>
      </w:r>
      <w:r w:rsidR="000072F7">
        <w:t>M</w:t>
      </w:r>
      <w:r w:rsidR="00C86298">
        <w:t>inister over de deling van de gegevens van de DUO gaat.</w:t>
      </w:r>
    </w:p>
    <w:p w:rsidRPr="00EA69AC" w:rsidR="005B1DCC" w:rsidP="00BF623B" w:rsidRDefault="005B1DCC" w14:paraId="510935B2" w14:textId="77777777"/>
    <w:p w:rsidRPr="00EA69AC" w:rsidR="00B4708A" w:rsidP="00EA1CE4" w:rsidRDefault="00AC4A08" w14:paraId="695DD79C" w14:textId="463A79E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7DF8" w14:textId="77777777" w:rsidR="0077078F" w:rsidRDefault="0077078F">
      <w:pPr>
        <w:spacing w:line="20" w:lineRule="exact"/>
      </w:pPr>
    </w:p>
  </w:endnote>
  <w:endnote w:type="continuationSeparator" w:id="0">
    <w:p w14:paraId="6E9B1D9B" w14:textId="77777777" w:rsidR="0077078F" w:rsidRDefault="0077078F">
      <w:pPr>
        <w:pStyle w:val="Amendement"/>
      </w:pPr>
      <w:r>
        <w:rPr>
          <w:b w:val="0"/>
        </w:rPr>
        <w:t xml:space="preserve"> </w:t>
      </w:r>
    </w:p>
  </w:endnote>
  <w:endnote w:type="continuationNotice" w:id="1">
    <w:p w14:paraId="53B43164" w14:textId="77777777" w:rsidR="0077078F" w:rsidRDefault="007707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DD32" w14:textId="77777777" w:rsidR="0077078F" w:rsidRDefault="0077078F">
      <w:pPr>
        <w:pStyle w:val="Amendement"/>
      </w:pPr>
      <w:r>
        <w:rPr>
          <w:b w:val="0"/>
        </w:rPr>
        <w:separator/>
      </w:r>
    </w:p>
  </w:footnote>
  <w:footnote w:type="continuationSeparator" w:id="0">
    <w:p w14:paraId="2205118C" w14:textId="77777777" w:rsidR="0077078F" w:rsidRDefault="00770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08"/>
    <w:rsid w:val="000072F7"/>
    <w:rsid w:val="00052244"/>
    <w:rsid w:val="0007471A"/>
    <w:rsid w:val="000D17BF"/>
    <w:rsid w:val="00157CAF"/>
    <w:rsid w:val="001649A3"/>
    <w:rsid w:val="001656EE"/>
    <w:rsid w:val="0016653D"/>
    <w:rsid w:val="001B1664"/>
    <w:rsid w:val="001C501E"/>
    <w:rsid w:val="001D56AF"/>
    <w:rsid w:val="001D647B"/>
    <w:rsid w:val="001E0E21"/>
    <w:rsid w:val="00212E0A"/>
    <w:rsid w:val="002153B0"/>
    <w:rsid w:val="0021777F"/>
    <w:rsid w:val="00230269"/>
    <w:rsid w:val="00241DD0"/>
    <w:rsid w:val="002830EB"/>
    <w:rsid w:val="002A0713"/>
    <w:rsid w:val="002A508C"/>
    <w:rsid w:val="002A5CCB"/>
    <w:rsid w:val="00303F61"/>
    <w:rsid w:val="003262AD"/>
    <w:rsid w:val="003C21AC"/>
    <w:rsid w:val="003C5218"/>
    <w:rsid w:val="003C7876"/>
    <w:rsid w:val="003D647D"/>
    <w:rsid w:val="003E2308"/>
    <w:rsid w:val="003E2F98"/>
    <w:rsid w:val="003F0F57"/>
    <w:rsid w:val="003F5A31"/>
    <w:rsid w:val="00413B00"/>
    <w:rsid w:val="0042574B"/>
    <w:rsid w:val="004330ED"/>
    <w:rsid w:val="00481C91"/>
    <w:rsid w:val="004911E3"/>
    <w:rsid w:val="00497D57"/>
    <w:rsid w:val="004A13A0"/>
    <w:rsid w:val="004A1E29"/>
    <w:rsid w:val="004A7DD4"/>
    <w:rsid w:val="004B50D8"/>
    <w:rsid w:val="004B5B90"/>
    <w:rsid w:val="004C48FB"/>
    <w:rsid w:val="00501109"/>
    <w:rsid w:val="005703C9"/>
    <w:rsid w:val="00581488"/>
    <w:rsid w:val="00597703"/>
    <w:rsid w:val="005A6097"/>
    <w:rsid w:val="005B1DCC"/>
    <w:rsid w:val="005B7323"/>
    <w:rsid w:val="005C25B9"/>
    <w:rsid w:val="005E16EC"/>
    <w:rsid w:val="006267E6"/>
    <w:rsid w:val="006558D2"/>
    <w:rsid w:val="00672D25"/>
    <w:rsid w:val="006738BC"/>
    <w:rsid w:val="006D2CEC"/>
    <w:rsid w:val="006D3E69"/>
    <w:rsid w:val="006E0971"/>
    <w:rsid w:val="0077078F"/>
    <w:rsid w:val="007709F6"/>
    <w:rsid w:val="00783215"/>
    <w:rsid w:val="007965FC"/>
    <w:rsid w:val="007D2608"/>
    <w:rsid w:val="008164E5"/>
    <w:rsid w:val="00824E88"/>
    <w:rsid w:val="00830081"/>
    <w:rsid w:val="008467D7"/>
    <w:rsid w:val="00852541"/>
    <w:rsid w:val="00861742"/>
    <w:rsid w:val="00865D47"/>
    <w:rsid w:val="0088452C"/>
    <w:rsid w:val="008D7DCB"/>
    <w:rsid w:val="0090375A"/>
    <w:rsid w:val="009055DB"/>
    <w:rsid w:val="00905ECB"/>
    <w:rsid w:val="00927527"/>
    <w:rsid w:val="0096165D"/>
    <w:rsid w:val="009923D7"/>
    <w:rsid w:val="00993E91"/>
    <w:rsid w:val="009A1D45"/>
    <w:rsid w:val="009A409F"/>
    <w:rsid w:val="009B0673"/>
    <w:rsid w:val="009B5845"/>
    <w:rsid w:val="009C0C1F"/>
    <w:rsid w:val="00A10505"/>
    <w:rsid w:val="00A1288B"/>
    <w:rsid w:val="00A32389"/>
    <w:rsid w:val="00A517AD"/>
    <w:rsid w:val="00A53203"/>
    <w:rsid w:val="00A772EB"/>
    <w:rsid w:val="00AC4A08"/>
    <w:rsid w:val="00AE0648"/>
    <w:rsid w:val="00B01BA6"/>
    <w:rsid w:val="00B4708A"/>
    <w:rsid w:val="00BC3662"/>
    <w:rsid w:val="00BF623B"/>
    <w:rsid w:val="00C035D4"/>
    <w:rsid w:val="00C679BF"/>
    <w:rsid w:val="00C80786"/>
    <w:rsid w:val="00C81BBD"/>
    <w:rsid w:val="00C86298"/>
    <w:rsid w:val="00CA54CC"/>
    <w:rsid w:val="00CD3132"/>
    <w:rsid w:val="00CE27CD"/>
    <w:rsid w:val="00D134F3"/>
    <w:rsid w:val="00D24029"/>
    <w:rsid w:val="00D47D01"/>
    <w:rsid w:val="00D774B3"/>
    <w:rsid w:val="00DD35A5"/>
    <w:rsid w:val="00DE2948"/>
    <w:rsid w:val="00DF68BE"/>
    <w:rsid w:val="00DF712A"/>
    <w:rsid w:val="00E25DF4"/>
    <w:rsid w:val="00E3485D"/>
    <w:rsid w:val="00E62720"/>
    <w:rsid w:val="00E6619B"/>
    <w:rsid w:val="00E908D7"/>
    <w:rsid w:val="00EA1CE4"/>
    <w:rsid w:val="00EA69AC"/>
    <w:rsid w:val="00EB40A1"/>
    <w:rsid w:val="00EC3112"/>
    <w:rsid w:val="00ED5E57"/>
    <w:rsid w:val="00EE1BD8"/>
    <w:rsid w:val="00EF0594"/>
    <w:rsid w:val="00F33118"/>
    <w:rsid w:val="00F915B1"/>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FF2B"/>
  <w15:docId w15:val="{CBD8B323-DF24-4C1F-A911-17292404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A1D45"/>
    <w:rPr>
      <w:sz w:val="24"/>
    </w:rPr>
  </w:style>
  <w:style w:type="character" w:styleId="Verwijzingopmerking">
    <w:name w:val="annotation reference"/>
    <w:basedOn w:val="Standaardalinea-lettertype"/>
    <w:semiHidden/>
    <w:unhideWhenUsed/>
    <w:rsid w:val="006D2CEC"/>
    <w:rPr>
      <w:sz w:val="16"/>
      <w:szCs w:val="16"/>
    </w:rPr>
  </w:style>
  <w:style w:type="paragraph" w:styleId="Tekstopmerking">
    <w:name w:val="annotation text"/>
    <w:basedOn w:val="Standaard"/>
    <w:link w:val="TekstopmerkingChar"/>
    <w:unhideWhenUsed/>
    <w:rsid w:val="006D2CEC"/>
    <w:rPr>
      <w:sz w:val="20"/>
    </w:rPr>
  </w:style>
  <w:style w:type="character" w:customStyle="1" w:styleId="TekstopmerkingChar">
    <w:name w:val="Tekst opmerking Char"/>
    <w:basedOn w:val="Standaardalinea-lettertype"/>
    <w:link w:val="Tekstopmerking"/>
    <w:rsid w:val="006D2CEC"/>
  </w:style>
  <w:style w:type="paragraph" w:styleId="Onderwerpvanopmerking">
    <w:name w:val="annotation subject"/>
    <w:basedOn w:val="Tekstopmerking"/>
    <w:next w:val="Tekstopmerking"/>
    <w:link w:val="OnderwerpvanopmerkingChar"/>
    <w:semiHidden/>
    <w:unhideWhenUsed/>
    <w:rsid w:val="006D2CEC"/>
    <w:rPr>
      <w:b/>
      <w:bCs/>
    </w:rPr>
  </w:style>
  <w:style w:type="character" w:customStyle="1" w:styleId="OnderwerpvanopmerkingChar">
    <w:name w:val="Onderwerp van opmerking Char"/>
    <w:basedOn w:val="TekstopmerkingChar"/>
    <w:link w:val="Onderwerpvanopmerking"/>
    <w:semiHidden/>
    <w:rsid w:val="006D2CEC"/>
    <w:rPr>
      <w:b/>
      <w:bCs/>
    </w:rPr>
  </w:style>
  <w:style w:type="character" w:styleId="Hyperlink">
    <w:name w:val="Hyperlink"/>
    <w:basedOn w:val="Standaardalinea-lettertype"/>
    <w:unhideWhenUsed/>
    <w:rsid w:val="006D2CEC"/>
    <w:rPr>
      <w:color w:val="0000FF" w:themeColor="hyperlink"/>
      <w:u w:val="single"/>
    </w:rPr>
  </w:style>
  <w:style w:type="character" w:styleId="Onopgelostemelding">
    <w:name w:val="Unresolved Mention"/>
    <w:basedOn w:val="Standaardalinea-lettertype"/>
    <w:uiPriority w:val="99"/>
    <w:semiHidden/>
    <w:unhideWhenUsed/>
    <w:rsid w:val="006D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458</ap:Words>
  <ap:Characters>2520</ap:Characters>
  <ap:DocSecurity>4</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2026-07-13T13:12:00.0000000Z</dcterms:created>
  <dcterms:modified xsi:type="dcterms:W3CDTF">2026-07-13T13:12:00.0000000Z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