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2026Z16139</w:t>
        <w:br/>
      </w:r>
      <w:proofErr w:type="spellEnd"/>
    </w:p>
    <w:p>
      <w:pPr>
        <w:pStyle w:val="Normal"/>
        <w:rPr>
          <w:b w:val="1"/>
          <w:bCs w:val="1"/>
        </w:rPr>
      </w:pPr>
      <w:r w:rsidR="250AE766">
        <w:rPr>
          <w:b w:val="0"/>
          <w:bCs w:val="0"/>
        </w:rPr>
        <w:t>(ingezonden 13 juli 2026)</w:t>
        <w:br/>
      </w:r>
    </w:p>
    <w:p>
      <w:r>
        <w:t xml:space="preserve">Vragen van de leden Jagtenberg en Belhirch (beiden D66) aan de minister van Defensie en de staatssecretaris van Defensie over de aanschaf van Israëlische scherfvesten met Chinese componenten en de aankoop van Chinese 3D printers.</w:t>
      </w:r>
      <w:r>
        <w:br/>
      </w:r>
    </w:p>
    <w:p>
      <w:pPr>
        <w:pStyle w:val="ListParagraph"/>
        <w:numPr>
          <w:ilvl w:val="0"/>
          <w:numId w:val="100513560"/>
        </w:numPr>
        <w:ind w:left="360"/>
      </w:pPr>
      <w:r>
        <w:t xml:space="preserve">Klopt het dat u van plan bent scherfvesten van Chinees-Israëlische makelij te kopen? Zo ja, kunt u schetsen hoe u tot deze keuze bent gekomen en hoeveel geld hiermee gemoeid is?</w:t>
      </w:r>
      <w:r>
        <w:br/>
      </w:r>
    </w:p>
    <w:p>
      <w:pPr>
        <w:pStyle w:val="ListParagraph"/>
        <w:numPr>
          <w:ilvl w:val="0"/>
          <w:numId w:val="100513560"/>
        </w:numPr>
        <w:ind w:left="360"/>
      </w:pPr>
      <w:r>
        <w:t xml:space="preserve">Deelt u de opvatting dat de Nederlandse krijgsmacht in een tijd van toenemende geopolitieke spanningen zo min mogelijk afhankelijk moet zijn van landen waarmee Nederland strategische belangenconflicten kan hebben? Zo nee, waarom niet?</w:t>
      </w:r>
      <w:r>
        <w:br/>
      </w:r>
    </w:p>
    <w:p>
      <w:pPr>
        <w:pStyle w:val="ListParagraph"/>
        <w:numPr>
          <w:ilvl w:val="0"/>
          <w:numId w:val="100513560"/>
        </w:numPr>
        <w:ind w:left="360"/>
      </w:pPr>
      <w:r>
        <w:t xml:space="preserve">Hoe verhoudt de keuze voor scherfwerende platen met Chinese componenten zich tot de ambitie van het kabinet om strategische afhankelijkheden in vitale sectoren, waaronder defensie, terug te dringen?</w:t>
      </w:r>
      <w:r>
        <w:br/>
      </w:r>
    </w:p>
    <w:p>
      <w:pPr>
        <w:pStyle w:val="ListParagraph"/>
        <w:numPr>
          <w:ilvl w:val="0"/>
          <w:numId w:val="100513560"/>
        </w:numPr>
        <w:ind w:left="360"/>
      </w:pPr>
      <w:r>
        <w:t xml:space="preserve">Waarom is in deze aanbesteding of contractuele afspraak niet uitgesloten dat onderdelen of grondstoffen afkomstig zijn uit China, gezien de toenemende aandacht voor economische veiligheid en strategische afhankelijkheden? Kan de minister aangeven welke risicoanalyse is gemaakt ten aanzien van de afhankelijkheid van Chinese grondstoffen en productieketens voor deze essentiële beschermingsmiddelen?</w:t>
      </w:r>
      <w:r>
        <w:br/>
      </w:r>
    </w:p>
    <w:p>
      <w:pPr>
        <w:pStyle w:val="ListParagraph"/>
        <w:numPr>
          <w:ilvl w:val="0"/>
          <w:numId w:val="100513560"/>
        </w:numPr>
        <w:ind w:left="360"/>
      </w:pPr>
      <w:r>
        <w:t xml:space="preserve">Kan de minister toelichten in hoeverre bij de inkoop van defensiematerieel niet alleen wordt gekeken naar het eindproduct, maar ook naar de herkomst van kritieke halffabricaten en grondstoffen binnen de toeleveringsketen? Welke maatregelen neemt de minister om te voorkomen dat strategische afhankelijkheden van landen als China via de achterdeur in NAVO-toeleveringsketens terechtkomen?</w:t>
      </w:r>
      <w:r>
        <w:br/>
      </w:r>
    </w:p>
    <w:p>
      <w:pPr>
        <w:pStyle w:val="ListParagraph"/>
        <w:numPr>
          <w:ilvl w:val="0"/>
          <w:numId w:val="100513560"/>
        </w:numPr>
        <w:ind w:left="360"/>
      </w:pPr>
      <w:r>
        <w:t xml:space="preserve">Hoe wordt er in het algemeen toezicht gehouden op afhankelijkheden binnen de toeleveringsketens van landen als China bij de inkoop van defensiematerieel? Heeft de minister overzicht van de afhankelijkheden in de toeleveringsketens van Defensiematerieel? Zo nee, is de minister voornemens dit overzicht te maken, zodat ook een afbouwpad kan worden gedefinieerd?</w:t>
      </w:r>
      <w:r>
        <w:br/>
      </w:r>
    </w:p>
    <w:p>
      <w:pPr>
        <w:pStyle w:val="ListParagraph"/>
        <w:numPr>
          <w:ilvl w:val="0"/>
          <w:numId w:val="100513560"/>
        </w:numPr>
        <w:ind w:left="360"/>
      </w:pPr>
      <w:r>
        <w:t xml:space="preserve">Is de minister bereid om bij toekomstige defensieaankopen een expliciete toets uit te voeren op strategische afhankelijkheden, waaronder de herkomst van kritieke grondstoffen en onderdelen? Zo nee, waarom niet?</w:t>
      </w:r>
      <w:r>
        <w:br/>
      </w:r>
    </w:p>
    <w:p>
      <w:pPr>
        <w:pStyle w:val="ListParagraph"/>
        <w:numPr>
          <w:ilvl w:val="0"/>
          <w:numId w:val="100513560"/>
        </w:numPr>
        <w:ind w:left="360"/>
      </w:pPr>
      <w:r>
        <w:t xml:space="preserve">Welke Nederlandse en Europese alternatieven voor deze scherfvesten zijn onderzocht voordat Defensie besloot gebruik te maken van deze leverancier? En waarom is er uiteindelijk niet gekozen voor een leverancier uit Nederland of Europa, terwijl volgens de Nederlandse Industrie voor Defensie en Veiligheid (NIDV) Nederlandse bedrijven beschikken over vergelijkbare capaciteiten?</w:t>
      </w:r>
      <w:r>
        <w:br/>
      </w:r>
    </w:p>
    <w:p>
      <w:pPr>
        <w:pStyle w:val="ListParagraph"/>
        <w:numPr>
          <w:ilvl w:val="0"/>
          <w:numId w:val="100513560"/>
        </w:numPr>
        <w:ind w:left="360"/>
      </w:pPr>
      <w:r>
        <w:t xml:space="preserve">Kan de minister aangeven welke criteria bij deze aanschaf de doorslag hebben gegeven? In welke mate waren daarbij prijs, leveringszekerheid, strategische autonomie, Europese samenwerking en de positie van de Nederlandse defensie-industrie meegewogen? Deelt de minister de mening dat bij defensieaankopen niet uitsluitend naar de aanschafprijs moet worden gekeken, maar ook naar de bredere economische en strategische effecten, zoals behoud van kennis, productiecapaciteit en werkgelegenheid in Nederland en Europa?</w:t>
      </w:r>
      <w:r>
        <w:br/>
      </w:r>
    </w:p>
    <w:p>
      <w:pPr>
        <w:pStyle w:val="ListParagraph"/>
        <w:numPr>
          <w:ilvl w:val="0"/>
          <w:numId w:val="100513560"/>
        </w:numPr>
        <w:ind w:left="360"/>
      </w:pPr>
      <w:r>
        <w:t xml:space="preserve">Hoe beoordeelt de minister de kritiek van de NIDV dat het kabinet enerzijds inzet op meer productie in Nederland en Europa, maar anderzijds bij eigen inkoop onvoldoende rekening houdt met de positie van de Nederlandse defensie-industrie?</w:t>
      </w:r>
      <w:r>
        <w:br/>
      </w:r>
    </w:p>
    <w:p>
      <w:pPr>
        <w:pStyle w:val="ListParagraph"/>
        <w:numPr>
          <w:ilvl w:val="0"/>
          <w:numId w:val="100513560"/>
        </w:numPr>
        <w:ind w:left="360"/>
      </w:pPr>
      <w:r>
        <w:t xml:space="preserve">Erkent de minister dat strategische autonomie niet alleen gaat over militaire capaciteit, maar ook over het beschikken over eigen industriële en technologische kennis? En erkent zij dat aankopen als aangehaald in deze set vragen niet in lijn zijn met de ambities uit de Defensienota 2026 en de Defensie Strategie voor Industrie en Innovatie?</w:t>
      </w:r>
      <w:r>
        <w:br/>
      </w:r>
    </w:p>
    <w:p>
      <w:pPr>
        <w:pStyle w:val="ListParagraph"/>
        <w:numPr>
          <w:ilvl w:val="0"/>
          <w:numId w:val="100513560"/>
        </w:numPr>
        <w:ind w:left="360"/>
      </w:pPr>
      <w:r>
        <w:t xml:space="preserve">Kan de minister aangeven welk aandeel van de Nederlandse defensie-uitgaven momenteel terechtkomt bij Nederlandse en Europese bedrijven en welk aandeel bij leveranciers van buiten de Europese Unie?</w:t>
      </w:r>
      <w:r>
        <w:br/>
      </w:r>
    </w:p>
    <w:p>
      <w:pPr>
        <w:pStyle w:val="ListParagraph"/>
        <w:numPr>
          <w:ilvl w:val="0"/>
          <w:numId w:val="100513560"/>
        </w:numPr>
        <w:ind w:left="360"/>
      </w:pPr>
      <w:r>
        <w:t xml:space="preserve">Hoe voorkomt de minister dat Nederland door afzonderlijke nationale aankopen juist de Europese defensiesamenwerking en de ontwikkeling van een sterke Europese defensie-industrie belemmert?</w:t>
      </w:r>
      <w:r>
        <w:br/>
      </w:r>
    </w:p>
    <w:p>
      <w:pPr>
        <w:pStyle w:val="ListParagraph"/>
        <w:numPr>
          <w:ilvl w:val="0"/>
          <w:numId w:val="100513560"/>
        </w:numPr>
        <w:ind w:left="360"/>
      </w:pPr>
      <w:r>
        <w:t xml:space="preserve">Is de minister bereid deze specifieke aanschaf opnieuw te beoordelen vanuit het uitgangspunt van strategische autonomie en Europese samenwerking? Zo nee, waarom niet?</w:t>
      </w:r>
      <w:r>
        <w:br/>
      </w:r>
    </w:p>
    <w:p>
      <w:pPr>
        <w:pStyle w:val="ListParagraph"/>
        <w:numPr>
          <w:ilvl w:val="0"/>
          <w:numId w:val="100513560"/>
        </w:numPr>
        <w:ind w:left="360"/>
      </w:pPr>
      <w:r>
        <w:t xml:space="preserve">Is er bij deze aankoop rekening gehouden met het feit dat scherfvesten goed moeten aansluiten op het vrouwenlichaam? Zo nee, ziet de minister ook de kans om met regionale samenwerking meer maatwerk toe te passen?</w:t>
      </w:r>
      <w:r>
        <w:br/>
      </w:r>
    </w:p>
    <w:p>
      <w:pPr>
        <w:pStyle w:val="ListParagraph"/>
        <w:numPr>
          <w:ilvl w:val="0"/>
          <w:numId w:val="100513560"/>
        </w:numPr>
        <w:ind w:left="360"/>
      </w:pPr>
      <w:r>
        <w:t xml:space="preserve">Overwegende dat Defensie gaat werken met Chinese 3D-printers, kan de minister toelichten welke cybersecurity- en contra-inlichtingenrisico’s zijn onderzocht voordat is besloten om 3D-printers van een Chinese fabrikant in gebruik te nemen voor het produceren van onderdelen voor de Nederlandse krijgsmacht?</w:t>
      </w:r>
      <w:r>
        <w:br/>
      </w:r>
    </w:p>
    <w:p>
      <w:pPr>
        <w:pStyle w:val="ListParagraph"/>
        <w:numPr>
          <w:ilvl w:val="0"/>
          <w:numId w:val="100513560"/>
        </w:numPr>
        <w:ind w:left="360"/>
      </w:pPr>
      <w:r>
        <w:t xml:space="preserve">Hoe waarborgt de minister dat digitale ontwerpen, technische tekeningen en andere gevoelige informatie over defensiematerieel niet toegankelijk kunnen worden voor buitenlandse partijen, waaronder partijen die onder invloed van de Chinese overheid kunnen staan?</w:t>
      </w:r>
      <w:r>
        <w:br/>
      </w:r>
    </w:p>
    <w:p>
      <w:pPr>
        <w:pStyle w:val="ListParagraph"/>
        <w:numPr>
          <w:ilvl w:val="0"/>
          <w:numId w:val="100513560"/>
        </w:numPr>
        <w:ind w:left="360"/>
      </w:pPr>
      <w:r>
        <w:t xml:space="preserve">Zijn er Europese alternatieven overwogen? Zo ja, welke en waarom zijn deze afgevallen? Zo nee, waarom niet?</w:t>
      </w:r>
      <w:r>
        <w:br/>
      </w:r>
    </w:p>
    <w:p>
      <w:pPr>
        <w:pStyle w:val="ListParagraph"/>
        <w:numPr>
          <w:ilvl w:val="0"/>
          <w:numId w:val="100513560"/>
        </w:numPr>
        <w:ind w:left="360"/>
      </w:pPr>
      <w:r>
        <w:t xml:space="preserve">Deelt de minister de opvatting dat strategische technologieën zoals industriële 3D-printcapaciteiten voor defensietoepassingen onderdeel zouden moeten zijn van een Nederlandse of Europese technologische basis? Zo ja, welke stappen zet het kabinet om de ontwikkeling en inzet van Europese alternatieven te stimuleren?</w:t>
      </w:r>
      <w:r>
        <w:br/>
      </w:r>
    </w:p>
    <w:p>
      <w:pPr>
        <w:pStyle w:val="ListParagraph"/>
        <w:numPr>
          <w:ilvl w:val="0"/>
          <w:numId w:val="100513560"/>
        </w:numPr>
        <w:ind w:left="360"/>
      </w:pPr>
      <w:r>
        <w:t xml:space="preserve">Overwegende dat de Verenigde Staten het gebruik van 3D-printers van strategische concurrenten zoals China voor militaire toepassingen aan banden hebben gelegd vanwege mogelijke veiligheidsrisico’s, kan de minister toelichten waarom Nederland tot een andere risico-inschatting komt en welke afwegingen maken dat deze technologie hier wel wordt toegelaten binnen de krijgsmacht?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