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909" w:rsidRDefault="00041909" w14:paraId="7D2D9040" w14:textId="77777777"/>
    <w:p w:rsidR="00041909" w:rsidP="00693AFD" w:rsidRDefault="00501D10" w14:paraId="5803EEDE" w14:textId="77777777">
      <w:r>
        <w:t>Hierbij zend ik u de antwoorden op de Kamervragen van het lid</w:t>
      </w:r>
      <w:r w:rsidR="00693AFD">
        <w:t xml:space="preserve"> Jimmy Dijk (SP) over het bericht ‘Werknemers vallen volgens de vakbond bijna flauw op de werkvloer’. </w:t>
      </w:r>
    </w:p>
    <w:p w:rsidR="00693AFD" w:rsidP="00693AFD" w:rsidRDefault="00693AFD" w14:paraId="29EFB229" w14:textId="77777777"/>
    <w:p w:rsidR="00041909" w:rsidRDefault="00501D10" w14:paraId="6B929DDE" w14:textId="77777777">
      <w:r>
        <w:t>De Minister van Werk en Participatie,</w:t>
      </w:r>
    </w:p>
    <w:p w:rsidR="00041909" w:rsidRDefault="00041909" w14:paraId="72BF38B8" w14:textId="77777777"/>
    <w:p w:rsidR="00041909" w:rsidRDefault="00041909" w14:paraId="2CEFDA6A" w14:textId="77777777"/>
    <w:p w:rsidR="00041909" w:rsidRDefault="00041909" w14:paraId="089AD9D2" w14:textId="77777777"/>
    <w:p w:rsidR="00041909" w:rsidRDefault="00041909" w14:paraId="37A30171" w14:textId="77777777"/>
    <w:p w:rsidR="00041909" w:rsidRDefault="00041909" w14:paraId="037B0FB7" w14:textId="77777777"/>
    <w:p w:rsidR="00693AFD" w:rsidRDefault="00501D10" w14:paraId="231693C8" w14:textId="77777777">
      <w:r>
        <w:t>A.A. Aartsen</w:t>
      </w:r>
    </w:p>
    <w:p w:rsidR="00693AFD" w:rsidRDefault="00693AFD" w14:paraId="34303141" w14:textId="77777777">
      <w:pPr>
        <w:spacing w:line="240" w:lineRule="auto"/>
      </w:pPr>
      <w:r>
        <w:br w:type="page"/>
      </w:r>
    </w:p>
    <w:p w:rsidRPr="00F7156B" w:rsidR="00693AFD" w:rsidP="00693AFD" w:rsidRDefault="00693AFD" w14:paraId="37DE5D09" w14:textId="77777777">
      <w:pPr>
        <w:autoSpaceDE w:val="0"/>
        <w:adjustRightInd w:val="0"/>
        <w:spacing w:line="240" w:lineRule="auto"/>
        <w:rPr>
          <w:rFonts w:eastAsia="DejaVuSerifCondensed-Bold" w:cs="DejaVuSerifCondensed-Bold"/>
          <w:b/>
          <w:bCs/>
        </w:rPr>
      </w:pPr>
      <w:r w:rsidRPr="00F7156B">
        <w:rPr>
          <w:rFonts w:eastAsia="DejaVuSerifCondensed-Bold" w:cs="DejaVuSerifCondensed-Bold"/>
          <w:b/>
          <w:bCs/>
        </w:rPr>
        <w:lastRenderedPageBreak/>
        <w:t>2026Z14725</w:t>
      </w:r>
    </w:p>
    <w:p w:rsidRPr="00F7156B" w:rsidR="00693AFD" w:rsidP="00693AFD" w:rsidRDefault="00693AFD" w14:paraId="68A3F49D" w14:textId="77777777">
      <w:pPr>
        <w:autoSpaceDE w:val="0"/>
        <w:adjustRightInd w:val="0"/>
        <w:spacing w:line="240" w:lineRule="auto"/>
        <w:rPr>
          <w:rFonts w:eastAsia="DejaVuSerifCondensed" w:cs="DejaVuSerifCondensed"/>
        </w:rPr>
      </w:pPr>
      <w:r w:rsidRPr="00F7156B">
        <w:rPr>
          <w:rFonts w:eastAsia="DejaVuSerifCondensed" w:cs="DejaVuSerifCondensed"/>
        </w:rPr>
        <w:t>(Ingezonden 26 juni 2026)</w:t>
      </w:r>
    </w:p>
    <w:p w:rsidRPr="00F7156B" w:rsidR="00693AFD" w:rsidP="00693AFD" w:rsidRDefault="00693AFD" w14:paraId="74EC1CC6" w14:textId="77777777">
      <w:pPr>
        <w:autoSpaceDE w:val="0"/>
        <w:adjustRightInd w:val="0"/>
        <w:spacing w:line="240" w:lineRule="auto"/>
        <w:rPr>
          <w:rFonts w:eastAsia="DejaVuSerifCondensed" w:cs="DejaVuSerifCondensed"/>
        </w:rPr>
      </w:pPr>
      <w:r w:rsidRPr="00F7156B">
        <w:rPr>
          <w:rFonts w:eastAsia="DejaVuSerifCondensed" w:cs="DejaVuSerifCondensed"/>
        </w:rPr>
        <w:t>Vragen van het lid Jimmy Dijk (SP) aan de minister van Sociale Zaken en Werkgelegenheid over het bericht ‘Werknemers vallen volgens de vakbond bijna flauw op de werkvloer’</w:t>
      </w:r>
    </w:p>
    <w:p w:rsidRPr="00F7156B" w:rsidR="00693AFD" w:rsidP="00693AFD" w:rsidRDefault="00693AFD" w14:paraId="2118CDCB" w14:textId="77777777">
      <w:pPr>
        <w:autoSpaceDE w:val="0"/>
        <w:adjustRightInd w:val="0"/>
        <w:spacing w:line="240" w:lineRule="auto"/>
        <w:rPr>
          <w:rFonts w:eastAsia="DejaVuSerifCondensed" w:cs="DejaVuSerifCondensed"/>
        </w:rPr>
      </w:pPr>
    </w:p>
    <w:p w:rsidRPr="00F7156B" w:rsidR="00693AFD" w:rsidP="00693AFD" w:rsidRDefault="00693AFD" w14:paraId="4F9BB3F2" w14:textId="77777777">
      <w:pPr>
        <w:autoSpaceDE w:val="0"/>
        <w:adjustRightInd w:val="0"/>
        <w:spacing w:line="240" w:lineRule="auto"/>
        <w:rPr>
          <w:rFonts w:eastAsia="DejaVuSerifCondensed" w:cs="DejaVuSerifCondensed"/>
        </w:rPr>
      </w:pPr>
      <w:r w:rsidRPr="00F7156B">
        <w:rPr>
          <w:rFonts w:eastAsia="DejaVuSerifCondensed" w:cs="DejaVuSerifCondensed"/>
        </w:rPr>
        <w:t xml:space="preserve">Vraag 1 </w:t>
      </w:r>
    </w:p>
    <w:p w:rsidRPr="00F7156B" w:rsidR="00693AFD" w:rsidP="00693AFD" w:rsidRDefault="00693AFD" w14:paraId="23532488" w14:textId="77777777">
      <w:pPr>
        <w:autoSpaceDE w:val="0"/>
        <w:adjustRightInd w:val="0"/>
        <w:spacing w:line="240" w:lineRule="auto"/>
        <w:rPr>
          <w:rFonts w:eastAsia="DejaVuSerifCondensed" w:cs="DejaVuSerifCondensed"/>
        </w:rPr>
      </w:pPr>
      <w:r w:rsidRPr="00F7156B">
        <w:rPr>
          <w:rFonts w:eastAsia="DejaVuSerifCondensed" w:cs="DejaVuSerifCondensed"/>
        </w:rPr>
        <w:t>Bent u bekend met het bericht ‘Werknemers vallen volgens de FNV bijna flauw op de werkvloer.</w:t>
      </w:r>
      <w:r>
        <w:rPr>
          <w:rFonts w:eastAsia="DejaVuSerifCondensed" w:cs="DejaVuSerifCondensed"/>
        </w:rPr>
        <w:t xml:space="preserve"> </w:t>
      </w:r>
      <w:r w:rsidRPr="00F7156B">
        <w:rPr>
          <w:rFonts w:eastAsia="DejaVuSerifCondensed" w:cs="DejaVuSerifCondensed"/>
        </w:rPr>
        <w:t>Welke rechten hebben ze?'?</w:t>
      </w:r>
      <w:r w:rsidR="00590AF0">
        <w:rPr>
          <w:rStyle w:val="Voetnootmarkering"/>
          <w:rFonts w:eastAsia="DejaVuSerifCondensed" w:cs="DejaVuSerifCondensed"/>
        </w:rPr>
        <w:footnoteReference w:id="1"/>
      </w:r>
    </w:p>
    <w:p w:rsidRPr="00F7156B" w:rsidR="00693AFD" w:rsidP="00693AFD" w:rsidRDefault="00693AFD" w14:paraId="47AD322C" w14:textId="77777777">
      <w:pPr>
        <w:autoSpaceDE w:val="0"/>
        <w:adjustRightInd w:val="0"/>
        <w:spacing w:line="240" w:lineRule="auto"/>
        <w:rPr>
          <w:rFonts w:eastAsia="DejaVuSerifCondensed" w:cs="DejaVuSerifCondensed"/>
        </w:rPr>
      </w:pPr>
    </w:p>
    <w:p w:rsidRPr="00F7156B" w:rsidR="00693AFD" w:rsidP="00693AFD" w:rsidRDefault="00693AFD" w14:paraId="5A6AA7BC" w14:textId="77777777">
      <w:pPr>
        <w:autoSpaceDE w:val="0"/>
        <w:adjustRightInd w:val="0"/>
        <w:spacing w:line="240" w:lineRule="auto"/>
        <w:rPr>
          <w:rFonts w:eastAsia="DejaVuSerifCondensed" w:cs="DejaVuSerifCondensed"/>
        </w:rPr>
      </w:pPr>
      <w:r w:rsidRPr="00F7156B">
        <w:rPr>
          <w:rFonts w:eastAsia="DejaVuSerifCondensed" w:cs="DejaVuSerifCondensed"/>
        </w:rPr>
        <w:t>Antwoord 1</w:t>
      </w:r>
    </w:p>
    <w:p w:rsidRPr="00F7156B" w:rsidR="00693AFD" w:rsidP="00693AFD" w:rsidRDefault="00693AFD" w14:paraId="48B1CAC3" w14:textId="77777777">
      <w:pPr>
        <w:autoSpaceDE w:val="0"/>
        <w:adjustRightInd w:val="0"/>
        <w:spacing w:line="240" w:lineRule="auto"/>
        <w:rPr>
          <w:rFonts w:eastAsia="DejaVuSerifCondensed" w:cs="DejaVuSerifCondensed"/>
        </w:rPr>
      </w:pPr>
      <w:r w:rsidRPr="00F7156B">
        <w:rPr>
          <w:rFonts w:eastAsia="DejaVuSerifCondensed" w:cs="DejaVuSerifCondensed"/>
        </w:rPr>
        <w:t>Ja, ik ben op de hoogte van de inhoud van dit artikel.</w:t>
      </w:r>
    </w:p>
    <w:p w:rsidRPr="00F7156B" w:rsidR="00693AFD" w:rsidP="00693AFD" w:rsidRDefault="00693AFD" w14:paraId="67BC7128" w14:textId="77777777">
      <w:pPr>
        <w:autoSpaceDE w:val="0"/>
        <w:adjustRightInd w:val="0"/>
        <w:spacing w:line="240" w:lineRule="auto"/>
        <w:rPr>
          <w:rFonts w:eastAsia="DejaVuSerifCondensed" w:cs="DejaVuSerifCondensed"/>
        </w:rPr>
      </w:pPr>
    </w:p>
    <w:p w:rsidRPr="00F7156B" w:rsidR="00693AFD" w:rsidP="00693AFD" w:rsidRDefault="00693AFD" w14:paraId="434DEEF6" w14:textId="77777777">
      <w:pPr>
        <w:autoSpaceDE w:val="0"/>
        <w:adjustRightInd w:val="0"/>
        <w:spacing w:line="240" w:lineRule="auto"/>
        <w:rPr>
          <w:rFonts w:eastAsia="DejaVuSerifCondensed" w:cs="DejaVuSerifCondensed"/>
        </w:rPr>
      </w:pPr>
      <w:r w:rsidRPr="00F7156B">
        <w:rPr>
          <w:rFonts w:eastAsia="DejaVuSerifCondensed" w:cs="DejaVuSerifCondensed"/>
        </w:rPr>
        <w:t>Vraag 2</w:t>
      </w:r>
    </w:p>
    <w:p w:rsidRPr="00F7156B" w:rsidR="00693AFD" w:rsidP="00693AFD" w:rsidRDefault="00693AFD" w14:paraId="1FD52EA2" w14:textId="77777777">
      <w:pPr>
        <w:autoSpaceDE w:val="0"/>
        <w:adjustRightInd w:val="0"/>
        <w:spacing w:line="240" w:lineRule="auto"/>
        <w:rPr>
          <w:rFonts w:eastAsia="DejaVuSerifCondensed" w:cs="DejaVuSerifCondensed"/>
        </w:rPr>
      </w:pPr>
      <w:r w:rsidRPr="00F7156B">
        <w:rPr>
          <w:rFonts w:eastAsia="DejaVuSerifCondensed" w:cs="DejaVuSerifCondensed"/>
        </w:rPr>
        <w:t xml:space="preserve">Bent u het met de FNV eens dat het een slechte zaak is dat er in het Arbobesluit alleen staat dat de temperatuur op de werkplek “niet nadelig” mag zijn voor de gezondheid van de werknemer? Zo nee, waarom niet? Zo ja, waar vindt u dat de wetgeving tekortschiet? </w:t>
      </w:r>
    </w:p>
    <w:p w:rsidRPr="00F7156B" w:rsidR="00693AFD" w:rsidP="00693AFD" w:rsidRDefault="00693AFD" w14:paraId="506AB978" w14:textId="77777777">
      <w:pPr>
        <w:autoSpaceDE w:val="0"/>
        <w:adjustRightInd w:val="0"/>
        <w:spacing w:line="240" w:lineRule="auto"/>
        <w:rPr>
          <w:rFonts w:eastAsia="DejaVuSerifCondensed" w:cs="DejaVuSerifCondensed"/>
        </w:rPr>
      </w:pPr>
    </w:p>
    <w:p w:rsidRPr="00F7156B" w:rsidR="00693AFD" w:rsidP="00693AFD" w:rsidRDefault="00693AFD" w14:paraId="295A0869" w14:textId="77777777">
      <w:pPr>
        <w:autoSpaceDE w:val="0"/>
        <w:adjustRightInd w:val="0"/>
        <w:spacing w:line="240" w:lineRule="auto"/>
        <w:rPr>
          <w:rFonts w:eastAsia="DejaVuSerifCondensed" w:cs="DejaVuSerifCondensed"/>
        </w:rPr>
      </w:pPr>
      <w:r w:rsidRPr="00F7156B">
        <w:rPr>
          <w:rFonts w:eastAsia="DejaVuSerifCondensed" w:cs="DejaVuSerifCondensed"/>
        </w:rPr>
        <w:t>Antwoord 2</w:t>
      </w:r>
    </w:p>
    <w:p w:rsidRPr="00F7156B" w:rsidR="00693AFD" w:rsidP="00693AFD" w:rsidRDefault="00693AFD" w14:paraId="7E01797C" w14:textId="77777777">
      <w:pPr>
        <w:autoSpaceDE w:val="0"/>
        <w:adjustRightInd w:val="0"/>
        <w:spacing w:line="240" w:lineRule="auto"/>
        <w:rPr>
          <w:rFonts w:eastAsia="DejaVuSerifCondensed" w:cs="DejaVuSerifCondensed"/>
        </w:rPr>
      </w:pPr>
      <w:r w:rsidRPr="00F7156B">
        <w:rPr>
          <w:rFonts w:eastAsia="DejaVuSerifCondensed" w:cs="DejaVuSerifCondensed"/>
        </w:rPr>
        <w:t xml:space="preserve">Ja. Ik ben het hierover eens met de FNV. </w:t>
      </w:r>
    </w:p>
    <w:p w:rsidRPr="00F7156B" w:rsidR="00693AFD" w:rsidP="00693AFD" w:rsidRDefault="00693AFD" w14:paraId="199E85FB" w14:textId="77777777">
      <w:pPr>
        <w:autoSpaceDE w:val="0"/>
        <w:adjustRightInd w:val="0"/>
        <w:spacing w:line="240" w:lineRule="auto"/>
      </w:pPr>
      <w:r w:rsidRPr="00F7156B">
        <w:rPr>
          <w:rFonts w:eastAsia="DejaVuSerifCondensed" w:cs="DejaVuSerifCondensed"/>
        </w:rPr>
        <w:t>De Arbeidsinspectie heeft in 202</w:t>
      </w:r>
      <w:r>
        <w:rPr>
          <w:rFonts w:eastAsia="DejaVuSerifCondensed" w:cs="DejaVuSerifCondensed"/>
        </w:rPr>
        <w:t>3</w:t>
      </w:r>
      <w:r w:rsidRPr="00F7156B">
        <w:rPr>
          <w:rFonts w:eastAsia="DejaVuSerifCondensed" w:cs="DejaVuSerifCondensed"/>
        </w:rPr>
        <w:t xml:space="preserve"> een verkenning uitgevoerd naar hittestress. In deze verkenning wijst de Arbeidsinspectie erop dat </w:t>
      </w:r>
      <w:r w:rsidRPr="00F7156B">
        <w:t>artikel 6.1 van het Arbobesluit alleen de factor temperatuur benoemt en niet ingaat op factoren als luchtvochtigheid, luchtverplaatsing en straling. Dit kan ertoe leiden dat bij werkgevers andere relevante (bron)maatregelen niet of minder snel in beeld komen. In de reactie hierop in de Verzamelbrief van 18 juni 2024</w:t>
      </w:r>
      <w:r w:rsidRPr="00F7156B">
        <w:rPr>
          <w:rStyle w:val="Voetnootmarkering"/>
        </w:rPr>
        <w:footnoteReference w:id="2"/>
      </w:r>
      <w:r w:rsidRPr="00F7156B">
        <w:t xml:space="preserve"> wordt dit bevestigd. Het gaat hier om onderliggende factoren die beïnvloeden wat het effect is van de temperatuur op de werkplek op de gezondheid. </w:t>
      </w:r>
      <w:r>
        <w:t>Een</w:t>
      </w:r>
      <w:r w:rsidRPr="00F7156B">
        <w:t xml:space="preserve"> werkgever </w:t>
      </w:r>
      <w:r>
        <w:t xml:space="preserve">moet </w:t>
      </w:r>
      <w:r w:rsidRPr="00F7156B">
        <w:t xml:space="preserve">deze factoren wel in beschouwing nemen. De regelgeving zal daarom op dit punt worden verduidelijkt, </w:t>
      </w:r>
      <w:r>
        <w:t xml:space="preserve">door in artikel 6.1 op te nemen dat </w:t>
      </w:r>
      <w:r w:rsidRPr="00F7156B">
        <w:t xml:space="preserve">werkgevers bij het nemen van (bron)maatregelen ook rekening </w:t>
      </w:r>
      <w:r>
        <w:t xml:space="preserve">moeten </w:t>
      </w:r>
      <w:r w:rsidRPr="00F7156B">
        <w:t xml:space="preserve">houden met factoren als de luchttemperatuur, de luchtvochtigheid, </w:t>
      </w:r>
      <w:r>
        <w:t xml:space="preserve">de </w:t>
      </w:r>
      <w:r w:rsidRPr="00F7156B">
        <w:t xml:space="preserve">stralingstemperatuur en de luchtsnelheid. Hieraan wordt momenteel gewerkt. </w:t>
      </w:r>
    </w:p>
    <w:p w:rsidRPr="00F7156B" w:rsidR="00693AFD" w:rsidP="00693AFD" w:rsidRDefault="00693AFD" w14:paraId="7186B271" w14:textId="77777777">
      <w:pPr>
        <w:autoSpaceDE w:val="0"/>
        <w:adjustRightInd w:val="0"/>
        <w:spacing w:line="240" w:lineRule="auto"/>
      </w:pPr>
    </w:p>
    <w:p w:rsidRPr="00F7156B" w:rsidR="00693AFD" w:rsidP="00693AFD" w:rsidRDefault="00693AFD" w14:paraId="57788519" w14:textId="77777777">
      <w:pPr>
        <w:autoSpaceDE w:val="0"/>
        <w:adjustRightInd w:val="0"/>
        <w:spacing w:line="240" w:lineRule="auto"/>
      </w:pPr>
      <w:r w:rsidRPr="00F7156B">
        <w:t>Vraag 3</w:t>
      </w:r>
    </w:p>
    <w:p w:rsidRPr="00F7156B" w:rsidR="00693AFD" w:rsidP="00693AFD" w:rsidRDefault="00693AFD" w14:paraId="4596E739" w14:textId="77777777">
      <w:pPr>
        <w:autoSpaceDE w:val="0"/>
        <w:adjustRightInd w:val="0"/>
        <w:spacing w:line="240" w:lineRule="auto"/>
        <w:rPr>
          <w:rFonts w:eastAsia="DejaVuSerifCondensed" w:cs="DejaVuSerifCondensed"/>
        </w:rPr>
      </w:pPr>
      <w:r w:rsidRPr="00F7156B">
        <w:rPr>
          <w:rFonts w:eastAsia="DejaVuSerifCondensed" w:cs="DejaVuSerifCondensed"/>
        </w:rPr>
        <w:t>Welke misstanden heeft de Nederlandse Arbeidsinspectie de afgelopen vijf jaar geconstateerd rond werken in de hitte?</w:t>
      </w:r>
    </w:p>
    <w:p w:rsidRPr="00F7156B" w:rsidR="00693AFD" w:rsidP="00693AFD" w:rsidRDefault="00693AFD" w14:paraId="49315910" w14:textId="77777777">
      <w:pPr>
        <w:autoSpaceDE w:val="0"/>
        <w:adjustRightInd w:val="0"/>
        <w:spacing w:line="240" w:lineRule="auto"/>
        <w:rPr>
          <w:rFonts w:eastAsia="DejaVuSerifCondensed" w:cs="DejaVuSerifCondensed"/>
        </w:rPr>
      </w:pPr>
    </w:p>
    <w:p w:rsidRPr="00F7156B" w:rsidR="00693AFD" w:rsidP="00693AFD" w:rsidRDefault="00693AFD" w14:paraId="05328F1C" w14:textId="77777777">
      <w:pPr>
        <w:autoSpaceDE w:val="0"/>
        <w:adjustRightInd w:val="0"/>
        <w:spacing w:line="240" w:lineRule="auto"/>
        <w:rPr>
          <w:rFonts w:eastAsia="DejaVuSerifCondensed" w:cs="DejaVuSerifCondensed"/>
        </w:rPr>
      </w:pPr>
      <w:r w:rsidRPr="00F7156B">
        <w:rPr>
          <w:rFonts w:eastAsia="DejaVuSerifCondensed" w:cs="DejaVuSerifCondensed"/>
        </w:rPr>
        <w:t>Antwoord 3</w:t>
      </w:r>
    </w:p>
    <w:p w:rsidR="00693AFD" w:rsidP="00693AFD" w:rsidRDefault="00693AFD" w14:paraId="7FA8E5E8" w14:textId="77777777">
      <w:pPr>
        <w:spacing w:line="240" w:lineRule="auto"/>
      </w:pPr>
      <w:r w:rsidRPr="00F7156B">
        <w:t xml:space="preserve">De Arbeidsinspectie voerde in 2023 een verkenning uit naar hittestress. Deze verkenning </w:t>
      </w:r>
      <w:r>
        <w:t xml:space="preserve">was </w:t>
      </w:r>
      <w:r w:rsidRPr="00F7156B">
        <w:t>op basis van 28 inspecties in risicosectoren</w:t>
      </w:r>
      <w:r>
        <w:t>. Het onderzoek</w:t>
      </w:r>
      <w:r w:rsidRPr="00F7156B">
        <w:t xml:space="preserve"> geeft als indicatief beeld dat werkgevers en werknemers zich grotendeels bewust zijn van de negatieve gevolgen van werken onder hoge buitentemperaturen en van de blootstelling aan U</w:t>
      </w:r>
      <w:r>
        <w:t>v</w:t>
      </w:r>
      <w:r w:rsidRPr="00F7156B">
        <w:t>-straling. Ongeveer twee</w:t>
      </w:r>
      <w:r w:rsidR="007E0F1B">
        <w:t xml:space="preserve"> </w:t>
      </w:r>
      <w:r w:rsidRPr="00F7156B">
        <w:t xml:space="preserve">derde van de werkgevers geeft aan beleid of afspraken te hebben, meestal in de vorm van een hitteplan of </w:t>
      </w:r>
      <w:r w:rsidR="00501D10">
        <w:t xml:space="preserve">een </w:t>
      </w:r>
      <w:r w:rsidRPr="00F7156B">
        <w:t xml:space="preserve">hitteprotocol, met maatregelen als drinkpauzes en tropenroosters. Wel ontbreekt het soms aan kennis om het risico op hittestress goed vast te stellen of is </w:t>
      </w:r>
      <w:r>
        <w:t xml:space="preserve">er </w:t>
      </w:r>
      <w:r w:rsidRPr="00F7156B">
        <w:t>sprake van een verouderde of onvolledige Risico-inventarisatie en -evaluatie (RI&amp;E).</w:t>
      </w:r>
    </w:p>
    <w:p w:rsidRPr="00F7156B" w:rsidR="00590AF0" w:rsidP="00693AFD" w:rsidRDefault="00590AF0" w14:paraId="0D88F317" w14:textId="77777777">
      <w:pPr>
        <w:spacing w:line="240" w:lineRule="auto"/>
      </w:pPr>
    </w:p>
    <w:p w:rsidR="00693AFD" w:rsidP="00693AFD" w:rsidRDefault="00693AFD" w14:paraId="59E26BEE" w14:textId="77777777">
      <w:pPr>
        <w:spacing w:line="240" w:lineRule="auto"/>
      </w:pPr>
      <w:r w:rsidRPr="00F7156B">
        <w:lastRenderedPageBreak/>
        <w:t>Arbo in Bedrijf 2024-2025</w:t>
      </w:r>
      <w:r w:rsidRPr="00F7156B">
        <w:rPr>
          <w:rStyle w:val="Voetnootmarkering"/>
        </w:rPr>
        <w:footnoteReference w:id="3"/>
      </w:r>
      <w:r w:rsidRPr="00F7156B">
        <w:t xml:space="preserve"> </w:t>
      </w:r>
      <w:r>
        <w:t xml:space="preserve">kijkt breder naar alle bedrijven, dus niet alleen naar risicosectoren. Daarin wordt </w:t>
      </w:r>
      <w:r w:rsidRPr="00F7156B">
        <w:t>geconstateerd dat het risico ‘werken in warme omstandigheden’ buiten bij 10</w:t>
      </w:r>
      <w:r>
        <w:t> </w:t>
      </w:r>
      <w:r w:rsidRPr="00F7156B">
        <w:t>procent van de bedrijven aanwezig is en binnen bij 13%. Bij 16% van de bedrijven waar het risico aanwezig is, is dit niet adequaat beheerst. Als het risico aanwezig is, hebben werkgevers in 95% van de gevallen wel één of meer maatregelen getroffen, waarvan 49% aan de bron, 53% technisch, 72% organisatorisch en 67% persoonlijk.</w:t>
      </w:r>
      <w:r>
        <w:t xml:space="preserve"> </w:t>
      </w:r>
    </w:p>
    <w:p w:rsidRPr="00B60017" w:rsidR="00693AFD" w:rsidP="00693AFD" w:rsidRDefault="00693AFD" w14:paraId="5E537A9A" w14:textId="77777777">
      <w:pPr>
        <w:spacing w:line="240" w:lineRule="auto"/>
      </w:pPr>
    </w:p>
    <w:p w:rsidRPr="00F7156B" w:rsidR="00693AFD" w:rsidP="00693AFD" w:rsidRDefault="00693AFD" w14:paraId="43934A6D" w14:textId="77777777">
      <w:pPr>
        <w:autoSpaceDE w:val="0"/>
        <w:adjustRightInd w:val="0"/>
        <w:spacing w:line="240" w:lineRule="auto"/>
        <w:rPr>
          <w:rFonts w:eastAsia="DejaVuSerifCondensed" w:cs="DejaVuSerifCondensed"/>
        </w:rPr>
      </w:pPr>
      <w:r w:rsidRPr="00F7156B">
        <w:rPr>
          <w:rFonts w:eastAsia="DejaVuSerifCondensed" w:cs="DejaVuSerifCondensed"/>
        </w:rPr>
        <w:t>Vraag 4</w:t>
      </w:r>
    </w:p>
    <w:p w:rsidRPr="00F7156B" w:rsidR="00693AFD" w:rsidP="00693AFD" w:rsidRDefault="00693AFD" w14:paraId="049B0155" w14:textId="77777777">
      <w:pPr>
        <w:autoSpaceDE w:val="0"/>
        <w:adjustRightInd w:val="0"/>
        <w:spacing w:line="240" w:lineRule="auto"/>
        <w:rPr>
          <w:rFonts w:eastAsia="DejaVuSerifCondensed" w:cs="DejaVuSerifCondensed"/>
        </w:rPr>
      </w:pPr>
      <w:r w:rsidRPr="00F7156B">
        <w:rPr>
          <w:rFonts w:eastAsia="DejaVuSerifCondensed" w:cs="DejaVuSerifCondensed"/>
        </w:rPr>
        <w:t>Hoeveel bedrijven komt de Nederlandse Arbeidsinspectie tegen waar helemaal geen hitteplan is</w:t>
      </w:r>
      <w:r>
        <w:rPr>
          <w:rFonts w:eastAsia="DejaVuSerifCondensed" w:cs="DejaVuSerifCondensed"/>
        </w:rPr>
        <w:t xml:space="preserve"> </w:t>
      </w:r>
      <w:r w:rsidRPr="00F7156B">
        <w:rPr>
          <w:rFonts w:eastAsia="DejaVuSerifCondensed" w:cs="DejaVuSerifCondensed"/>
        </w:rPr>
        <w:t>geformuleerd?</w:t>
      </w:r>
    </w:p>
    <w:p w:rsidRPr="00F7156B" w:rsidR="00693AFD" w:rsidP="00693AFD" w:rsidRDefault="00693AFD" w14:paraId="498EC32A" w14:textId="77777777">
      <w:pPr>
        <w:autoSpaceDE w:val="0"/>
        <w:adjustRightInd w:val="0"/>
        <w:spacing w:line="240" w:lineRule="auto"/>
        <w:rPr>
          <w:rFonts w:eastAsia="DejaVuSerifCondensed" w:cs="DejaVuSerifCondensed"/>
        </w:rPr>
      </w:pPr>
    </w:p>
    <w:p w:rsidRPr="00F7156B" w:rsidR="00693AFD" w:rsidP="00693AFD" w:rsidRDefault="00693AFD" w14:paraId="04E1FF53" w14:textId="77777777">
      <w:pPr>
        <w:autoSpaceDE w:val="0"/>
        <w:adjustRightInd w:val="0"/>
        <w:spacing w:line="240" w:lineRule="auto"/>
        <w:rPr>
          <w:rFonts w:eastAsia="DejaVuSerifCondensed" w:cs="DejaVuSerifCondensed"/>
        </w:rPr>
      </w:pPr>
      <w:r w:rsidRPr="00F7156B">
        <w:rPr>
          <w:rFonts w:eastAsia="DejaVuSerifCondensed" w:cs="DejaVuSerifCondensed"/>
        </w:rPr>
        <w:t>Antwoord 4</w:t>
      </w:r>
    </w:p>
    <w:p w:rsidRPr="00F7156B" w:rsidR="00693AFD" w:rsidP="00693AFD" w:rsidRDefault="00693AFD" w14:paraId="6D0CB731" w14:textId="77777777">
      <w:pPr>
        <w:autoSpaceDE w:val="0"/>
        <w:adjustRightInd w:val="0"/>
        <w:spacing w:line="240" w:lineRule="auto"/>
      </w:pPr>
      <w:r w:rsidRPr="00F7156B">
        <w:rPr>
          <w:rFonts w:eastAsia="DejaVuSerifCondensed" w:cs="DejaVuSerifCondensed"/>
        </w:rPr>
        <w:t>Op grond van de Arbowet moeten werkgevers zorgen voor een veilige en gezonde werkplek. Daarbij mag de temperatuur op de werkplek niet nadelig zijn voor de gezondheid van de werknemer. Het is niet voorgeschreven dat werkgevers een hitteplan moeten hebben. Als hitte of kou een risico is in het bedrijf, moeten werkgevers dit opnemen in de RI&amp;E en in het plan van aanpak aangeven welke maatregelen ze gaan nemen. Daarbij kunnen ze gebruik maken van de t</w:t>
      </w:r>
      <w:r>
        <w:rPr>
          <w:rFonts w:eastAsia="DejaVuSerifCondensed" w:cs="DejaVuSerifCondensed"/>
        </w:rPr>
        <w:t>i</w:t>
      </w:r>
      <w:r w:rsidRPr="00F7156B">
        <w:rPr>
          <w:rFonts w:eastAsia="DejaVuSerifCondensed" w:cs="DejaVuSerifCondensed"/>
        </w:rPr>
        <w:t xml:space="preserve">ps en adviezen op het Arboportaal. Andere nuttige bronnen van tips en informatie zijn </w:t>
      </w:r>
      <w:r>
        <w:rPr>
          <w:rFonts w:eastAsia="DejaVuSerifCondensed" w:cs="DejaVuSerifCondensed"/>
        </w:rPr>
        <w:t xml:space="preserve">bijvoorbeeld </w:t>
      </w:r>
      <w:r w:rsidRPr="00F7156B">
        <w:rPr>
          <w:rFonts w:eastAsia="DejaVuSerifCondensed" w:cs="DejaVuSerifCondensed"/>
        </w:rPr>
        <w:t>de website van Volandis, het kennis</w:t>
      </w:r>
      <w:r>
        <w:rPr>
          <w:rFonts w:eastAsia="DejaVuSerifCondensed" w:cs="DejaVuSerifCondensed"/>
        </w:rPr>
        <w:t>-</w:t>
      </w:r>
      <w:r w:rsidRPr="00F7156B">
        <w:rPr>
          <w:rFonts w:eastAsia="DejaVuSerifCondensed" w:cs="DejaVuSerifCondensed"/>
        </w:rPr>
        <w:t xml:space="preserve"> en adviescentrum voor de bouw en infrasector;</w:t>
      </w:r>
      <w:r w:rsidRPr="00F7156B">
        <w:t xml:space="preserve"> het SER-dossier werken bij hitte, de FNV Werkklimaat app en de CNV weerverlet app. Verder kunnen sectoren </w:t>
      </w:r>
      <w:r>
        <w:t>de aanpak van hittestress</w:t>
      </w:r>
      <w:r w:rsidRPr="00F7156B">
        <w:t xml:space="preserve"> opnemen in hun </w:t>
      </w:r>
      <w:r>
        <w:t>A</w:t>
      </w:r>
      <w:r w:rsidRPr="00F7156B">
        <w:t xml:space="preserve">rbocatalogi of </w:t>
      </w:r>
      <w:r>
        <w:t xml:space="preserve">afspraken opnemen </w:t>
      </w:r>
      <w:r w:rsidRPr="00F7156B">
        <w:t>in een cao. Uit de verkenning van de Arbeidsinspectie in 2023</w:t>
      </w:r>
      <w:r>
        <w:t xml:space="preserve"> in een beperkt aantal bedrijven in risicosectoren,</w:t>
      </w:r>
      <w:r w:rsidRPr="00F7156B">
        <w:t xml:space="preserve"> </w:t>
      </w:r>
      <w:r>
        <w:t xml:space="preserve">komt </w:t>
      </w:r>
      <w:r w:rsidRPr="00F7156B">
        <w:t xml:space="preserve">dat ongeveer twee-derde van de werkgevers aangeeft beleid of afspraken te hebben, meestal in de vorm van een hitteplan of hitteprotocol. </w:t>
      </w:r>
    </w:p>
    <w:p w:rsidRPr="00F7156B" w:rsidR="00693AFD" w:rsidP="00693AFD" w:rsidRDefault="00693AFD" w14:paraId="1BDCBACE" w14:textId="77777777">
      <w:pPr>
        <w:autoSpaceDE w:val="0"/>
        <w:adjustRightInd w:val="0"/>
        <w:spacing w:line="240" w:lineRule="auto"/>
        <w:rPr>
          <w:rFonts w:eastAsia="DejaVuSerifCondensed" w:cs="DejaVuSerifCondensed"/>
        </w:rPr>
      </w:pPr>
    </w:p>
    <w:p w:rsidRPr="00F7156B" w:rsidR="00693AFD" w:rsidP="00693AFD" w:rsidRDefault="00693AFD" w14:paraId="7DF728CE" w14:textId="77777777">
      <w:pPr>
        <w:autoSpaceDE w:val="0"/>
        <w:adjustRightInd w:val="0"/>
        <w:spacing w:line="240" w:lineRule="auto"/>
        <w:rPr>
          <w:rFonts w:eastAsia="DejaVuSerifCondensed" w:cs="DejaVuSerifCondensed"/>
        </w:rPr>
      </w:pPr>
      <w:r w:rsidRPr="00F7156B">
        <w:rPr>
          <w:rFonts w:eastAsia="DejaVuSerifCondensed" w:cs="DejaVuSerifCondensed"/>
        </w:rPr>
        <w:t>Vraag 5</w:t>
      </w:r>
    </w:p>
    <w:p w:rsidRPr="00F7156B" w:rsidR="00693AFD" w:rsidP="00693AFD" w:rsidRDefault="00693AFD" w14:paraId="0DE55AFA" w14:textId="77777777">
      <w:pPr>
        <w:autoSpaceDE w:val="0"/>
        <w:adjustRightInd w:val="0"/>
        <w:spacing w:line="240" w:lineRule="auto"/>
        <w:rPr>
          <w:rFonts w:eastAsia="DejaVuSerifCondensed" w:cs="DejaVuSerifCondensed"/>
        </w:rPr>
      </w:pPr>
      <w:r w:rsidRPr="00F7156B">
        <w:rPr>
          <w:rFonts w:eastAsia="DejaVuSerifCondensed" w:cs="DejaVuSerifCondensed"/>
        </w:rPr>
        <w:t>Hoe handhaaft de Nederlandse Arbeidsinspectie op werken in de hitte?</w:t>
      </w:r>
    </w:p>
    <w:p w:rsidRPr="00F7156B" w:rsidR="00693AFD" w:rsidP="00693AFD" w:rsidRDefault="00693AFD" w14:paraId="32DFF147" w14:textId="77777777">
      <w:pPr>
        <w:autoSpaceDE w:val="0"/>
        <w:adjustRightInd w:val="0"/>
        <w:spacing w:line="240" w:lineRule="auto"/>
        <w:rPr>
          <w:rFonts w:eastAsia="DejaVuSerifCondensed" w:cs="DejaVuSerifCondensed"/>
        </w:rPr>
      </w:pPr>
    </w:p>
    <w:p w:rsidRPr="00F7156B" w:rsidR="00693AFD" w:rsidP="00693AFD" w:rsidRDefault="00693AFD" w14:paraId="5437FD12" w14:textId="77777777">
      <w:pPr>
        <w:autoSpaceDE w:val="0"/>
        <w:adjustRightInd w:val="0"/>
        <w:spacing w:line="240" w:lineRule="auto"/>
        <w:rPr>
          <w:rFonts w:eastAsia="DejaVuSerifCondensed" w:cs="DejaVuSerifCondensed"/>
        </w:rPr>
      </w:pPr>
      <w:r w:rsidRPr="00F7156B">
        <w:rPr>
          <w:rFonts w:eastAsia="DejaVuSerifCondensed" w:cs="DejaVuSerifCondensed"/>
        </w:rPr>
        <w:t>Antwoord 5</w:t>
      </w:r>
    </w:p>
    <w:p w:rsidR="00693AFD" w:rsidP="00693AFD" w:rsidRDefault="00693AFD" w14:paraId="02F471EF" w14:textId="77777777">
      <w:pPr>
        <w:spacing w:line="240" w:lineRule="auto"/>
      </w:pPr>
      <w:r w:rsidRPr="00F7156B">
        <w:t>De Arbeidsinspectie krijg regelmatig meldingen over werkzaamheden in de hitte. In 2025 waren dat ca. 150 meldingen.</w:t>
      </w:r>
      <w:r w:rsidRPr="00F7156B">
        <w:rPr>
          <w:b/>
          <w:bCs/>
        </w:rPr>
        <w:t xml:space="preserve"> </w:t>
      </w:r>
      <w:r w:rsidRPr="00F7156B">
        <w:t>Eind juni 2026 heeft de Arbeidsinspectie</w:t>
      </w:r>
      <w:r>
        <w:t xml:space="preserve"> al meer meldingen ontvangen dan in heel 2025. </w:t>
      </w:r>
      <w:r w:rsidRPr="00F7156B">
        <w:t xml:space="preserve"> </w:t>
      </w:r>
    </w:p>
    <w:p w:rsidRPr="00F7156B" w:rsidR="00501D10" w:rsidP="00693AFD" w:rsidRDefault="00501D10" w14:paraId="76C3A1DB" w14:textId="77777777">
      <w:pPr>
        <w:spacing w:line="240" w:lineRule="auto"/>
      </w:pPr>
    </w:p>
    <w:p w:rsidR="00693AFD" w:rsidP="00693AFD" w:rsidRDefault="00693AFD" w14:paraId="4A254C11" w14:textId="77777777">
      <w:pPr>
        <w:spacing w:line="240" w:lineRule="auto"/>
      </w:pPr>
      <w:r w:rsidRPr="00F7156B">
        <w:t>Bij een melding over werk</w:t>
      </w:r>
      <w:r>
        <w:t>en</w:t>
      </w:r>
      <w:r w:rsidRPr="00F7156B">
        <w:t xml:space="preserve"> bij hitte, stel</w:t>
      </w:r>
      <w:r>
        <w:t>t</w:t>
      </w:r>
      <w:r w:rsidRPr="00F7156B">
        <w:t xml:space="preserve"> de Arbeidsinspectie extra vragen om te kunnen beoordelen of er een kans op hittestress is door een te hoge temperatuur in combinatie met de aard van de werkzaamheden. Met behulp van een objectief weeginstrument gaat de Inspectie na of er een verhoogde kans is op gezondheidsschade. Daarbij kijkt de Inspectie naar drie factoren: of er gezondheidsklachten zijn; of het gaat om risicovolle werkzaamheden en of er risicogroepen werkzaam zijn. Bij een kans op hittestress met een verhoogde kans op gezondheidsschade neemt een inspecteur de melding in behandeling. In het onderzoek wordt beoordeeld of de getroffen maatregelen doeltreffend zijn en of de risico-inventarisatie voldoende aandacht besteedt aan dit onderwerp en aan risicogroepen.</w:t>
      </w:r>
    </w:p>
    <w:p w:rsidRPr="00F7156B" w:rsidR="00693AFD" w:rsidP="00693AFD" w:rsidRDefault="00693AFD" w14:paraId="13E3FC2C" w14:textId="77777777">
      <w:pPr>
        <w:spacing w:line="240" w:lineRule="auto"/>
      </w:pPr>
    </w:p>
    <w:p w:rsidRPr="00F7156B" w:rsidR="00693AFD" w:rsidP="00693AFD" w:rsidRDefault="00693AFD" w14:paraId="2C4DEF37" w14:textId="77777777">
      <w:pPr>
        <w:autoSpaceDE w:val="0"/>
        <w:adjustRightInd w:val="0"/>
        <w:spacing w:line="240" w:lineRule="auto"/>
        <w:rPr>
          <w:rFonts w:eastAsia="DejaVuSerifCondensed" w:cs="DejaVuSerifCondensed"/>
        </w:rPr>
      </w:pPr>
      <w:r w:rsidRPr="00F7156B">
        <w:rPr>
          <w:rFonts w:eastAsia="DejaVuSerifCondensed" w:cs="DejaVuSerifCondensed"/>
        </w:rPr>
        <w:t xml:space="preserve">Vraag 6 </w:t>
      </w:r>
    </w:p>
    <w:p w:rsidR="00693AFD" w:rsidP="00693AFD" w:rsidRDefault="00693AFD" w14:paraId="44DED28B" w14:textId="77777777">
      <w:pPr>
        <w:autoSpaceDE w:val="0"/>
        <w:adjustRightInd w:val="0"/>
        <w:spacing w:line="240" w:lineRule="auto"/>
        <w:rPr>
          <w:rFonts w:eastAsia="DejaVuSerifCondensed" w:cs="DejaVuSerifCondensed"/>
        </w:rPr>
      </w:pPr>
      <w:r w:rsidRPr="00F7156B">
        <w:rPr>
          <w:rFonts w:eastAsia="DejaVuSerifCondensed" w:cs="DejaVuSerifCondensed"/>
        </w:rPr>
        <w:t>Vindt u de huidige wetgeving op dit moment toereikend genoeg om te voorkomen dat mensen in</w:t>
      </w:r>
      <w:r>
        <w:rPr>
          <w:rFonts w:eastAsia="DejaVuSerifCondensed" w:cs="DejaVuSerifCondensed"/>
        </w:rPr>
        <w:t xml:space="preserve"> </w:t>
      </w:r>
      <w:r w:rsidRPr="00F7156B">
        <w:rPr>
          <w:rFonts w:eastAsia="DejaVuSerifCondensed" w:cs="DejaVuSerifCondensed"/>
        </w:rPr>
        <w:t>extreme warmte moeten werken? Zo ja, waarom? Zo nee, waar vindt u dat de wetgeving tekortschiet?</w:t>
      </w:r>
    </w:p>
    <w:p w:rsidR="00501D10" w:rsidP="00693AFD" w:rsidRDefault="00501D10" w14:paraId="333FF5DD" w14:textId="77777777">
      <w:pPr>
        <w:autoSpaceDE w:val="0"/>
        <w:adjustRightInd w:val="0"/>
        <w:spacing w:line="240" w:lineRule="auto"/>
        <w:rPr>
          <w:rFonts w:eastAsia="DejaVuSerifCondensed" w:cs="DejaVuSerifCondensed"/>
        </w:rPr>
      </w:pPr>
    </w:p>
    <w:p w:rsidRPr="00F7156B" w:rsidR="00501D10" w:rsidP="00693AFD" w:rsidRDefault="00501D10" w14:paraId="37C7F12F" w14:textId="77777777">
      <w:pPr>
        <w:autoSpaceDE w:val="0"/>
        <w:adjustRightInd w:val="0"/>
        <w:spacing w:line="240" w:lineRule="auto"/>
        <w:rPr>
          <w:rFonts w:eastAsia="DejaVuSerifCondensed" w:cs="DejaVuSerifCondensed"/>
        </w:rPr>
      </w:pPr>
    </w:p>
    <w:p w:rsidRPr="00F7156B" w:rsidR="00693AFD" w:rsidP="00693AFD" w:rsidRDefault="00693AFD" w14:paraId="0C7C6002" w14:textId="77777777">
      <w:pPr>
        <w:autoSpaceDE w:val="0"/>
        <w:adjustRightInd w:val="0"/>
        <w:spacing w:line="240" w:lineRule="auto"/>
        <w:rPr>
          <w:rFonts w:eastAsia="DejaVuSerifCondensed" w:cs="DejaVuSerifCondensed"/>
        </w:rPr>
      </w:pPr>
    </w:p>
    <w:p w:rsidRPr="00F7156B" w:rsidR="00693AFD" w:rsidP="00693AFD" w:rsidRDefault="00693AFD" w14:paraId="1A7BEE97" w14:textId="77777777">
      <w:pPr>
        <w:autoSpaceDE w:val="0"/>
        <w:adjustRightInd w:val="0"/>
        <w:spacing w:line="240" w:lineRule="auto"/>
        <w:rPr>
          <w:rFonts w:eastAsia="DejaVuSerifCondensed" w:cs="DejaVuSerifCondensed"/>
        </w:rPr>
      </w:pPr>
      <w:r w:rsidRPr="00F7156B">
        <w:rPr>
          <w:rFonts w:eastAsia="DejaVuSerifCondensed" w:cs="DejaVuSerifCondensed"/>
        </w:rPr>
        <w:lastRenderedPageBreak/>
        <w:t>Antwoord 6</w:t>
      </w:r>
    </w:p>
    <w:p w:rsidRPr="00F7156B" w:rsidR="00693AFD" w:rsidP="00693AFD" w:rsidRDefault="00693AFD" w14:paraId="1F7CE3BC" w14:textId="77777777">
      <w:pPr>
        <w:autoSpaceDE w:val="0"/>
        <w:adjustRightInd w:val="0"/>
        <w:spacing w:line="240" w:lineRule="auto"/>
        <w:rPr>
          <w:rFonts w:eastAsia="DejaVuSerifCondensed" w:cs="DejaVuSerifCondensed"/>
        </w:rPr>
      </w:pPr>
      <w:r w:rsidRPr="00F7156B">
        <w:rPr>
          <w:rFonts w:eastAsia="DejaVuSerifCondensed" w:cs="DejaVuSerifCondensed"/>
        </w:rPr>
        <w:t xml:space="preserve">Als de temperatuur in een bedrijf een risico vormt voor de gezondheid van de werknemers, moeten werkgevers dit risico opnemen in de RI&amp;E. In het plan van aanpak geven ze dan aan welke maatregelen ze gaan nemen. Als met andere (bron)maatregelen het risico niet voldoende kan worden weggenomen, kan </w:t>
      </w:r>
      <w:r>
        <w:rPr>
          <w:rFonts w:eastAsia="DejaVuSerifCondensed" w:cs="DejaVuSerifCondensed"/>
        </w:rPr>
        <w:t xml:space="preserve">de werkgever </w:t>
      </w:r>
      <w:r w:rsidRPr="00F7156B">
        <w:rPr>
          <w:rFonts w:eastAsia="DejaVuSerifCondensed" w:cs="DejaVuSerifCondensed"/>
        </w:rPr>
        <w:t xml:space="preserve">het werk volledig </w:t>
      </w:r>
      <w:r>
        <w:rPr>
          <w:rFonts w:eastAsia="DejaVuSerifCondensed" w:cs="DejaVuSerifCondensed"/>
        </w:rPr>
        <w:t>stilleggen</w:t>
      </w:r>
      <w:r w:rsidRPr="00F7156B">
        <w:rPr>
          <w:rFonts w:eastAsia="DejaVuSerifCondensed" w:cs="DejaVuSerifCondensed"/>
        </w:rPr>
        <w:t xml:space="preserve">. Dit kan al worden bereikt op basis van de huidige wetgeving. </w:t>
      </w:r>
      <w:r>
        <w:rPr>
          <w:rFonts w:eastAsia="DejaVuSerifCondensed" w:cs="DejaVuSerifCondensed"/>
        </w:rPr>
        <w:t xml:space="preserve">Deze is daarvoor dus al toereikend. </w:t>
      </w:r>
      <w:r w:rsidRPr="00F7156B">
        <w:rPr>
          <w:rFonts w:eastAsia="DejaVuSerifCondensed" w:cs="DejaVuSerifCondensed"/>
        </w:rPr>
        <w:t xml:space="preserve">De ervaring bij de hittegolf van eind juni 2026 </w:t>
      </w:r>
      <w:r>
        <w:rPr>
          <w:rFonts w:eastAsia="DejaVuSerifCondensed" w:cs="DejaVuSerifCondensed"/>
        </w:rPr>
        <w:t xml:space="preserve">laat zien dat </w:t>
      </w:r>
      <w:r w:rsidRPr="00F7156B">
        <w:rPr>
          <w:rFonts w:eastAsia="DejaVuSerifCondensed" w:cs="DejaVuSerifCondensed"/>
        </w:rPr>
        <w:t xml:space="preserve">diverse werkgevers </w:t>
      </w:r>
      <w:r>
        <w:rPr>
          <w:rFonts w:eastAsia="DejaVuSerifCondensed" w:cs="DejaVuSerifCondensed"/>
        </w:rPr>
        <w:t>hiervoor</w:t>
      </w:r>
      <w:r w:rsidRPr="00F7156B">
        <w:rPr>
          <w:rFonts w:eastAsia="DejaVuSerifCondensed" w:cs="DejaVuSerifCondensed"/>
        </w:rPr>
        <w:t xml:space="preserve"> hebben gekozen, als dat in hun bedrijf een optie was. Bedrijven gingen dicht, winkels sloten eerder of helemaal, bezorgtijden werden aangepast en er werd gewerkt volgens tropenroosters. Wel zal, zoals aangegeven in het antwoord op vraag 2, de regelgeving worden verduidelijkt. Het doel hiervan is dat werkgevers bij het bepalen van maatregelen ook rekening houden met onderliggende factoren die van invloed zijn op het </w:t>
      </w:r>
      <w:r w:rsidRPr="00F7156B">
        <w:t xml:space="preserve">effect op de gezondheid van de temperatuur op de werkplek, zoals de impact van een hoge luchtvochtigheid. </w:t>
      </w:r>
    </w:p>
    <w:p w:rsidRPr="00F7156B" w:rsidR="00693AFD" w:rsidP="00693AFD" w:rsidRDefault="00693AFD" w14:paraId="153964B6" w14:textId="77777777">
      <w:pPr>
        <w:autoSpaceDE w:val="0"/>
        <w:adjustRightInd w:val="0"/>
        <w:spacing w:line="240" w:lineRule="auto"/>
        <w:rPr>
          <w:rFonts w:eastAsia="DejaVuSerifCondensed" w:cs="DejaVuSerifCondensed"/>
        </w:rPr>
      </w:pPr>
    </w:p>
    <w:p w:rsidRPr="00F7156B" w:rsidR="00693AFD" w:rsidP="00693AFD" w:rsidRDefault="00693AFD" w14:paraId="55D9638C" w14:textId="77777777">
      <w:pPr>
        <w:autoSpaceDE w:val="0"/>
        <w:adjustRightInd w:val="0"/>
        <w:spacing w:line="240" w:lineRule="auto"/>
        <w:rPr>
          <w:rFonts w:eastAsia="DejaVuSerifCondensed" w:cs="DejaVuSerifCondensed"/>
        </w:rPr>
      </w:pPr>
      <w:r w:rsidRPr="00F7156B">
        <w:rPr>
          <w:rFonts w:eastAsia="DejaVuSerifCondensed" w:cs="DejaVuSerifCondensed"/>
        </w:rPr>
        <w:t>Vraag 7</w:t>
      </w:r>
    </w:p>
    <w:p w:rsidRPr="00F7156B" w:rsidR="00693AFD" w:rsidP="00693AFD" w:rsidRDefault="00693AFD" w14:paraId="0FCCCC00" w14:textId="77777777">
      <w:pPr>
        <w:autoSpaceDE w:val="0"/>
        <w:adjustRightInd w:val="0"/>
        <w:spacing w:line="240" w:lineRule="auto"/>
        <w:rPr>
          <w:rFonts w:eastAsia="DejaVuSerifCondensed" w:cs="DejaVuSerifCondensed"/>
        </w:rPr>
      </w:pPr>
      <w:r w:rsidRPr="00F7156B">
        <w:rPr>
          <w:rFonts w:eastAsia="DejaVuSerifCondensed" w:cs="DejaVuSerifCondensed"/>
        </w:rPr>
        <w:t>Bent u het ermee eens dat de huidige wetgeving moet worden aangepast om duidelijkere normen en maatregelen rond werken in de hitte te verankeren? Zo nee, waarom niet? Zo ja, wat gaat u hieraan doen?</w:t>
      </w:r>
    </w:p>
    <w:p w:rsidRPr="00F7156B" w:rsidR="00693AFD" w:rsidP="00693AFD" w:rsidRDefault="00693AFD" w14:paraId="3EBAE32F" w14:textId="77777777">
      <w:pPr>
        <w:autoSpaceDE w:val="0"/>
        <w:adjustRightInd w:val="0"/>
        <w:spacing w:line="240" w:lineRule="auto"/>
        <w:rPr>
          <w:rFonts w:eastAsia="DejaVuSerifCondensed" w:cs="DejaVuSerifCondensed"/>
        </w:rPr>
      </w:pPr>
    </w:p>
    <w:p w:rsidRPr="00F7156B" w:rsidR="00693AFD" w:rsidP="00693AFD" w:rsidRDefault="00693AFD" w14:paraId="22AA4AFB" w14:textId="77777777">
      <w:pPr>
        <w:autoSpaceDE w:val="0"/>
        <w:adjustRightInd w:val="0"/>
        <w:spacing w:line="240" w:lineRule="auto"/>
        <w:rPr>
          <w:rFonts w:eastAsia="DejaVuSerifCondensed" w:cs="DejaVuSerifCondensed"/>
        </w:rPr>
      </w:pPr>
      <w:r w:rsidRPr="00F7156B">
        <w:rPr>
          <w:rFonts w:eastAsia="DejaVuSerifCondensed" w:cs="DejaVuSerifCondensed"/>
        </w:rPr>
        <w:t>Antwoord 7</w:t>
      </w:r>
    </w:p>
    <w:p w:rsidR="00501D10" w:rsidP="00693AFD" w:rsidRDefault="00693AFD" w14:paraId="7A0B4EE7" w14:textId="77777777">
      <w:pPr>
        <w:spacing w:line="240" w:lineRule="auto"/>
        <w:rPr>
          <w:rFonts w:eastAsia="DejaVuSerifCondensed" w:cs="DejaVuSerifCondensed"/>
        </w:rPr>
      </w:pPr>
      <w:r w:rsidRPr="00F7156B">
        <w:rPr>
          <w:rFonts w:eastAsia="DejaVuSerifCondensed" w:cs="DejaVuSerifCondensed"/>
        </w:rPr>
        <w:t xml:space="preserve">Zoals aangegeven in antwoord op vraag 2, zal de regelgeving worden verduidelijkt zodat duidelijker is welke factoren in beschouwing moeten worden genomen bij het bepalen van maatregelen. Daarnaast zal ik het tweede lid van </w:t>
      </w:r>
      <w:r w:rsidRPr="00F7156B">
        <w:t xml:space="preserve">artikel 6.1 van het Arbobesluit </w:t>
      </w:r>
      <w:r w:rsidRPr="00F7156B">
        <w:rPr>
          <w:rFonts w:eastAsia="DejaVuSerifCondensed" w:cs="DejaVuSerifCondensed"/>
        </w:rPr>
        <w:t xml:space="preserve">intrekken. Dit lid is strijdig met de </w:t>
      </w:r>
      <w:r w:rsidRPr="00F7156B">
        <w:t xml:space="preserve">arbeidshygiënische strategie uit artikel 3 van de Arbowet. </w:t>
      </w:r>
      <w:r w:rsidRPr="00F7156B">
        <w:rPr>
          <w:rFonts w:eastAsia="DejaVuSerifCondensed" w:cs="DejaVuSerifCondensed"/>
        </w:rPr>
        <w:t xml:space="preserve">Het </w:t>
      </w:r>
      <w:r w:rsidRPr="00F7156B">
        <w:t>lid noemt als eerst te nemen maatregelen het bieden van persoonlijke beschermingsmiddelen aan werknemers. Pas daarna worden andere maatregelen, hoger in de arbeidshygiënische strategie, genoemd. Ook dit is een verduidelijking; werkgevers kunnen niet gelijktijdig aan beide regels voldoen.</w:t>
      </w:r>
      <w:r w:rsidR="00501D10">
        <w:rPr>
          <w:rFonts w:eastAsia="DejaVuSerifCondensed" w:cs="DejaVuSerifCondensed"/>
        </w:rPr>
        <w:t xml:space="preserve"> </w:t>
      </w:r>
    </w:p>
    <w:p w:rsidRPr="00F7156B" w:rsidR="00693AFD" w:rsidP="00693AFD" w:rsidRDefault="00693AFD" w14:paraId="1EDEFE50" w14:textId="77777777">
      <w:pPr>
        <w:spacing w:line="240" w:lineRule="auto"/>
        <w:rPr>
          <w:rFonts w:eastAsia="DejaVuSerifCondensed" w:cs="DejaVuSerifCondensed"/>
        </w:rPr>
      </w:pPr>
    </w:p>
    <w:p w:rsidRPr="00F7156B" w:rsidR="00693AFD" w:rsidP="00693AFD" w:rsidRDefault="00693AFD" w14:paraId="6BCF096B" w14:textId="77777777">
      <w:pPr>
        <w:autoSpaceDE w:val="0"/>
        <w:adjustRightInd w:val="0"/>
        <w:spacing w:line="240" w:lineRule="auto"/>
        <w:rPr>
          <w:rFonts w:eastAsia="DejaVuSerifCondensed" w:cs="DejaVuSerifCondensed"/>
        </w:rPr>
      </w:pPr>
      <w:r w:rsidRPr="00F7156B">
        <w:rPr>
          <w:rFonts w:eastAsia="DejaVuSerifCondensed" w:cs="DejaVuSerifCondensed"/>
        </w:rPr>
        <w:t>Vraag 8</w:t>
      </w:r>
    </w:p>
    <w:p w:rsidRPr="00F7156B" w:rsidR="00693AFD" w:rsidP="00693AFD" w:rsidRDefault="00693AFD" w14:paraId="00A93D38" w14:textId="77777777">
      <w:pPr>
        <w:autoSpaceDE w:val="0"/>
        <w:adjustRightInd w:val="0"/>
        <w:spacing w:line="240" w:lineRule="auto"/>
        <w:rPr>
          <w:rFonts w:eastAsia="DejaVuSerifCondensed" w:cs="DejaVuSerifCondensed"/>
        </w:rPr>
      </w:pPr>
      <w:r w:rsidRPr="00F7156B">
        <w:rPr>
          <w:rFonts w:eastAsia="DejaVuSerifCondensed" w:cs="DejaVuSerifCondensed"/>
        </w:rPr>
        <w:t>Hoe staat u tegenover het idee van de FNV om een norm voor hittestress op te nemen in de Arbowet waarbij de kerntemperatuur van het lichaam niet boven de 38 graden mag komen?</w:t>
      </w:r>
    </w:p>
    <w:p w:rsidRPr="00F7156B" w:rsidR="00693AFD" w:rsidP="00693AFD" w:rsidRDefault="00693AFD" w14:paraId="779E3DD2" w14:textId="77777777">
      <w:pPr>
        <w:autoSpaceDE w:val="0"/>
        <w:adjustRightInd w:val="0"/>
        <w:spacing w:line="240" w:lineRule="auto"/>
        <w:rPr>
          <w:rFonts w:eastAsia="DejaVuSerifCondensed" w:cs="DejaVuSerifCondensed"/>
        </w:rPr>
      </w:pPr>
    </w:p>
    <w:p w:rsidRPr="00F7156B" w:rsidR="00693AFD" w:rsidP="00693AFD" w:rsidRDefault="00693AFD" w14:paraId="0CB68F23" w14:textId="77777777">
      <w:pPr>
        <w:autoSpaceDE w:val="0"/>
        <w:adjustRightInd w:val="0"/>
        <w:spacing w:line="240" w:lineRule="auto"/>
        <w:rPr>
          <w:rFonts w:eastAsia="DejaVuSerifCondensed" w:cs="DejaVuSerifCondensed"/>
        </w:rPr>
      </w:pPr>
      <w:r w:rsidRPr="00F7156B">
        <w:rPr>
          <w:rFonts w:eastAsia="DejaVuSerifCondensed" w:cs="DejaVuSerifCondensed"/>
        </w:rPr>
        <w:t>Antwoord 8</w:t>
      </w:r>
    </w:p>
    <w:p w:rsidR="00693AFD" w:rsidP="00693AFD" w:rsidRDefault="00693AFD" w14:paraId="529DFBAB" w14:textId="77777777">
      <w:pPr>
        <w:pStyle w:val="Voetnoottekst"/>
        <w:rPr>
          <w:rFonts w:cstheme="minorHAnsi"/>
          <w:color w:val="202124"/>
          <w:sz w:val="18"/>
          <w:szCs w:val="18"/>
          <w:shd w:val="clear" w:color="auto" w:fill="FFFFFF"/>
        </w:rPr>
      </w:pPr>
      <w:r w:rsidRPr="00F7156B">
        <w:rPr>
          <w:rFonts w:eastAsia="DejaVuSerifCondensed" w:cs="DejaVuSerifCondensed"/>
          <w:sz w:val="18"/>
          <w:szCs w:val="18"/>
        </w:rPr>
        <w:t xml:space="preserve">Ik ben daar geen voorstander van. Werkgevers moeten op grond van de Arbowet rekening houden met de specifieke omstandigheden. Dat bereik je niet met zo’n norm. Verder heeft de Gezondheidsraad in </w:t>
      </w:r>
      <w:r w:rsidRPr="00F7156B">
        <w:rPr>
          <w:sz w:val="18"/>
          <w:szCs w:val="18"/>
        </w:rPr>
        <w:t>2011 een Briefadvies over hittestress uitgebracht.</w:t>
      </w:r>
      <w:r w:rsidRPr="00F7156B">
        <w:rPr>
          <w:sz w:val="18"/>
          <w:szCs w:val="18"/>
          <w:vertAlign w:val="superscript"/>
          <w:lang w:val="en-US"/>
        </w:rPr>
        <w:footnoteReference w:id="4"/>
      </w:r>
      <w:r w:rsidRPr="00F7156B">
        <w:rPr>
          <w:sz w:val="18"/>
          <w:szCs w:val="18"/>
        </w:rPr>
        <w:t xml:space="preserve"> Daarin geeft de Raad aan dat een gezondheidskundige grenswaarde in de vorm van een lichaamskerntemperatuur op individueel niveau niet mogelijk is. Daarvoor fluctueert de lichaamskerntemperatuur binnen een persoon en tussen personen te veel. </w:t>
      </w:r>
      <w:r w:rsidRPr="008B312B" w:rsidR="008B312B">
        <w:rPr>
          <w:sz w:val="18"/>
          <w:szCs w:val="18"/>
        </w:rPr>
        <w:t>Bovendien is inwendige vaststelling van de lichaamskerntemperatuur in het rectum, de slokdarm en het maagdarmstelsel te prefereren</w:t>
      </w:r>
      <w:r w:rsidR="008B312B">
        <w:rPr>
          <w:sz w:val="18"/>
          <w:szCs w:val="18"/>
        </w:rPr>
        <w:t xml:space="preserve"> </w:t>
      </w:r>
      <w:r w:rsidRPr="008B312B" w:rsidR="008B312B">
        <w:rPr>
          <w:sz w:val="18"/>
          <w:szCs w:val="18"/>
        </w:rPr>
        <w:t xml:space="preserve">boven metingen onder de tong, in de oksel of in het oor. Maar </w:t>
      </w:r>
      <w:r w:rsidR="008B312B">
        <w:rPr>
          <w:sz w:val="18"/>
          <w:szCs w:val="18"/>
        </w:rPr>
        <w:t xml:space="preserve">inwendige </w:t>
      </w:r>
      <w:r w:rsidRPr="008B312B" w:rsidR="008B312B">
        <w:rPr>
          <w:sz w:val="18"/>
          <w:szCs w:val="18"/>
        </w:rPr>
        <w:t>metingen zijn lastig, gevoelig voor de inname van koude of warme dranken en gaan gepaard met ongemak voor de werknemer.</w:t>
      </w:r>
      <w:r w:rsidR="008B312B">
        <w:rPr>
          <w:sz w:val="18"/>
          <w:szCs w:val="18"/>
        </w:rPr>
        <w:t xml:space="preserve"> </w:t>
      </w:r>
      <w:r>
        <w:rPr>
          <w:sz w:val="18"/>
          <w:szCs w:val="18"/>
        </w:rPr>
        <w:t xml:space="preserve">Inwendig vaststellen </w:t>
      </w:r>
      <w:r w:rsidRPr="00F7156B">
        <w:rPr>
          <w:rFonts w:cstheme="minorHAnsi"/>
          <w:sz w:val="18"/>
          <w:szCs w:val="18"/>
        </w:rPr>
        <w:t>is overigens ook in strijd met artikel 11 van de Grondwet, het recht op de onaantastbaarheid van het menselijk lichaam.</w:t>
      </w:r>
      <w:r w:rsidRPr="00F7156B">
        <w:rPr>
          <w:rFonts w:cstheme="minorHAnsi"/>
          <w:color w:val="202124"/>
          <w:sz w:val="18"/>
          <w:szCs w:val="18"/>
          <w:shd w:val="clear" w:color="auto" w:fill="FFFFFF"/>
        </w:rPr>
        <w:t> </w:t>
      </w:r>
    </w:p>
    <w:p w:rsidRPr="00F7156B" w:rsidR="00693AFD" w:rsidP="00693AFD" w:rsidRDefault="00693AFD" w14:paraId="11CCB3AE" w14:textId="77777777">
      <w:pPr>
        <w:pStyle w:val="Voetnoottekst"/>
        <w:rPr>
          <w:rFonts w:cstheme="minorHAnsi"/>
          <w:sz w:val="18"/>
          <w:szCs w:val="18"/>
        </w:rPr>
      </w:pPr>
    </w:p>
    <w:p w:rsidRPr="00F7156B" w:rsidR="00693AFD" w:rsidP="00693AFD" w:rsidRDefault="00693AFD" w14:paraId="7515C48B" w14:textId="77777777">
      <w:pPr>
        <w:autoSpaceDE w:val="0"/>
        <w:adjustRightInd w:val="0"/>
        <w:spacing w:line="240" w:lineRule="auto"/>
        <w:rPr>
          <w:rFonts w:eastAsia="DejaVuSerifCondensed" w:cs="DejaVuSerifCondensed"/>
        </w:rPr>
      </w:pPr>
      <w:r w:rsidRPr="00F7156B">
        <w:rPr>
          <w:rFonts w:eastAsia="DejaVuSerifCondensed" w:cs="DejaVuSerifCondensed"/>
        </w:rPr>
        <w:t>Vraag 9</w:t>
      </w:r>
    </w:p>
    <w:p w:rsidRPr="00F7156B" w:rsidR="00693AFD" w:rsidP="00693AFD" w:rsidRDefault="00693AFD" w14:paraId="5F21FA63" w14:textId="77777777">
      <w:pPr>
        <w:autoSpaceDE w:val="0"/>
        <w:adjustRightInd w:val="0"/>
        <w:spacing w:line="240" w:lineRule="auto"/>
        <w:rPr>
          <w:rFonts w:eastAsia="DejaVuSerifCondensed" w:cs="DejaVuSerifCondensed"/>
        </w:rPr>
      </w:pPr>
      <w:r w:rsidRPr="00F7156B">
        <w:rPr>
          <w:rFonts w:eastAsia="DejaVuSerifCondensed" w:cs="DejaVuSerifCondensed"/>
        </w:rPr>
        <w:t>Bent u van plan een norm voor hittestress op te nemen in de Arbowet? Zo nee, waarom niet?</w:t>
      </w:r>
    </w:p>
    <w:p w:rsidRPr="00F7156B" w:rsidR="00693AFD" w:rsidP="00693AFD" w:rsidRDefault="00693AFD" w14:paraId="358F8567" w14:textId="77777777">
      <w:pPr>
        <w:autoSpaceDE w:val="0"/>
        <w:adjustRightInd w:val="0"/>
        <w:spacing w:line="240" w:lineRule="auto"/>
        <w:rPr>
          <w:rFonts w:eastAsia="DejaVuSerifCondensed" w:cs="DejaVuSerifCondensed"/>
        </w:rPr>
      </w:pPr>
    </w:p>
    <w:p w:rsidRPr="00F7156B" w:rsidR="00693AFD" w:rsidP="00693AFD" w:rsidRDefault="00693AFD" w14:paraId="5DFD874C" w14:textId="77777777">
      <w:pPr>
        <w:autoSpaceDE w:val="0"/>
        <w:adjustRightInd w:val="0"/>
        <w:spacing w:line="240" w:lineRule="auto"/>
        <w:rPr>
          <w:rFonts w:eastAsia="DejaVuSerifCondensed" w:cs="DejaVuSerifCondensed"/>
        </w:rPr>
      </w:pPr>
      <w:r w:rsidRPr="00F7156B">
        <w:rPr>
          <w:rFonts w:eastAsia="DejaVuSerifCondensed" w:cs="DejaVuSerifCondensed"/>
        </w:rPr>
        <w:t xml:space="preserve">Antwoord 9 </w:t>
      </w:r>
    </w:p>
    <w:p w:rsidR="00693AFD" w:rsidP="00693AFD" w:rsidRDefault="00693AFD" w14:paraId="623C685E" w14:textId="77777777">
      <w:pPr>
        <w:spacing w:line="240" w:lineRule="auto"/>
      </w:pPr>
      <w:r w:rsidRPr="00F7156B">
        <w:t xml:space="preserve">Ik ben </w:t>
      </w:r>
      <w:r>
        <w:t xml:space="preserve">op dit terrein </w:t>
      </w:r>
      <w:r w:rsidRPr="00F7156B">
        <w:t xml:space="preserve">niet voor normen of grenswaarden. Er zijn geen normen die voor </w:t>
      </w:r>
      <w:r>
        <w:t xml:space="preserve">iedere persoon en voor </w:t>
      </w:r>
      <w:r w:rsidRPr="00F7156B">
        <w:t xml:space="preserve">elke situatie gelden. De invloed van temperatuur op het lichaam verschilt </w:t>
      </w:r>
      <w:r>
        <w:t>onder meer door</w:t>
      </w:r>
      <w:r w:rsidRPr="00F7156B">
        <w:t xml:space="preserve"> luchtvochtigheid, zonnekracht, wind, kleding, de zwaarte van het werk, de gezondheid. Dit is niet te vertalen in een algemene norm</w:t>
      </w:r>
      <w:r>
        <w:t xml:space="preserve">, die in alle gevallen geldt. Er zijn diverse landen die wel zo’n systeem hanteren. Daarbij gaat het veelal om systemen die </w:t>
      </w:r>
      <w:r w:rsidRPr="00F7156B">
        <w:t xml:space="preserve">over een enkele situatie gaan zoals buiten werken, of </w:t>
      </w:r>
      <w:r>
        <w:t xml:space="preserve">er zijn </w:t>
      </w:r>
      <w:r w:rsidRPr="00F7156B">
        <w:t xml:space="preserve">complexe systemen met meerdere normen. </w:t>
      </w:r>
      <w:r>
        <w:t xml:space="preserve">Als sprake is van een hoge hitte moeten werkgevers en </w:t>
      </w:r>
      <w:r w:rsidRPr="00F7156B">
        <w:t xml:space="preserve">werknemers </w:t>
      </w:r>
      <w:r>
        <w:t xml:space="preserve">er samen voor zorgen </w:t>
      </w:r>
      <w:r w:rsidRPr="00F7156B">
        <w:t xml:space="preserve">dat er gezond en veilig kan worden gewerkt. </w:t>
      </w:r>
    </w:p>
    <w:p w:rsidR="00501D10" w:rsidP="00693AFD" w:rsidRDefault="00501D10" w14:paraId="427CBE5B" w14:textId="77777777">
      <w:pPr>
        <w:spacing w:line="240" w:lineRule="auto"/>
      </w:pPr>
    </w:p>
    <w:p w:rsidRPr="00434C5A" w:rsidR="00693AFD" w:rsidP="00693AFD" w:rsidRDefault="00693AFD" w14:paraId="469F8B97" w14:textId="77777777">
      <w:pPr>
        <w:spacing w:line="240" w:lineRule="auto"/>
      </w:pPr>
      <w:r w:rsidRPr="00F7156B">
        <w:rPr>
          <w:rFonts w:eastAsia="DejaVuSerifCondensed" w:cs="DejaVuSerifCondensed"/>
        </w:rPr>
        <w:t>Vraag 10</w:t>
      </w:r>
    </w:p>
    <w:p w:rsidRPr="00F7156B" w:rsidR="00693AFD" w:rsidP="00693AFD" w:rsidRDefault="00693AFD" w14:paraId="71BAF439" w14:textId="77777777">
      <w:pPr>
        <w:autoSpaceDE w:val="0"/>
        <w:adjustRightInd w:val="0"/>
        <w:spacing w:line="240" w:lineRule="auto"/>
        <w:rPr>
          <w:rFonts w:eastAsia="DejaVuSerifCondensed" w:cs="DejaVuSerifCondensed"/>
        </w:rPr>
      </w:pPr>
      <w:r w:rsidRPr="00F7156B">
        <w:rPr>
          <w:rFonts w:eastAsia="DejaVuSerifCondensed" w:cs="DejaVuSerifCondensed"/>
        </w:rPr>
        <w:t>Kunt u deze vragen één voor één beantwoorden?</w:t>
      </w:r>
    </w:p>
    <w:p w:rsidRPr="00F7156B" w:rsidR="00693AFD" w:rsidP="00693AFD" w:rsidRDefault="00693AFD" w14:paraId="2C381CC7" w14:textId="77777777">
      <w:pPr>
        <w:autoSpaceDE w:val="0"/>
        <w:adjustRightInd w:val="0"/>
        <w:spacing w:line="240" w:lineRule="auto"/>
        <w:rPr>
          <w:rFonts w:eastAsia="DejaVuSerifCondensed" w:cs="DejaVuSerifCondensed"/>
        </w:rPr>
      </w:pPr>
    </w:p>
    <w:p w:rsidRPr="00F7156B" w:rsidR="00693AFD" w:rsidP="00693AFD" w:rsidRDefault="00693AFD" w14:paraId="7FB4D1AF" w14:textId="77777777">
      <w:pPr>
        <w:autoSpaceDE w:val="0"/>
        <w:adjustRightInd w:val="0"/>
        <w:spacing w:line="240" w:lineRule="auto"/>
        <w:rPr>
          <w:rFonts w:eastAsia="DejaVuSerifCondensed" w:cs="DejaVuSerifCondensed"/>
        </w:rPr>
      </w:pPr>
      <w:r w:rsidRPr="00F7156B">
        <w:rPr>
          <w:rFonts w:eastAsia="DejaVuSerifCondensed" w:cs="DejaVuSerifCondensed"/>
        </w:rPr>
        <w:t>Antwoord</w:t>
      </w:r>
    </w:p>
    <w:p w:rsidRPr="00590AF0" w:rsidR="00041909" w:rsidP="00590AF0" w:rsidRDefault="00693AFD" w14:paraId="56DD2D25" w14:textId="77777777">
      <w:pPr>
        <w:autoSpaceDE w:val="0"/>
        <w:adjustRightInd w:val="0"/>
        <w:spacing w:line="240" w:lineRule="auto"/>
        <w:rPr>
          <w:rFonts w:eastAsia="DejaVuSerifCondensed" w:cs="DejaVuSerifCondensed"/>
        </w:rPr>
      </w:pPr>
      <w:r w:rsidRPr="00F7156B">
        <w:rPr>
          <w:rFonts w:eastAsia="DejaVuSerifCondensed" w:cs="DejaVuSerifCondensed"/>
        </w:rPr>
        <w:t>Deze vragen zijn afzonderlijk beantwoord.</w:t>
      </w:r>
    </w:p>
    <w:sectPr w:rsidRPr="00590AF0" w:rsidR="0004190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AA59" w14:textId="77777777" w:rsidR="00501D10" w:rsidRDefault="00501D10">
      <w:pPr>
        <w:spacing w:line="240" w:lineRule="auto"/>
      </w:pPr>
      <w:r>
        <w:separator/>
      </w:r>
    </w:p>
  </w:endnote>
  <w:endnote w:type="continuationSeparator" w:id="0">
    <w:p w14:paraId="1CBAD630" w14:textId="77777777" w:rsidR="00501D10" w:rsidRDefault="00501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448C" w14:textId="77777777" w:rsidR="0027776F" w:rsidRDefault="00277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713A" w14:textId="77777777" w:rsidR="0027776F" w:rsidRDefault="002777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B0DD" w14:textId="77777777" w:rsidR="0027776F" w:rsidRDefault="002777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188C5" w14:textId="77777777" w:rsidR="00501D10" w:rsidRDefault="00501D10">
      <w:pPr>
        <w:spacing w:line="240" w:lineRule="auto"/>
      </w:pPr>
      <w:r>
        <w:separator/>
      </w:r>
    </w:p>
  </w:footnote>
  <w:footnote w:type="continuationSeparator" w:id="0">
    <w:p w14:paraId="1BFD9677" w14:textId="77777777" w:rsidR="00501D10" w:rsidRDefault="00501D10">
      <w:pPr>
        <w:spacing w:line="240" w:lineRule="auto"/>
      </w:pPr>
      <w:r>
        <w:continuationSeparator/>
      </w:r>
    </w:p>
  </w:footnote>
  <w:footnote w:id="1">
    <w:p w14:paraId="6A68D429" w14:textId="77777777" w:rsidR="00590AF0" w:rsidRPr="00590AF0" w:rsidRDefault="00590AF0" w:rsidP="00590AF0">
      <w:pPr>
        <w:autoSpaceDE w:val="0"/>
        <w:adjustRightInd w:val="0"/>
        <w:spacing w:line="240" w:lineRule="auto"/>
        <w:rPr>
          <w:rFonts w:eastAsia="DejaVuSerifCondensed" w:cs="DejaVuSerifCondensed"/>
          <w:color w:val="auto"/>
          <w:sz w:val="16"/>
          <w:szCs w:val="16"/>
        </w:rPr>
      </w:pPr>
      <w:r>
        <w:rPr>
          <w:rStyle w:val="Voetnootmarkering"/>
        </w:rPr>
        <w:footnoteRef/>
      </w:r>
      <w:r>
        <w:t xml:space="preserve"> </w:t>
      </w:r>
      <w:r w:rsidRPr="00590AF0">
        <w:rPr>
          <w:rFonts w:eastAsia="DejaVuSerifCondensed" w:cs="DejaVuSerifCondensed"/>
          <w:sz w:val="16"/>
          <w:szCs w:val="16"/>
        </w:rPr>
        <w:t>NRC, 24 juni 2026, 'Werknemers vallen volgens de FNV bijna flauw op de werkvloer. Welke rechten hebben ze?'</w:t>
      </w:r>
      <w:r>
        <w:rPr>
          <w:rFonts w:eastAsia="DejaVuSerifCondensed" w:cs="DejaVuSerifCondensed"/>
          <w:sz w:val="16"/>
          <w:szCs w:val="16"/>
        </w:rPr>
        <w:t xml:space="preserve"> </w:t>
      </w:r>
      <w:r w:rsidRPr="00590AF0">
        <w:rPr>
          <w:rFonts w:eastAsia="DejaVuSerifCondensed" w:cs="DejaVuSerifCondensed"/>
          <w:color w:val="auto"/>
          <w:sz w:val="16"/>
          <w:szCs w:val="16"/>
        </w:rPr>
        <w:t>(https://www.nrc.nl/nieuws/2026/06/24/werknemers-vallen-volgens-de-fnv-bijna-flauw-op-de-werkvloer-welkerechten-hebben-ze-a4930950).</w:t>
      </w:r>
    </w:p>
  </w:footnote>
  <w:footnote w:id="2">
    <w:p w14:paraId="52A00F78" w14:textId="77777777" w:rsidR="00693AFD" w:rsidRPr="00B92684" w:rsidRDefault="00693AFD" w:rsidP="00693AFD">
      <w:pPr>
        <w:pStyle w:val="Voetnoottekst"/>
        <w:rPr>
          <w:sz w:val="16"/>
          <w:szCs w:val="16"/>
        </w:rPr>
      </w:pPr>
      <w:r>
        <w:rPr>
          <w:rStyle w:val="Voetnootmarkering"/>
        </w:rPr>
        <w:footnoteRef/>
      </w:r>
      <w:r>
        <w:t xml:space="preserve"> </w:t>
      </w:r>
      <w:r w:rsidRPr="00B92684">
        <w:rPr>
          <w:sz w:val="16"/>
          <w:szCs w:val="16"/>
        </w:rPr>
        <w:t xml:space="preserve">Bijlage bij: Kamerstukken II, 2023/24, 25883, nr. 496. </w:t>
      </w:r>
    </w:p>
  </w:footnote>
  <w:footnote w:id="3">
    <w:p w14:paraId="617E61FB" w14:textId="77777777" w:rsidR="00693AFD" w:rsidRPr="00590AF0" w:rsidRDefault="00693AFD" w:rsidP="00693AFD">
      <w:pPr>
        <w:rPr>
          <w:sz w:val="16"/>
          <w:szCs w:val="16"/>
        </w:rPr>
      </w:pPr>
      <w:r w:rsidRPr="00B92684">
        <w:rPr>
          <w:rStyle w:val="Voetnootmarkering"/>
          <w:sz w:val="16"/>
          <w:szCs w:val="16"/>
        </w:rPr>
        <w:footnoteRef/>
      </w:r>
      <w:r w:rsidRPr="00B92684">
        <w:rPr>
          <w:sz w:val="16"/>
          <w:szCs w:val="16"/>
        </w:rPr>
        <w:t xml:space="preserve"> </w:t>
      </w:r>
      <w:hyperlink r:id="rId1" w:history="1">
        <w:r w:rsidRPr="00590AF0">
          <w:rPr>
            <w:rStyle w:val="Hyperlink"/>
            <w:sz w:val="16"/>
            <w:szCs w:val="16"/>
          </w:rPr>
          <w:t>Arbo in Bedrijf 2024-2025 | Nederlandse Arbeidsinspectie</w:t>
        </w:r>
      </w:hyperlink>
    </w:p>
    <w:p w14:paraId="4881CFE5" w14:textId="77777777" w:rsidR="00693AFD" w:rsidRDefault="00693AFD" w:rsidP="00693AFD">
      <w:pPr>
        <w:pStyle w:val="Voetnoottekst"/>
      </w:pPr>
    </w:p>
  </w:footnote>
  <w:footnote w:id="4">
    <w:p w14:paraId="37116BBE" w14:textId="77777777" w:rsidR="00693AFD" w:rsidRPr="00590AF0" w:rsidRDefault="00693AFD" w:rsidP="00693AFD">
      <w:pPr>
        <w:pStyle w:val="Voetnoottekst"/>
        <w:rPr>
          <w:rFonts w:cstheme="minorHAnsi"/>
          <w:sz w:val="16"/>
          <w:szCs w:val="16"/>
        </w:rPr>
      </w:pPr>
      <w:r w:rsidRPr="002D0A4C">
        <w:rPr>
          <w:rStyle w:val="Voetnootmarkering"/>
          <w:rFonts w:asciiTheme="minorHAnsi" w:hAnsiTheme="minorHAnsi" w:cstheme="minorHAnsi"/>
          <w:sz w:val="16"/>
          <w:szCs w:val="16"/>
        </w:rPr>
        <w:footnoteRef/>
      </w:r>
      <w:r w:rsidRPr="002D0A4C">
        <w:rPr>
          <w:rFonts w:asciiTheme="minorHAnsi" w:hAnsiTheme="minorHAnsi" w:cstheme="minorHAnsi"/>
          <w:sz w:val="16"/>
          <w:szCs w:val="16"/>
        </w:rPr>
        <w:t xml:space="preserve"> </w:t>
      </w:r>
      <w:r w:rsidRPr="00590AF0">
        <w:rPr>
          <w:rFonts w:cstheme="minorHAnsi"/>
          <w:sz w:val="16"/>
          <w:szCs w:val="16"/>
        </w:rPr>
        <w:t>Gezondheidsraad, Briefadvies Hittestress, Publicatienr.</w:t>
      </w:r>
      <w:r w:rsidR="00590AF0">
        <w:rPr>
          <w:rFonts w:cstheme="minorHAnsi"/>
          <w:sz w:val="16"/>
          <w:szCs w:val="16"/>
        </w:rPr>
        <w:t xml:space="preserve"> </w:t>
      </w:r>
      <w:r w:rsidRPr="00590AF0">
        <w:rPr>
          <w:rFonts w:cstheme="minorHAnsi"/>
          <w:sz w:val="16"/>
          <w:szCs w:val="16"/>
        </w:rPr>
        <w:t xml:space="preserve">2011/31, 16 november 2011, </w:t>
      </w:r>
      <w:hyperlink r:id="rId2">
        <w:r w:rsidRPr="00590AF0">
          <w:rPr>
            <w:rStyle w:val="Hyperlink"/>
            <w:rFonts w:cstheme="minorHAnsi"/>
            <w:sz w:val="16"/>
            <w:szCs w:val="16"/>
          </w:rPr>
          <w:t>briefadvies-hittestress.pdf</w:t>
        </w:r>
      </w:hyperlink>
      <w:r w:rsidRPr="00590AF0">
        <w:rPr>
          <w:rFonts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B053" w14:textId="77777777" w:rsidR="0027776F" w:rsidRDefault="002777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7AFB8" w14:textId="77777777" w:rsidR="00041909" w:rsidRDefault="00501D10">
    <w:r>
      <w:rPr>
        <w:noProof/>
      </w:rPr>
      <mc:AlternateContent>
        <mc:Choice Requires="wps">
          <w:drawing>
            <wp:anchor distT="0" distB="0" distL="0" distR="0" simplePos="0" relativeHeight="251654144" behindDoc="0" locked="1" layoutInCell="1" allowOverlap="1" wp14:anchorId="0ABF3172" wp14:editId="63D8AA58">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930FB26" w14:textId="77777777" w:rsidR="00041909" w:rsidRDefault="00501D10">
                          <w:pPr>
                            <w:pStyle w:val="Referentiegegevenskopjes"/>
                          </w:pPr>
                          <w:r>
                            <w:t>Datum</w:t>
                          </w:r>
                        </w:p>
                        <w:p w14:paraId="371FA6DD" w14:textId="52E4AF77" w:rsidR="00576FC3" w:rsidRDefault="009E140D">
                          <w:pPr>
                            <w:pStyle w:val="Referentiegegevens"/>
                          </w:pPr>
                          <w:r>
                            <w:t>10 juli 2026</w:t>
                          </w:r>
                          <w:r>
                            <w:fldChar w:fldCharType="begin"/>
                          </w:r>
                          <w:r>
                            <w:instrText xml:space="preserve"> DOCPROPERTY  "iDatum"  \* MERGEFORMAT </w:instrText>
                          </w:r>
                          <w:r>
                            <w:fldChar w:fldCharType="end"/>
                          </w:r>
                        </w:p>
                        <w:p w14:paraId="54513FC1" w14:textId="77777777" w:rsidR="00041909" w:rsidRDefault="00041909">
                          <w:pPr>
                            <w:pStyle w:val="WitregelW1"/>
                          </w:pPr>
                        </w:p>
                        <w:p w14:paraId="4C07B64A" w14:textId="77777777" w:rsidR="00041909" w:rsidRDefault="00501D10">
                          <w:pPr>
                            <w:pStyle w:val="Referentiegegevenskopjes"/>
                          </w:pPr>
                          <w:r>
                            <w:t>Onze referentie</w:t>
                          </w:r>
                        </w:p>
                        <w:p w14:paraId="5EE9134A" w14:textId="00F4E6F0" w:rsidR="00576FC3" w:rsidRDefault="009E140D">
                          <w:pPr>
                            <w:pStyle w:val="ReferentiegegevensHL"/>
                          </w:pPr>
                          <w:r>
                            <w:fldChar w:fldCharType="begin"/>
                          </w:r>
                          <w:r>
                            <w:instrText xml:space="preserve"> DOCPROPERTY  "iOnsKenmerk"  \* MERGEFORMAT </w:instrText>
                          </w:r>
                          <w:r>
                            <w:fldChar w:fldCharType="separate"/>
                          </w:r>
                          <w:r>
                            <w:t>2026-0000231256</w:t>
                          </w:r>
                          <w:r>
                            <w:fldChar w:fldCharType="end"/>
                          </w:r>
                        </w:p>
                      </w:txbxContent>
                    </wps:txbx>
                    <wps:bodyPr vert="horz" wrap="square" lIns="0" tIns="0" rIns="0" bIns="0" anchor="t" anchorCtr="0"/>
                  </wps:wsp>
                </a:graphicData>
              </a:graphic>
            </wp:anchor>
          </w:drawing>
        </mc:Choice>
        <mc:Fallback>
          <w:pict>
            <v:shapetype w14:anchorId="0ABF3172"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930FB26" w14:textId="77777777" w:rsidR="00041909" w:rsidRDefault="00501D10">
                    <w:pPr>
                      <w:pStyle w:val="Referentiegegevenskopjes"/>
                    </w:pPr>
                    <w:r>
                      <w:t>Datum</w:t>
                    </w:r>
                  </w:p>
                  <w:p w14:paraId="371FA6DD" w14:textId="52E4AF77" w:rsidR="00576FC3" w:rsidRDefault="009E140D">
                    <w:pPr>
                      <w:pStyle w:val="Referentiegegevens"/>
                    </w:pPr>
                    <w:r>
                      <w:t>10 juli 2026</w:t>
                    </w:r>
                    <w:r>
                      <w:fldChar w:fldCharType="begin"/>
                    </w:r>
                    <w:r>
                      <w:instrText xml:space="preserve"> DOCPROPERTY  "iDatum"  \* MERGEFORMAT </w:instrText>
                    </w:r>
                    <w:r>
                      <w:fldChar w:fldCharType="end"/>
                    </w:r>
                  </w:p>
                  <w:p w14:paraId="54513FC1" w14:textId="77777777" w:rsidR="00041909" w:rsidRDefault="00041909">
                    <w:pPr>
                      <w:pStyle w:val="WitregelW1"/>
                    </w:pPr>
                  </w:p>
                  <w:p w14:paraId="4C07B64A" w14:textId="77777777" w:rsidR="00041909" w:rsidRDefault="00501D10">
                    <w:pPr>
                      <w:pStyle w:val="Referentiegegevenskopjes"/>
                    </w:pPr>
                    <w:r>
                      <w:t>Onze referentie</w:t>
                    </w:r>
                  </w:p>
                  <w:p w14:paraId="5EE9134A" w14:textId="00F4E6F0" w:rsidR="00576FC3" w:rsidRDefault="009E140D">
                    <w:pPr>
                      <w:pStyle w:val="ReferentiegegevensHL"/>
                    </w:pPr>
                    <w:r>
                      <w:fldChar w:fldCharType="begin"/>
                    </w:r>
                    <w:r>
                      <w:instrText xml:space="preserve"> DOCPROPERTY  "iOnsKenmerk"  \* MERGEFORMAT </w:instrText>
                    </w:r>
                    <w:r>
                      <w:fldChar w:fldCharType="separate"/>
                    </w:r>
                    <w:r>
                      <w:t>2026-0000231256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A0BDA33" wp14:editId="03BE7D0B">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A7DEC75" w14:textId="77777777" w:rsidR="00576FC3" w:rsidRDefault="009E140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A0BDA3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A7DEC75" w14:textId="77777777" w:rsidR="00576FC3" w:rsidRDefault="009E140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C801" w14:textId="77777777" w:rsidR="00041909" w:rsidRDefault="00501D10">
    <w:pPr>
      <w:spacing w:after="7029" w:line="14" w:lineRule="exact"/>
    </w:pPr>
    <w:r>
      <w:rPr>
        <w:noProof/>
      </w:rPr>
      <mc:AlternateContent>
        <mc:Choice Requires="wps">
          <w:drawing>
            <wp:anchor distT="0" distB="0" distL="0" distR="0" simplePos="0" relativeHeight="251656192" behindDoc="0" locked="1" layoutInCell="1" allowOverlap="1" wp14:anchorId="3DCFD069" wp14:editId="687B1592">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79143F" w14:textId="77777777" w:rsidR="00041909" w:rsidRDefault="00501D10">
                          <w:pPr>
                            <w:spacing w:line="240" w:lineRule="auto"/>
                          </w:pPr>
                          <w:r>
                            <w:rPr>
                              <w:noProof/>
                            </w:rPr>
                            <w:drawing>
                              <wp:inline distT="0" distB="0" distL="0" distR="0" wp14:anchorId="073A8069" wp14:editId="6A5CE833">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DCFD069"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179143F" w14:textId="77777777" w:rsidR="00041909" w:rsidRDefault="00501D10">
                    <w:pPr>
                      <w:spacing w:line="240" w:lineRule="auto"/>
                    </w:pPr>
                    <w:r>
                      <w:rPr>
                        <w:noProof/>
                      </w:rPr>
                      <w:drawing>
                        <wp:inline distT="0" distB="0" distL="0" distR="0" wp14:anchorId="073A8069" wp14:editId="6A5CE833">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4F7828A" wp14:editId="3657D5AE">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29A91BC" w14:textId="77777777" w:rsidR="00041909" w:rsidRPr="007E0F1B" w:rsidRDefault="00501D10">
                          <w:pPr>
                            <w:pStyle w:val="Afzendgegevens"/>
                            <w:rPr>
                              <w:lang w:val="de-DE"/>
                            </w:rPr>
                          </w:pPr>
                          <w:r w:rsidRPr="007E0F1B">
                            <w:rPr>
                              <w:lang w:val="de-DE"/>
                            </w:rPr>
                            <w:t>Postbus 90801</w:t>
                          </w:r>
                        </w:p>
                        <w:p w14:paraId="6ED5B964" w14:textId="77777777" w:rsidR="00041909" w:rsidRPr="007E0F1B" w:rsidRDefault="00501D10">
                          <w:pPr>
                            <w:pStyle w:val="Afzendgegevens"/>
                            <w:rPr>
                              <w:lang w:val="de-DE"/>
                            </w:rPr>
                          </w:pPr>
                          <w:r w:rsidRPr="007E0F1B">
                            <w:rPr>
                              <w:lang w:val="de-DE"/>
                            </w:rPr>
                            <w:t>2509 LV Den Haag</w:t>
                          </w:r>
                        </w:p>
                        <w:p w14:paraId="18361C97" w14:textId="77777777" w:rsidR="00041909" w:rsidRPr="007E0F1B" w:rsidRDefault="00501D10">
                          <w:pPr>
                            <w:pStyle w:val="Afzendgegevens"/>
                            <w:rPr>
                              <w:lang w:val="de-DE"/>
                            </w:rPr>
                          </w:pPr>
                          <w:r w:rsidRPr="007E0F1B">
                            <w:rPr>
                              <w:lang w:val="de-DE"/>
                            </w:rPr>
                            <w:t>T   070 333 44 44</w:t>
                          </w:r>
                        </w:p>
                        <w:p w14:paraId="6EF39442" w14:textId="77777777" w:rsidR="00041909" w:rsidRPr="007E0F1B" w:rsidRDefault="00041909">
                          <w:pPr>
                            <w:pStyle w:val="WitregelW2"/>
                            <w:rPr>
                              <w:lang w:val="de-DE"/>
                            </w:rPr>
                          </w:pPr>
                        </w:p>
                        <w:p w14:paraId="118BAC27" w14:textId="77777777" w:rsidR="00041909" w:rsidRDefault="00501D10">
                          <w:pPr>
                            <w:pStyle w:val="Referentiegegevenskopjes"/>
                          </w:pPr>
                          <w:r>
                            <w:t>Onze referentie</w:t>
                          </w:r>
                        </w:p>
                        <w:p w14:paraId="36581788" w14:textId="5B26FA73" w:rsidR="00576FC3" w:rsidRDefault="009E140D">
                          <w:pPr>
                            <w:pStyle w:val="ReferentiegegevensHL"/>
                          </w:pPr>
                          <w:r>
                            <w:fldChar w:fldCharType="begin"/>
                          </w:r>
                          <w:r>
                            <w:instrText xml:space="preserve"> DOCPROPERTY  "iOnsKenmerk"  \* MERGEFORMAT </w:instrText>
                          </w:r>
                          <w:r>
                            <w:fldChar w:fldCharType="separate"/>
                          </w:r>
                          <w:r>
                            <w:t>2026-0000231256</w:t>
                          </w:r>
                          <w:r>
                            <w:fldChar w:fldCharType="end"/>
                          </w:r>
                        </w:p>
                        <w:p w14:paraId="6C8B7B32" w14:textId="77777777" w:rsidR="00041909" w:rsidRDefault="00041909">
                          <w:pPr>
                            <w:pStyle w:val="WitregelW1"/>
                          </w:pPr>
                        </w:p>
                        <w:p w14:paraId="3E020F3F" w14:textId="77777777" w:rsidR="0058112E" w:rsidRDefault="0058112E">
                          <w:pPr>
                            <w:pStyle w:val="Referentiegegevens"/>
                            <w:rPr>
                              <w:b/>
                              <w:bCs/>
                            </w:rPr>
                          </w:pPr>
                          <w:r w:rsidRPr="0058112E">
                            <w:rPr>
                              <w:b/>
                              <w:bCs/>
                            </w:rPr>
                            <w:t>Uw referentie</w:t>
                          </w:r>
                        </w:p>
                        <w:p w14:paraId="700FB4E2" w14:textId="4CB52F0A" w:rsidR="00576FC3" w:rsidRDefault="009E140D">
                          <w:pPr>
                            <w:pStyle w:val="Referentiegegevens"/>
                          </w:pPr>
                          <w:r>
                            <w:t>2026Z14725</w:t>
                          </w:r>
                          <w:r>
                            <w:fldChar w:fldCharType="begin"/>
                          </w:r>
                          <w:r>
                            <w:instrText xml:space="preserve"> DOCPROPERTY  "iCC"  \* MERGEFORMAT </w:instrText>
                          </w:r>
                          <w:r>
                            <w:fldChar w:fldCharType="end"/>
                          </w:r>
                        </w:p>
                        <w:p w14:paraId="259B2981" w14:textId="77777777" w:rsidR="00041909" w:rsidRDefault="00041909">
                          <w:pPr>
                            <w:pStyle w:val="WitregelW1"/>
                          </w:pPr>
                        </w:p>
                        <w:p w14:paraId="4C9406D0" w14:textId="2296B788" w:rsidR="00576FC3" w:rsidRDefault="009E140D">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4F7828A"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29A91BC" w14:textId="77777777" w:rsidR="00041909" w:rsidRPr="007E0F1B" w:rsidRDefault="00501D10">
                    <w:pPr>
                      <w:pStyle w:val="Afzendgegevens"/>
                      <w:rPr>
                        <w:lang w:val="de-DE"/>
                      </w:rPr>
                    </w:pPr>
                    <w:r w:rsidRPr="007E0F1B">
                      <w:rPr>
                        <w:lang w:val="de-DE"/>
                      </w:rPr>
                      <w:t>Postbus 90801</w:t>
                    </w:r>
                  </w:p>
                  <w:p w14:paraId="6ED5B964" w14:textId="77777777" w:rsidR="00041909" w:rsidRPr="007E0F1B" w:rsidRDefault="00501D10">
                    <w:pPr>
                      <w:pStyle w:val="Afzendgegevens"/>
                      <w:rPr>
                        <w:lang w:val="de-DE"/>
                      </w:rPr>
                    </w:pPr>
                    <w:r w:rsidRPr="007E0F1B">
                      <w:rPr>
                        <w:lang w:val="de-DE"/>
                      </w:rPr>
                      <w:t>2509 LV Den Haag</w:t>
                    </w:r>
                  </w:p>
                  <w:p w14:paraId="18361C97" w14:textId="77777777" w:rsidR="00041909" w:rsidRPr="007E0F1B" w:rsidRDefault="00501D10">
                    <w:pPr>
                      <w:pStyle w:val="Afzendgegevens"/>
                      <w:rPr>
                        <w:lang w:val="de-DE"/>
                      </w:rPr>
                    </w:pPr>
                    <w:r w:rsidRPr="007E0F1B">
                      <w:rPr>
                        <w:lang w:val="de-DE"/>
                      </w:rPr>
                      <w:t>T   070 333 44 44</w:t>
                    </w:r>
                  </w:p>
                  <w:p w14:paraId="6EF39442" w14:textId="77777777" w:rsidR="00041909" w:rsidRPr="007E0F1B" w:rsidRDefault="00041909">
                    <w:pPr>
                      <w:pStyle w:val="WitregelW2"/>
                      <w:rPr>
                        <w:lang w:val="de-DE"/>
                      </w:rPr>
                    </w:pPr>
                  </w:p>
                  <w:p w14:paraId="118BAC27" w14:textId="77777777" w:rsidR="00041909" w:rsidRDefault="00501D10">
                    <w:pPr>
                      <w:pStyle w:val="Referentiegegevenskopjes"/>
                    </w:pPr>
                    <w:r>
                      <w:t>Onze referentie</w:t>
                    </w:r>
                  </w:p>
                  <w:p w14:paraId="36581788" w14:textId="5B26FA73" w:rsidR="00576FC3" w:rsidRDefault="009E140D">
                    <w:pPr>
                      <w:pStyle w:val="ReferentiegegevensHL"/>
                    </w:pPr>
                    <w:r>
                      <w:fldChar w:fldCharType="begin"/>
                    </w:r>
                    <w:r>
                      <w:instrText xml:space="preserve"> DOCPROPERTY  "iOnsKenmerk"  \* MERGEFORMAT </w:instrText>
                    </w:r>
                    <w:r>
                      <w:fldChar w:fldCharType="separate"/>
                    </w:r>
                    <w:r>
                      <w:t>2026-0000231256</w:t>
                    </w:r>
                    <w:r>
                      <w:fldChar w:fldCharType="end"/>
                    </w:r>
                  </w:p>
                  <w:p w14:paraId="6C8B7B32" w14:textId="77777777" w:rsidR="00041909" w:rsidRDefault="00041909">
                    <w:pPr>
                      <w:pStyle w:val="WitregelW1"/>
                    </w:pPr>
                  </w:p>
                  <w:p w14:paraId="3E020F3F" w14:textId="77777777" w:rsidR="0058112E" w:rsidRDefault="0058112E">
                    <w:pPr>
                      <w:pStyle w:val="Referentiegegevens"/>
                      <w:rPr>
                        <w:b/>
                        <w:bCs/>
                      </w:rPr>
                    </w:pPr>
                    <w:r w:rsidRPr="0058112E">
                      <w:rPr>
                        <w:b/>
                        <w:bCs/>
                      </w:rPr>
                      <w:t>Uw referentie</w:t>
                    </w:r>
                  </w:p>
                  <w:p w14:paraId="700FB4E2" w14:textId="4CB52F0A" w:rsidR="00576FC3" w:rsidRDefault="009E140D">
                    <w:pPr>
                      <w:pStyle w:val="Referentiegegevens"/>
                    </w:pPr>
                    <w:r>
                      <w:t>2026Z14725</w:t>
                    </w:r>
                    <w:r>
                      <w:fldChar w:fldCharType="begin"/>
                    </w:r>
                    <w:r>
                      <w:instrText xml:space="preserve"> DOCPROPERTY  "iCC"  \* MERGEFORMAT </w:instrText>
                    </w:r>
                    <w:r>
                      <w:fldChar w:fldCharType="end"/>
                    </w:r>
                  </w:p>
                  <w:p w14:paraId="259B2981" w14:textId="77777777" w:rsidR="00041909" w:rsidRDefault="00041909">
                    <w:pPr>
                      <w:pStyle w:val="WitregelW1"/>
                    </w:pPr>
                  </w:p>
                  <w:p w14:paraId="4C9406D0" w14:textId="2296B788" w:rsidR="00576FC3" w:rsidRDefault="009E140D">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2AD3D1D" wp14:editId="2B0E77A0">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8A0C401" w14:textId="77777777" w:rsidR="00041909" w:rsidRDefault="00501D10">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041909" w:rsidRDefault="00501D10" w14:paraId="7DA16C08"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50FF2CA" wp14:editId="2FE21C08">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5951D2E" w14:textId="77777777" w:rsidR="00041909" w:rsidRDefault="00501D10">
                          <w:r>
                            <w:t>De voorzitter van de Tweede Kamer der Staten-Generaal</w:t>
                          </w:r>
                        </w:p>
                        <w:p w14:paraId="748D6ECF" w14:textId="77777777" w:rsidR="00041909" w:rsidRDefault="00501D10">
                          <w:r>
                            <w:t xml:space="preserve">Postbus 20018 </w:t>
                          </w:r>
                        </w:p>
                        <w:p w14:paraId="70E0FA33" w14:textId="77777777" w:rsidR="00041909" w:rsidRDefault="00501D10">
                          <w:r>
                            <w:t>2500 EA  Den Haag</w:t>
                          </w:r>
                        </w:p>
                        <w:p w14:paraId="01EB723D" w14:textId="77777777" w:rsidR="00041909" w:rsidRDefault="00501D10">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041909" w:rsidRDefault="00501D10" w14:paraId="7DA16C09" w14:textId="77777777">
                    <w:r>
                      <w:t>De voorzitter van de Tweede Kamer der Staten-Generaal</w:t>
                    </w:r>
                  </w:p>
                  <w:p w:rsidR="00041909" w:rsidRDefault="00501D10" w14:paraId="7DA16C0A" w14:textId="77777777">
                    <w:r>
                      <w:t xml:space="preserve">Postbus 20018 </w:t>
                    </w:r>
                  </w:p>
                  <w:p w:rsidR="00041909" w:rsidRDefault="00501D10" w14:paraId="7DA16C0B" w14:textId="77777777">
                    <w:r>
                      <w:t>2500 EA  Den Haag</w:t>
                    </w:r>
                  </w:p>
                  <w:p w:rsidR="00041909" w:rsidRDefault="00501D10" w14:paraId="7DA16C0C"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05A20EC" wp14:editId="6CADB22F">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41909" w14:paraId="2441C8BA" w14:textId="77777777">
                            <w:trPr>
                              <w:trHeight w:val="200"/>
                            </w:trPr>
                            <w:tc>
                              <w:tcPr>
                                <w:tcW w:w="1134" w:type="dxa"/>
                              </w:tcPr>
                              <w:p w14:paraId="1263E322" w14:textId="77777777" w:rsidR="00041909" w:rsidRDefault="00041909"/>
                            </w:tc>
                            <w:tc>
                              <w:tcPr>
                                <w:tcW w:w="5244" w:type="dxa"/>
                              </w:tcPr>
                              <w:p w14:paraId="1D0D59FC" w14:textId="77777777" w:rsidR="00041909" w:rsidRDefault="00041909"/>
                            </w:tc>
                          </w:tr>
                          <w:tr w:rsidR="00041909" w14:paraId="52AF1ECB" w14:textId="77777777">
                            <w:trPr>
                              <w:trHeight w:val="240"/>
                            </w:trPr>
                            <w:tc>
                              <w:tcPr>
                                <w:tcW w:w="1134" w:type="dxa"/>
                              </w:tcPr>
                              <w:p w14:paraId="0ABE598C" w14:textId="77777777" w:rsidR="00041909" w:rsidRDefault="00501D10">
                                <w:r>
                                  <w:t>Datum</w:t>
                                </w:r>
                              </w:p>
                            </w:tc>
                            <w:tc>
                              <w:tcPr>
                                <w:tcW w:w="5244" w:type="dxa"/>
                              </w:tcPr>
                              <w:p w14:paraId="437DF865" w14:textId="56FA52FF" w:rsidR="00576FC3" w:rsidRDefault="009E140D">
                                <w:r>
                                  <w:t>10 juli 2026</w:t>
                                </w:r>
                                <w:r>
                                  <w:fldChar w:fldCharType="begin"/>
                                </w:r>
                                <w:r>
                                  <w:instrText xml:space="preserve"> DOCPROPERTY  "iDatum"  \* MERGEFORMAT </w:instrText>
                                </w:r>
                                <w:r>
                                  <w:fldChar w:fldCharType="end"/>
                                </w:r>
                              </w:p>
                            </w:tc>
                          </w:tr>
                          <w:tr w:rsidR="00041909" w14:paraId="4B91CE09" w14:textId="77777777">
                            <w:trPr>
                              <w:trHeight w:val="240"/>
                            </w:trPr>
                            <w:tc>
                              <w:tcPr>
                                <w:tcW w:w="1134" w:type="dxa"/>
                              </w:tcPr>
                              <w:p w14:paraId="233D455D" w14:textId="77777777" w:rsidR="00041909" w:rsidRDefault="00501D10">
                                <w:r>
                                  <w:t>Betreft</w:t>
                                </w:r>
                              </w:p>
                            </w:tc>
                            <w:tc>
                              <w:tcPr>
                                <w:tcW w:w="5244" w:type="dxa"/>
                              </w:tcPr>
                              <w:p w14:paraId="009ABEAE" w14:textId="77777777" w:rsidR="00FE29B2" w:rsidRDefault="0027776F">
                                <w:r>
                                  <w:t>Beantwoording Kamervragen over het bericht ‘Werknemers vallen volgens de vakbond bijna flauw op de werkvloer’</w:t>
                                </w:r>
                              </w:p>
                            </w:tc>
                          </w:tr>
                          <w:tr w:rsidR="00041909" w14:paraId="6A152AE6" w14:textId="77777777">
                            <w:trPr>
                              <w:trHeight w:val="200"/>
                            </w:trPr>
                            <w:tc>
                              <w:tcPr>
                                <w:tcW w:w="1134" w:type="dxa"/>
                              </w:tcPr>
                              <w:p w14:paraId="339A0B49" w14:textId="77777777" w:rsidR="00041909" w:rsidRDefault="00041909"/>
                            </w:tc>
                            <w:tc>
                              <w:tcPr>
                                <w:tcW w:w="5244" w:type="dxa"/>
                              </w:tcPr>
                              <w:p w14:paraId="37AFB08F" w14:textId="77777777" w:rsidR="00041909" w:rsidRDefault="00041909"/>
                            </w:tc>
                          </w:tr>
                        </w:tbl>
                        <w:p w14:paraId="491BA84C" w14:textId="77777777" w:rsidR="00501D10" w:rsidRDefault="00501D10"/>
                      </w:txbxContent>
                    </wps:txbx>
                    <wps:bodyPr vert="horz" wrap="square" lIns="0" tIns="0" rIns="0" bIns="0" anchor="t" anchorCtr="0"/>
                  </wps:wsp>
                </a:graphicData>
              </a:graphic>
            </wp:anchor>
          </w:drawing>
        </mc:Choice>
        <mc:Fallback>
          <w:pict>
            <v:shape w14:anchorId="105A20EC"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041909" w14:paraId="2441C8BA" w14:textId="77777777">
                      <w:trPr>
                        <w:trHeight w:val="200"/>
                      </w:trPr>
                      <w:tc>
                        <w:tcPr>
                          <w:tcW w:w="1134" w:type="dxa"/>
                        </w:tcPr>
                        <w:p w14:paraId="1263E322" w14:textId="77777777" w:rsidR="00041909" w:rsidRDefault="00041909"/>
                      </w:tc>
                      <w:tc>
                        <w:tcPr>
                          <w:tcW w:w="5244" w:type="dxa"/>
                        </w:tcPr>
                        <w:p w14:paraId="1D0D59FC" w14:textId="77777777" w:rsidR="00041909" w:rsidRDefault="00041909"/>
                      </w:tc>
                    </w:tr>
                    <w:tr w:rsidR="00041909" w14:paraId="52AF1ECB" w14:textId="77777777">
                      <w:trPr>
                        <w:trHeight w:val="240"/>
                      </w:trPr>
                      <w:tc>
                        <w:tcPr>
                          <w:tcW w:w="1134" w:type="dxa"/>
                        </w:tcPr>
                        <w:p w14:paraId="0ABE598C" w14:textId="77777777" w:rsidR="00041909" w:rsidRDefault="00501D10">
                          <w:r>
                            <w:t>Datum</w:t>
                          </w:r>
                        </w:p>
                      </w:tc>
                      <w:tc>
                        <w:tcPr>
                          <w:tcW w:w="5244" w:type="dxa"/>
                        </w:tcPr>
                        <w:p w14:paraId="437DF865" w14:textId="56FA52FF" w:rsidR="00576FC3" w:rsidRDefault="009E140D">
                          <w:r>
                            <w:t>10 juli 2026</w:t>
                          </w:r>
                          <w:r>
                            <w:fldChar w:fldCharType="begin"/>
                          </w:r>
                          <w:r>
                            <w:instrText xml:space="preserve"> DOCPROPERTY  "iDatum"  \* MERGEFORMAT </w:instrText>
                          </w:r>
                          <w:r>
                            <w:fldChar w:fldCharType="end"/>
                          </w:r>
                        </w:p>
                      </w:tc>
                    </w:tr>
                    <w:tr w:rsidR="00041909" w14:paraId="4B91CE09" w14:textId="77777777">
                      <w:trPr>
                        <w:trHeight w:val="240"/>
                      </w:trPr>
                      <w:tc>
                        <w:tcPr>
                          <w:tcW w:w="1134" w:type="dxa"/>
                        </w:tcPr>
                        <w:p w14:paraId="233D455D" w14:textId="77777777" w:rsidR="00041909" w:rsidRDefault="00501D10">
                          <w:r>
                            <w:t>Betreft</w:t>
                          </w:r>
                        </w:p>
                      </w:tc>
                      <w:tc>
                        <w:tcPr>
                          <w:tcW w:w="5244" w:type="dxa"/>
                        </w:tcPr>
                        <w:p w14:paraId="009ABEAE" w14:textId="77777777" w:rsidR="00FE29B2" w:rsidRDefault="0027776F">
                          <w:r>
                            <w:t>Beantwoording Kamervragen over het bericht ‘Werknemers vallen volgens de vakbond bijna flauw op de werkvloer’</w:t>
                          </w:r>
                        </w:p>
                      </w:tc>
                    </w:tr>
                    <w:tr w:rsidR="00041909" w14:paraId="6A152AE6" w14:textId="77777777">
                      <w:trPr>
                        <w:trHeight w:val="200"/>
                      </w:trPr>
                      <w:tc>
                        <w:tcPr>
                          <w:tcW w:w="1134" w:type="dxa"/>
                        </w:tcPr>
                        <w:p w14:paraId="339A0B49" w14:textId="77777777" w:rsidR="00041909" w:rsidRDefault="00041909"/>
                      </w:tc>
                      <w:tc>
                        <w:tcPr>
                          <w:tcW w:w="5244" w:type="dxa"/>
                        </w:tcPr>
                        <w:p w14:paraId="37AFB08F" w14:textId="77777777" w:rsidR="00041909" w:rsidRDefault="00041909"/>
                      </w:tc>
                    </w:tr>
                  </w:tbl>
                  <w:p w14:paraId="491BA84C" w14:textId="77777777" w:rsidR="00501D10" w:rsidRDefault="00501D10"/>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E99949B" wp14:editId="44E6EEED">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8653FAC" w14:textId="77777777" w:rsidR="00576FC3" w:rsidRDefault="009E140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E99949B"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8653FAC" w14:textId="77777777" w:rsidR="00576FC3" w:rsidRDefault="009E140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F19D60"/>
    <w:multiLevelType w:val="multilevel"/>
    <w:tmpl w:val="3F025DF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33F4614"/>
    <w:multiLevelType w:val="multilevel"/>
    <w:tmpl w:val="795429E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628E7CE"/>
    <w:multiLevelType w:val="multilevel"/>
    <w:tmpl w:val="1E7230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46688A7"/>
    <w:multiLevelType w:val="multilevel"/>
    <w:tmpl w:val="BBDA5F9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17921B"/>
    <w:multiLevelType w:val="multilevel"/>
    <w:tmpl w:val="6315CC7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A61BAE"/>
    <w:multiLevelType w:val="multilevel"/>
    <w:tmpl w:val="394BFDF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137683"/>
    <w:multiLevelType w:val="multilevel"/>
    <w:tmpl w:val="447F26F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D00904"/>
    <w:multiLevelType w:val="multilevel"/>
    <w:tmpl w:val="1D3D034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727582">
    <w:abstractNumId w:val="7"/>
  </w:num>
  <w:num w:numId="2" w16cid:durableId="1852333606">
    <w:abstractNumId w:val="3"/>
  </w:num>
  <w:num w:numId="3" w16cid:durableId="958996055">
    <w:abstractNumId w:val="2"/>
  </w:num>
  <w:num w:numId="4" w16cid:durableId="914314528">
    <w:abstractNumId w:val="0"/>
  </w:num>
  <w:num w:numId="5" w16cid:durableId="197622058">
    <w:abstractNumId w:val="1"/>
  </w:num>
  <w:num w:numId="6" w16cid:durableId="906452404">
    <w:abstractNumId w:val="4"/>
  </w:num>
  <w:num w:numId="7" w16cid:durableId="1314212327">
    <w:abstractNumId w:val="6"/>
  </w:num>
  <w:num w:numId="8" w16cid:durableId="361633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09"/>
    <w:rsid w:val="00016797"/>
    <w:rsid w:val="000359F3"/>
    <w:rsid w:val="00041909"/>
    <w:rsid w:val="000672F4"/>
    <w:rsid w:val="0027776F"/>
    <w:rsid w:val="002D6791"/>
    <w:rsid w:val="00380409"/>
    <w:rsid w:val="003F657A"/>
    <w:rsid w:val="004C763B"/>
    <w:rsid w:val="004E2C4E"/>
    <w:rsid w:val="00501D10"/>
    <w:rsid w:val="00576FC3"/>
    <w:rsid w:val="0058112E"/>
    <w:rsid w:val="00590AF0"/>
    <w:rsid w:val="00681A5D"/>
    <w:rsid w:val="00693AFD"/>
    <w:rsid w:val="006A4C17"/>
    <w:rsid w:val="007E0F1B"/>
    <w:rsid w:val="008135D9"/>
    <w:rsid w:val="00890966"/>
    <w:rsid w:val="008B312B"/>
    <w:rsid w:val="009A0BF1"/>
    <w:rsid w:val="009E140D"/>
    <w:rsid w:val="00BB305C"/>
    <w:rsid w:val="00C027E1"/>
    <w:rsid w:val="00CB2624"/>
    <w:rsid w:val="00DA12C5"/>
    <w:rsid w:val="00EA0941"/>
    <w:rsid w:val="00F9029B"/>
    <w:rsid w:val="00FE29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2BC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unhideWhenUsed/>
    <w:rsid w:val="00693AFD"/>
    <w:pPr>
      <w:spacing w:line="240" w:lineRule="auto"/>
    </w:pPr>
    <w:rPr>
      <w:sz w:val="20"/>
      <w:szCs w:val="20"/>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rsid w:val="00693AFD"/>
    <w:rPr>
      <w:rFonts w:ascii="Verdana" w:hAnsi="Verdana"/>
      <w:color w:val="000000"/>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rsid w:val="00693AFD"/>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693AFD"/>
    <w:pPr>
      <w:autoSpaceDE w:val="0"/>
      <w:spacing w:after="160" w:line="240" w:lineRule="exact"/>
      <w:jc w:val="both"/>
      <w:textAlignment w:val="auto"/>
    </w:pPr>
    <w:rPr>
      <w:rFonts w:ascii="Times New Roman" w:hAnsi="Times New Roman"/>
      <w:color w:val="auto"/>
      <w:sz w:val="20"/>
      <w:szCs w:val="20"/>
      <w:vertAlign w:val="superscript"/>
    </w:rPr>
  </w:style>
  <w:style w:type="character" w:styleId="GevolgdeHyperlink">
    <w:name w:val="FollowedHyperlink"/>
    <w:basedOn w:val="Standaardalinea-lettertype"/>
    <w:uiPriority w:val="99"/>
    <w:semiHidden/>
    <w:unhideWhenUsed/>
    <w:rsid w:val="00590AF0"/>
    <w:rPr>
      <w:color w:val="96607D" w:themeColor="followedHyperlink"/>
      <w:u w:val="single"/>
    </w:rPr>
  </w:style>
  <w:style w:type="paragraph" w:styleId="Revisie">
    <w:name w:val="Revision"/>
    <w:hidden/>
    <w:uiPriority w:val="99"/>
    <w:semiHidden/>
    <w:rsid w:val="008B312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pack://file%3a,,root,SECUREAPPSUPPORT,fileDatabase,files,Bijdrage%2520aan%2520Verzamelbrief%2520over%2520Hittesstress%2520versie%252013%2520mei_00000001.docx/word/numbering.xml" TargetMode="External"/><Relationship Id="rId1" Type="http://schemas.openxmlformats.org/officeDocument/2006/relationships/hyperlink" Target="https://www.nlarbeidsinspectie.nl/documenten/2026/04/23/arbo-in-bedrijf-2024-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1500</ap:Words>
  <ap:Characters>8252</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Brief Kamer - Kamervragen van het lid Jimmy Dijk (SP)</vt:lpstr>
    </vt:vector>
  </ap:TitlesOfParts>
  <ap:LinksUpToDate>false</ap:LinksUpToDate>
  <ap:CharactersWithSpaces>9733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2026-07-06T14:40:00.0000000Z</dcterms:created>
  <dcterms:modified xsi:type="dcterms:W3CDTF">2026-07-10T09:54:00.0000000Z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Jimmy Dijk (SP)</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B.M.H. Nijland</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Kamervragen van het lid Jimmy Dijk (SP)</vt:lpwstr>
  </property>
  <property fmtid="{D5CDD505-2E9C-101B-9397-08002B2CF9AE}" pid="36" name="iOnsKenmerk">
    <vt:lpwstr>2026-0000231256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