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639D" w:rsidR="000778D0" w:rsidP="00D24D19" w:rsidRDefault="005E639D" w14:paraId="1505BB44" w14:textId="74ECD17E">
      <w:pPr>
        <w:spacing w:after="0"/>
        <w:rPr>
          <w:rFonts w:ascii="Times New Roman" w:hAnsi="Times New Roman" w:cs="Times New Roman"/>
          <w:b/>
          <w:bCs/>
          <w:color w:val="000000" w:themeColor="text1"/>
          <w:sz w:val="24"/>
          <w:szCs w:val="24"/>
        </w:rPr>
      </w:pPr>
      <w:r w:rsidRPr="005E639D">
        <w:rPr>
          <w:rFonts w:ascii="Times New Roman" w:hAnsi="Times New Roman" w:cs="Times New Roman"/>
          <w:b/>
          <w:bCs/>
          <w:color w:val="000000" w:themeColor="text1"/>
          <w:sz w:val="24"/>
          <w:szCs w:val="24"/>
        </w:rPr>
        <w:t>32317</w:t>
      </w:r>
      <w:r w:rsidRPr="005E639D" w:rsidR="000778D0">
        <w:rPr>
          <w:rFonts w:ascii="Times New Roman" w:hAnsi="Times New Roman" w:cs="Times New Roman"/>
          <w:b/>
          <w:bCs/>
          <w:color w:val="000000" w:themeColor="text1"/>
          <w:sz w:val="24"/>
          <w:szCs w:val="24"/>
        </w:rPr>
        <w:tab/>
      </w:r>
      <w:r w:rsidRPr="005E639D" w:rsidR="000778D0">
        <w:rPr>
          <w:rFonts w:ascii="Times New Roman" w:hAnsi="Times New Roman" w:cs="Times New Roman"/>
          <w:b/>
          <w:bCs/>
          <w:color w:val="000000" w:themeColor="text1"/>
          <w:sz w:val="24"/>
          <w:szCs w:val="24"/>
        </w:rPr>
        <w:tab/>
      </w:r>
      <w:r w:rsidRPr="005E639D">
        <w:rPr>
          <w:rFonts w:ascii="Times New Roman" w:hAnsi="Times New Roman" w:cs="Times New Roman"/>
          <w:b/>
          <w:bCs/>
          <w:color w:val="000000" w:themeColor="text1"/>
          <w:sz w:val="24"/>
          <w:szCs w:val="24"/>
        </w:rPr>
        <w:t>JBZ-Raad</w:t>
      </w:r>
    </w:p>
    <w:p w:rsidRPr="005E639D" w:rsidR="000778D0" w:rsidP="00D24D19" w:rsidRDefault="000778D0" w14:paraId="1D8B7231" w14:textId="77777777">
      <w:pPr>
        <w:spacing w:after="0"/>
        <w:rPr>
          <w:rFonts w:ascii="Times New Roman" w:hAnsi="Times New Roman" w:cs="Times New Roman"/>
          <w:b/>
          <w:sz w:val="24"/>
          <w:szCs w:val="24"/>
        </w:rPr>
      </w:pPr>
    </w:p>
    <w:p w:rsidRPr="005E639D" w:rsidR="000778D0" w:rsidP="00D24D19" w:rsidRDefault="000778D0" w14:paraId="09A8797A" w14:textId="195F121B">
      <w:pPr>
        <w:spacing w:after="0"/>
        <w:rPr>
          <w:rFonts w:ascii="Times New Roman" w:hAnsi="Times New Roman" w:cs="Times New Roman"/>
          <w:b/>
          <w:sz w:val="24"/>
          <w:szCs w:val="24"/>
        </w:rPr>
      </w:pPr>
      <w:r w:rsidRPr="005E639D">
        <w:rPr>
          <w:rFonts w:ascii="Times New Roman" w:hAnsi="Times New Roman" w:cs="Times New Roman"/>
          <w:b/>
          <w:sz w:val="24"/>
          <w:szCs w:val="24"/>
        </w:rPr>
        <w:t xml:space="preserve">Nr. </w:t>
      </w:r>
      <w:r w:rsidRPr="005E639D">
        <w:rPr>
          <w:rFonts w:ascii="Times New Roman" w:hAnsi="Times New Roman" w:cs="Times New Roman"/>
          <w:b/>
          <w:sz w:val="24"/>
          <w:szCs w:val="24"/>
        </w:rPr>
        <w:tab/>
      </w:r>
      <w:r w:rsidRPr="005E639D">
        <w:rPr>
          <w:rFonts w:ascii="Times New Roman" w:hAnsi="Times New Roman" w:cs="Times New Roman"/>
          <w:b/>
          <w:sz w:val="24"/>
          <w:szCs w:val="24"/>
        </w:rPr>
        <w:tab/>
        <w:t>Verslag van een schriftelijk overleg</w:t>
      </w:r>
    </w:p>
    <w:p w:rsidRPr="005E639D" w:rsidR="000778D0" w:rsidP="00D24D19" w:rsidRDefault="000778D0" w14:paraId="1F48EF3A" w14:textId="77777777">
      <w:pPr>
        <w:spacing w:after="0"/>
        <w:ind w:firstLine="708"/>
        <w:rPr>
          <w:rFonts w:ascii="Times New Roman" w:hAnsi="Times New Roman" w:cs="Times New Roman"/>
          <w:color w:val="FF0000"/>
          <w:sz w:val="24"/>
          <w:szCs w:val="24"/>
        </w:rPr>
      </w:pPr>
    </w:p>
    <w:p w:rsidRPr="005E639D" w:rsidR="000778D0" w:rsidP="00D24D19" w:rsidRDefault="000778D0" w14:paraId="584D8957" w14:textId="4AB154A2">
      <w:pPr>
        <w:spacing w:after="0"/>
        <w:ind w:left="708" w:firstLine="708"/>
        <w:rPr>
          <w:rFonts w:ascii="Times New Roman" w:hAnsi="Times New Roman" w:cs="Times New Roman"/>
          <w:sz w:val="24"/>
          <w:szCs w:val="24"/>
        </w:rPr>
      </w:pPr>
      <w:r w:rsidRPr="005E639D">
        <w:rPr>
          <w:rFonts w:ascii="Times New Roman" w:hAnsi="Times New Roman" w:cs="Times New Roman"/>
          <w:sz w:val="24"/>
          <w:szCs w:val="24"/>
        </w:rPr>
        <w:t>Vastgesteld d.d. …</w:t>
      </w:r>
    </w:p>
    <w:p w:rsidRPr="005E639D" w:rsidR="005E639D" w:rsidP="00D24D19" w:rsidRDefault="005E639D" w14:paraId="76090C1A" w14:textId="77777777">
      <w:pPr>
        <w:spacing w:after="0"/>
        <w:outlineLvl w:val="0"/>
        <w:rPr>
          <w:rFonts w:ascii="Times New Roman" w:hAnsi="Times New Roman" w:cs="Times New Roman"/>
          <w:sz w:val="24"/>
          <w:szCs w:val="24"/>
        </w:rPr>
      </w:pPr>
    </w:p>
    <w:p w:rsidR="00A83AB1" w:rsidP="00D24D19" w:rsidRDefault="005E639D" w14:paraId="5A61F265" w14:textId="77777777">
      <w:pPr>
        <w:spacing w:after="0"/>
        <w:ind w:left="1416"/>
        <w:outlineLvl w:val="0"/>
        <w:rPr>
          <w:rFonts w:ascii="Times New Roman" w:hAnsi="Times New Roman" w:cs="Times New Roman"/>
          <w:sz w:val="24"/>
          <w:szCs w:val="24"/>
        </w:rPr>
      </w:pPr>
      <w:r w:rsidRPr="005E639D">
        <w:rPr>
          <w:rFonts w:ascii="Times New Roman" w:hAnsi="Times New Roman" w:cs="Times New Roman"/>
          <w:sz w:val="24"/>
          <w:szCs w:val="24"/>
        </w:rPr>
        <w:t xml:space="preserve">De vaste commissie voor Asiel en Migratie heeft een aantal vragen en opmerkingen voorgelegd aan de minister van Asiel en Migratie over </w:t>
      </w:r>
      <w:r w:rsidRPr="005E639D" w:rsidR="00511416">
        <w:rPr>
          <w:rFonts w:ascii="Times New Roman" w:hAnsi="Times New Roman" w:cs="Times New Roman"/>
          <w:sz w:val="24"/>
          <w:szCs w:val="24"/>
        </w:rPr>
        <w:t>de</w:t>
      </w:r>
      <w:r w:rsidR="00A36728">
        <w:rPr>
          <w:rFonts w:ascii="Times New Roman" w:hAnsi="Times New Roman" w:cs="Times New Roman"/>
          <w:sz w:val="24"/>
          <w:szCs w:val="24"/>
        </w:rPr>
        <w:t xml:space="preserve"> vo</w:t>
      </w:r>
      <w:r w:rsidR="00A83AB1">
        <w:rPr>
          <w:rFonts w:ascii="Times New Roman" w:hAnsi="Times New Roman" w:cs="Times New Roman"/>
          <w:sz w:val="24"/>
          <w:szCs w:val="24"/>
        </w:rPr>
        <w:t xml:space="preserve">lgende brieven: </w:t>
      </w:r>
    </w:p>
    <w:p w:rsidR="00A83AB1" w:rsidP="00A83AB1" w:rsidRDefault="00A83AB1" w14:paraId="3D68A386" w14:textId="77777777">
      <w:pPr>
        <w:pStyle w:val="Lijstalinea"/>
        <w:numPr>
          <w:ilvl w:val="0"/>
          <w:numId w:val="6"/>
        </w:numPr>
        <w:spacing w:after="0"/>
        <w:outlineLvl w:val="0"/>
        <w:rPr>
          <w:rFonts w:ascii="Times New Roman" w:hAnsi="Times New Roman" w:cs="Times New Roman"/>
          <w:sz w:val="24"/>
          <w:szCs w:val="24"/>
        </w:rPr>
      </w:pPr>
      <w:r>
        <w:rPr>
          <w:rFonts w:ascii="Times New Roman" w:hAnsi="Times New Roman" w:cs="Times New Roman"/>
          <w:sz w:val="24"/>
          <w:szCs w:val="24"/>
        </w:rPr>
        <w:t>K</w:t>
      </w:r>
      <w:r w:rsidRPr="00A83AB1" w:rsidR="00511416">
        <w:rPr>
          <w:rFonts w:ascii="Times New Roman" w:hAnsi="Times New Roman" w:cs="Times New Roman"/>
          <w:sz w:val="24"/>
          <w:szCs w:val="24"/>
        </w:rPr>
        <w:t>abinetspositie over de stemming inzake het onderhandelingsakkoord voor de EU-Terugkeerverordening (Kamerstuk 22112, nr. 4363)</w:t>
      </w:r>
    </w:p>
    <w:p w:rsidR="00A83AB1" w:rsidP="00A83AB1" w:rsidRDefault="00A83AB1" w14:paraId="7B0BEA9A" w14:textId="77777777">
      <w:pPr>
        <w:pStyle w:val="Lijstalinea"/>
        <w:numPr>
          <w:ilvl w:val="0"/>
          <w:numId w:val="6"/>
        </w:numPr>
        <w:spacing w:after="0"/>
        <w:outlineLvl w:val="0"/>
        <w:rPr>
          <w:rFonts w:ascii="Times New Roman" w:hAnsi="Times New Roman" w:cs="Times New Roman"/>
          <w:sz w:val="24"/>
          <w:szCs w:val="24"/>
        </w:rPr>
      </w:pPr>
      <w:r>
        <w:rPr>
          <w:rFonts w:ascii="Times New Roman" w:hAnsi="Times New Roman" w:cs="Times New Roman"/>
          <w:sz w:val="24"/>
          <w:szCs w:val="24"/>
        </w:rPr>
        <w:t>V</w:t>
      </w:r>
      <w:r w:rsidRPr="00A83AB1" w:rsidR="003A56C7">
        <w:rPr>
          <w:rFonts w:ascii="Times New Roman" w:hAnsi="Times New Roman" w:cs="Times New Roman"/>
          <w:sz w:val="24"/>
          <w:szCs w:val="24"/>
        </w:rPr>
        <w:t xml:space="preserve">erslag JBZ-Raad 4 en 5 juni 2026 en overige JBZ-ontwikkelingen </w:t>
      </w:r>
      <w:r w:rsidRPr="00A83AB1" w:rsidR="005E639D">
        <w:rPr>
          <w:rFonts w:ascii="Times New Roman" w:hAnsi="Times New Roman" w:cs="Times New Roman"/>
          <w:sz w:val="24"/>
          <w:szCs w:val="24"/>
        </w:rPr>
        <w:t>(Kamerstuk 32317</w:t>
      </w:r>
      <w:r w:rsidRPr="00A83AB1" w:rsidR="001A04BC">
        <w:rPr>
          <w:rFonts w:ascii="Times New Roman" w:hAnsi="Times New Roman" w:cs="Times New Roman"/>
          <w:sz w:val="24"/>
          <w:szCs w:val="24"/>
        </w:rPr>
        <w:t xml:space="preserve">, nr. </w:t>
      </w:r>
      <w:r w:rsidRPr="00A83AB1" w:rsidR="003A56C7">
        <w:rPr>
          <w:rFonts w:ascii="Times New Roman" w:hAnsi="Times New Roman" w:cs="Times New Roman"/>
          <w:sz w:val="24"/>
          <w:szCs w:val="24"/>
        </w:rPr>
        <w:t>1014)</w:t>
      </w:r>
      <w:r>
        <w:rPr>
          <w:rFonts w:ascii="Times New Roman" w:hAnsi="Times New Roman" w:cs="Times New Roman"/>
          <w:sz w:val="24"/>
          <w:szCs w:val="24"/>
        </w:rPr>
        <w:t xml:space="preserve"> </w:t>
      </w:r>
    </w:p>
    <w:p w:rsidR="00A83AB1" w:rsidP="00A83AB1" w:rsidRDefault="00A83AB1" w14:paraId="3A5464FB" w14:textId="77777777">
      <w:pPr>
        <w:pStyle w:val="Lijstalinea"/>
        <w:numPr>
          <w:ilvl w:val="0"/>
          <w:numId w:val="6"/>
        </w:numPr>
        <w:spacing w:after="0"/>
        <w:outlineLvl w:val="0"/>
        <w:rPr>
          <w:rFonts w:ascii="Times New Roman" w:hAnsi="Times New Roman" w:cs="Times New Roman"/>
          <w:sz w:val="24"/>
          <w:szCs w:val="24"/>
        </w:rPr>
      </w:pPr>
      <w:r>
        <w:rPr>
          <w:rFonts w:ascii="Times New Roman" w:hAnsi="Times New Roman" w:cs="Times New Roman"/>
          <w:sz w:val="24"/>
          <w:szCs w:val="24"/>
        </w:rPr>
        <w:t>K</w:t>
      </w:r>
      <w:r w:rsidRPr="00A83AB1" w:rsidR="00F674E3">
        <w:rPr>
          <w:rFonts w:ascii="Times New Roman" w:hAnsi="Times New Roman" w:cs="Times New Roman"/>
          <w:sz w:val="24"/>
          <w:szCs w:val="24"/>
        </w:rPr>
        <w:t>abinetsappreciatie op verlenging van de activering van de Richtlijn Tijdelijke Bescherming tot en met 4 maart 2028</w:t>
      </w:r>
      <w:r w:rsidRPr="00A83AB1" w:rsidR="00D93A84">
        <w:rPr>
          <w:rFonts w:ascii="Times New Roman" w:hAnsi="Times New Roman" w:cs="Times New Roman"/>
          <w:sz w:val="24"/>
          <w:szCs w:val="24"/>
        </w:rPr>
        <w:t xml:space="preserve"> (Kamerstuk 32317, nr. 1015)</w:t>
      </w:r>
      <w:r w:rsidRPr="00A83AB1" w:rsidR="007C52D5">
        <w:rPr>
          <w:rFonts w:ascii="Times New Roman" w:hAnsi="Times New Roman" w:cs="Times New Roman"/>
          <w:sz w:val="24"/>
          <w:szCs w:val="24"/>
        </w:rPr>
        <w:t xml:space="preserve"> </w:t>
      </w:r>
    </w:p>
    <w:p w:rsidRPr="00A83AB1" w:rsidR="005E639D" w:rsidP="00A83AB1" w:rsidRDefault="00A83AB1" w14:paraId="3E332D6F" w14:textId="03143C27">
      <w:pPr>
        <w:pStyle w:val="Lijstalinea"/>
        <w:numPr>
          <w:ilvl w:val="0"/>
          <w:numId w:val="6"/>
        </w:numPr>
        <w:spacing w:after="0"/>
        <w:outlineLvl w:val="0"/>
        <w:rPr>
          <w:rFonts w:ascii="Times New Roman" w:hAnsi="Times New Roman" w:cs="Times New Roman"/>
          <w:sz w:val="24"/>
          <w:szCs w:val="24"/>
        </w:rPr>
      </w:pPr>
      <w:r>
        <w:rPr>
          <w:rFonts w:ascii="Times New Roman" w:hAnsi="Times New Roman" w:cs="Times New Roman"/>
          <w:sz w:val="24"/>
          <w:szCs w:val="24"/>
        </w:rPr>
        <w:t>G</w:t>
      </w:r>
      <w:r w:rsidRPr="00A83AB1" w:rsidR="007C52D5">
        <w:rPr>
          <w:rFonts w:ascii="Times New Roman" w:hAnsi="Times New Roman" w:cs="Times New Roman"/>
          <w:sz w:val="24"/>
          <w:szCs w:val="24"/>
        </w:rPr>
        <w:t>eannoteerde agenda van de informele JBZ-Raad van 16 en 17 juli 2026</w:t>
      </w:r>
      <w:r w:rsidRPr="00A83AB1" w:rsidR="005E639D">
        <w:rPr>
          <w:rFonts w:ascii="Times New Roman" w:hAnsi="Times New Roman" w:cs="Times New Roman"/>
          <w:sz w:val="24"/>
          <w:szCs w:val="24"/>
        </w:rPr>
        <w:t xml:space="preserve"> (</w:t>
      </w:r>
      <w:r w:rsidRPr="00A83AB1" w:rsidR="00511416">
        <w:rPr>
          <w:rFonts w:ascii="Times New Roman" w:hAnsi="Times New Roman" w:cs="Times New Roman"/>
          <w:sz w:val="24"/>
          <w:szCs w:val="24"/>
        </w:rPr>
        <w:t>2026Z15910</w:t>
      </w:r>
      <w:r w:rsidRPr="00A83AB1" w:rsidR="005E639D">
        <w:rPr>
          <w:rFonts w:ascii="Times New Roman" w:hAnsi="Times New Roman" w:cs="Times New Roman"/>
          <w:sz w:val="24"/>
          <w:szCs w:val="24"/>
        </w:rPr>
        <w:t xml:space="preserve">). </w:t>
      </w:r>
    </w:p>
    <w:p w:rsidRPr="005E639D" w:rsidR="005E639D" w:rsidP="00D24D19" w:rsidRDefault="005E639D" w14:paraId="41BA99A5" w14:textId="77777777">
      <w:pPr>
        <w:spacing w:after="0"/>
        <w:outlineLvl w:val="0"/>
        <w:rPr>
          <w:rFonts w:ascii="Times New Roman" w:hAnsi="Times New Roman" w:cs="Times New Roman"/>
          <w:sz w:val="24"/>
          <w:szCs w:val="24"/>
        </w:rPr>
      </w:pPr>
    </w:p>
    <w:p w:rsidRPr="005E639D" w:rsidR="00DA5DB4" w:rsidP="00D24D19" w:rsidRDefault="005E639D" w14:paraId="5D6285EC" w14:textId="10015CCC">
      <w:pPr>
        <w:spacing w:after="0"/>
        <w:ind w:left="1416"/>
        <w:outlineLvl w:val="0"/>
        <w:rPr>
          <w:rFonts w:ascii="Times New Roman" w:hAnsi="Times New Roman" w:cs="Times New Roman"/>
          <w:sz w:val="24"/>
          <w:szCs w:val="24"/>
        </w:rPr>
      </w:pPr>
      <w:r w:rsidRPr="005E639D">
        <w:rPr>
          <w:rFonts w:ascii="Times New Roman" w:hAnsi="Times New Roman" w:cs="Times New Roman"/>
          <w:sz w:val="24"/>
          <w:szCs w:val="24"/>
        </w:rPr>
        <w:t xml:space="preserve">De vragen en opmerkingen zijn op </w:t>
      </w:r>
      <w:r w:rsidR="006E6009">
        <w:rPr>
          <w:rFonts w:ascii="Times New Roman" w:hAnsi="Times New Roman" w:cs="Times New Roman"/>
          <w:sz w:val="24"/>
          <w:szCs w:val="24"/>
        </w:rPr>
        <w:t>10 juli</w:t>
      </w:r>
      <w:r w:rsidRPr="005E639D">
        <w:rPr>
          <w:rFonts w:ascii="Times New Roman" w:hAnsi="Times New Roman" w:cs="Times New Roman"/>
          <w:sz w:val="24"/>
          <w:szCs w:val="24"/>
        </w:rPr>
        <w:t xml:space="preserve"> 2026 aan de minister van Asiel en Migratie voorgelegd. Bij brief van … zijn de vragen beantwoord.</w:t>
      </w:r>
    </w:p>
    <w:p w:rsidRPr="005E639D" w:rsidR="005E639D" w:rsidP="00D24D19" w:rsidRDefault="005E639D" w14:paraId="40BAE7AF" w14:textId="77777777">
      <w:pPr>
        <w:spacing w:after="0"/>
        <w:ind w:left="1416" w:firstLine="708"/>
        <w:outlineLvl w:val="0"/>
        <w:rPr>
          <w:rFonts w:ascii="Times New Roman" w:hAnsi="Times New Roman" w:cs="Times New Roman"/>
          <w:sz w:val="24"/>
          <w:szCs w:val="24"/>
        </w:rPr>
      </w:pPr>
    </w:p>
    <w:p w:rsidRPr="005E639D" w:rsidR="000778D0" w:rsidP="00D24D19" w:rsidRDefault="000778D0" w14:paraId="7783192B" w14:textId="6E67EECC">
      <w:pPr>
        <w:spacing w:after="0"/>
        <w:ind w:left="1416"/>
        <w:outlineLvl w:val="0"/>
        <w:rPr>
          <w:rFonts w:ascii="Times New Roman" w:hAnsi="Times New Roman" w:cs="Times New Roman"/>
          <w:sz w:val="24"/>
          <w:szCs w:val="24"/>
        </w:rPr>
      </w:pPr>
      <w:r w:rsidRPr="005E639D">
        <w:rPr>
          <w:rFonts w:ascii="Times New Roman" w:hAnsi="Times New Roman" w:cs="Times New Roman"/>
          <w:sz w:val="24"/>
          <w:szCs w:val="24"/>
        </w:rPr>
        <w:t>De voorzitter van de commissie</w:t>
      </w:r>
    </w:p>
    <w:p w:rsidRPr="005E639D" w:rsidR="000778D0" w:rsidP="00D24D19" w:rsidRDefault="00436257" w14:paraId="7B698C24" w14:textId="62002A57">
      <w:pPr>
        <w:spacing w:after="0"/>
        <w:rPr>
          <w:rFonts w:ascii="Times New Roman" w:hAnsi="Times New Roman" w:cs="Times New Roman"/>
          <w:sz w:val="24"/>
          <w:szCs w:val="24"/>
        </w:rPr>
      </w:pPr>
      <w:r w:rsidRPr="005E639D">
        <w:rPr>
          <w:rFonts w:ascii="Times New Roman" w:hAnsi="Times New Roman" w:cs="Times New Roman"/>
          <w:sz w:val="24"/>
          <w:szCs w:val="24"/>
        </w:rPr>
        <w:tab/>
      </w:r>
      <w:r w:rsidRPr="005E639D">
        <w:rPr>
          <w:rFonts w:ascii="Times New Roman" w:hAnsi="Times New Roman" w:cs="Times New Roman"/>
          <w:sz w:val="24"/>
          <w:szCs w:val="24"/>
        </w:rPr>
        <w:tab/>
      </w:r>
      <w:r w:rsidR="006E6009">
        <w:rPr>
          <w:rFonts w:ascii="Times New Roman" w:hAnsi="Times New Roman" w:cs="Times New Roman"/>
          <w:sz w:val="24"/>
          <w:szCs w:val="24"/>
        </w:rPr>
        <w:t>Peter de Groot</w:t>
      </w:r>
      <w:r w:rsidRPr="005E639D" w:rsidR="000778D0">
        <w:rPr>
          <w:rFonts w:ascii="Times New Roman" w:hAnsi="Times New Roman" w:cs="Times New Roman"/>
          <w:sz w:val="24"/>
          <w:szCs w:val="24"/>
        </w:rPr>
        <w:br/>
      </w:r>
    </w:p>
    <w:p w:rsidRPr="005E639D" w:rsidR="000778D0" w:rsidP="00D24D19" w:rsidRDefault="005E639D" w14:paraId="1B32354B" w14:textId="3979A75D">
      <w:pPr>
        <w:spacing w:after="0"/>
        <w:ind w:left="708" w:firstLine="708"/>
        <w:outlineLvl w:val="0"/>
        <w:rPr>
          <w:rFonts w:ascii="Times New Roman" w:hAnsi="Times New Roman" w:cs="Times New Roman"/>
          <w:sz w:val="24"/>
          <w:szCs w:val="24"/>
        </w:rPr>
      </w:pPr>
      <w:r w:rsidRPr="005E639D">
        <w:rPr>
          <w:rFonts w:ascii="Times New Roman" w:hAnsi="Times New Roman" w:cs="Times New Roman"/>
          <w:sz w:val="24"/>
          <w:szCs w:val="24"/>
        </w:rPr>
        <w:t>G</w:t>
      </w:r>
      <w:r w:rsidRPr="005E639D" w:rsidR="000778D0">
        <w:rPr>
          <w:rFonts w:ascii="Times New Roman" w:hAnsi="Times New Roman" w:cs="Times New Roman"/>
          <w:sz w:val="24"/>
          <w:szCs w:val="24"/>
        </w:rPr>
        <w:t>riffier van de commissie</w:t>
      </w:r>
    </w:p>
    <w:p w:rsidRPr="005E639D" w:rsidR="000778D0" w:rsidP="00D24D19" w:rsidRDefault="005E639D" w14:paraId="70334D98" w14:textId="53B23F1F">
      <w:pPr>
        <w:spacing w:after="0"/>
        <w:ind w:left="708" w:firstLine="708"/>
        <w:outlineLvl w:val="0"/>
        <w:rPr>
          <w:rFonts w:ascii="Times New Roman" w:hAnsi="Times New Roman" w:cs="Times New Roman"/>
          <w:sz w:val="24"/>
          <w:szCs w:val="24"/>
        </w:rPr>
      </w:pPr>
      <w:r w:rsidRPr="005E639D">
        <w:rPr>
          <w:rFonts w:ascii="Times New Roman" w:hAnsi="Times New Roman" w:cs="Times New Roman"/>
          <w:sz w:val="24"/>
          <w:szCs w:val="24"/>
        </w:rPr>
        <w:t>Burger</w:t>
      </w:r>
    </w:p>
    <w:p w:rsidRPr="005E639D" w:rsidR="005E639D" w:rsidP="00D24D19" w:rsidRDefault="005E639D" w14:paraId="08FC4EA2" w14:textId="77777777">
      <w:pPr>
        <w:spacing w:after="0"/>
        <w:rPr>
          <w:rFonts w:ascii="Times New Roman" w:hAnsi="Times New Roman" w:cs="Times New Roman"/>
          <w:sz w:val="24"/>
          <w:szCs w:val="24"/>
        </w:rPr>
      </w:pPr>
    </w:p>
    <w:p w:rsidRPr="005E639D" w:rsidR="000778D0" w:rsidP="00D24D19" w:rsidRDefault="000778D0" w14:paraId="2E150B9B" w14:textId="267F9ED0">
      <w:pPr>
        <w:spacing w:after="0"/>
        <w:ind w:left="708" w:firstLine="708"/>
        <w:rPr>
          <w:rFonts w:ascii="Times New Roman" w:hAnsi="Times New Roman" w:cs="Times New Roman"/>
          <w:b/>
          <w:sz w:val="24"/>
          <w:szCs w:val="24"/>
          <w:u w:val="single"/>
        </w:rPr>
      </w:pPr>
      <w:r w:rsidRPr="005E639D">
        <w:rPr>
          <w:rFonts w:ascii="Times New Roman" w:hAnsi="Times New Roman" w:cs="Times New Roman"/>
          <w:b/>
          <w:sz w:val="24"/>
          <w:szCs w:val="24"/>
        </w:rPr>
        <w:t>Inhoud</w:t>
      </w:r>
    </w:p>
    <w:p w:rsidRPr="005E639D" w:rsidR="005E639D" w:rsidP="00D24D19" w:rsidRDefault="005E639D" w14:paraId="21D13824" w14:textId="77777777">
      <w:pPr>
        <w:pStyle w:val="Default"/>
        <w:spacing w:line="259" w:lineRule="auto"/>
        <w:ind w:left="708" w:firstLine="708"/>
        <w:rPr>
          <w:rFonts w:ascii="Times New Roman" w:hAnsi="Times New Roman" w:cs="Times New Roman"/>
          <w:b/>
        </w:rPr>
      </w:pPr>
      <w:r w:rsidRPr="005E639D">
        <w:rPr>
          <w:rFonts w:ascii="Times New Roman" w:hAnsi="Times New Roman" w:cs="Times New Roman"/>
          <w:b/>
        </w:rPr>
        <w:t xml:space="preserve">I </w:t>
      </w:r>
      <w:r w:rsidRPr="005E639D" w:rsidR="000778D0">
        <w:rPr>
          <w:rFonts w:ascii="Times New Roman" w:hAnsi="Times New Roman" w:cs="Times New Roman"/>
          <w:b/>
        </w:rPr>
        <w:t>Vragen en opmerkingen uit de fracties</w:t>
      </w:r>
    </w:p>
    <w:p w:rsidR="002E59FB" w:rsidP="002E59FB" w:rsidRDefault="002E59FB" w14:paraId="37C3E91C" w14:textId="6B4259A6">
      <w:pPr>
        <w:pStyle w:val="Default"/>
        <w:numPr>
          <w:ilvl w:val="0"/>
          <w:numId w:val="3"/>
        </w:numPr>
        <w:spacing w:line="259" w:lineRule="auto"/>
        <w:rPr>
          <w:rFonts w:ascii="Times New Roman" w:hAnsi="Times New Roman" w:cs="Times New Roman"/>
          <w:b/>
        </w:rPr>
      </w:pPr>
      <w:r>
        <w:rPr>
          <w:rFonts w:ascii="Times New Roman" w:hAnsi="Times New Roman" w:cs="Times New Roman"/>
          <w:b/>
        </w:rPr>
        <w:t>Inbreng van de leden van de VVD-fractie</w:t>
      </w:r>
    </w:p>
    <w:p w:rsidRPr="00944E43" w:rsidR="00944E43" w:rsidP="00944E43" w:rsidRDefault="00944E43" w14:paraId="4EFE5739" w14:textId="651DBD8D">
      <w:pPr>
        <w:pStyle w:val="Default"/>
        <w:numPr>
          <w:ilvl w:val="0"/>
          <w:numId w:val="3"/>
        </w:numPr>
        <w:spacing w:line="259" w:lineRule="auto"/>
        <w:rPr>
          <w:rFonts w:ascii="Times New Roman" w:hAnsi="Times New Roman" w:cs="Times New Roman"/>
          <w:b/>
        </w:rPr>
      </w:pPr>
      <w:r>
        <w:rPr>
          <w:rFonts w:ascii="Times New Roman" w:hAnsi="Times New Roman" w:cs="Times New Roman"/>
          <w:b/>
        </w:rPr>
        <w:t xml:space="preserve">Inbreng van de leden van de </w:t>
      </w:r>
      <w:r>
        <w:rPr>
          <w:rFonts w:ascii="Times New Roman" w:hAnsi="Times New Roman" w:cs="Times New Roman"/>
          <w:b/>
        </w:rPr>
        <w:t>P</w:t>
      </w:r>
      <w:r>
        <w:rPr>
          <w:rFonts w:ascii="Times New Roman" w:hAnsi="Times New Roman" w:cs="Times New Roman"/>
          <w:b/>
        </w:rPr>
        <w:t>VV-fractie</w:t>
      </w:r>
    </w:p>
    <w:p w:rsidR="00926F88" w:rsidP="00926F88" w:rsidRDefault="00926F88" w14:paraId="71FD7D24" w14:textId="77777777">
      <w:pPr>
        <w:pStyle w:val="Default"/>
        <w:numPr>
          <w:ilvl w:val="0"/>
          <w:numId w:val="3"/>
        </w:numPr>
        <w:spacing w:line="259" w:lineRule="auto"/>
        <w:rPr>
          <w:rFonts w:ascii="Times New Roman" w:hAnsi="Times New Roman" w:cs="Times New Roman"/>
          <w:b/>
        </w:rPr>
      </w:pPr>
      <w:r>
        <w:rPr>
          <w:rFonts w:ascii="Times New Roman" w:hAnsi="Times New Roman" w:cs="Times New Roman"/>
          <w:b/>
        </w:rPr>
        <w:t>Inbreng van de leden van de JA21-fractie</w:t>
      </w:r>
    </w:p>
    <w:p w:rsidRPr="005E639D" w:rsidR="00436257" w:rsidP="00D24D19" w:rsidRDefault="005E639D" w14:paraId="4D441866" w14:textId="66F66039">
      <w:pPr>
        <w:pStyle w:val="Default"/>
        <w:spacing w:line="259" w:lineRule="auto"/>
        <w:ind w:left="708" w:firstLine="708"/>
        <w:rPr>
          <w:rFonts w:ascii="Times New Roman" w:hAnsi="Times New Roman" w:cs="Times New Roman"/>
          <w:b/>
        </w:rPr>
      </w:pPr>
      <w:r w:rsidRPr="005E639D">
        <w:rPr>
          <w:rFonts w:ascii="Times New Roman" w:hAnsi="Times New Roman" w:cs="Times New Roman"/>
          <w:b/>
        </w:rPr>
        <w:t xml:space="preserve">II </w:t>
      </w:r>
      <w:r w:rsidRPr="005E639D" w:rsidR="000778D0">
        <w:rPr>
          <w:rFonts w:ascii="Times New Roman" w:hAnsi="Times New Roman" w:cs="Times New Roman"/>
          <w:b/>
        </w:rPr>
        <w:t xml:space="preserve">Reactie van de </w:t>
      </w:r>
      <w:r w:rsidRPr="005E639D" w:rsidR="00341C9A">
        <w:rPr>
          <w:rFonts w:ascii="Times New Roman" w:hAnsi="Times New Roman" w:cs="Times New Roman"/>
          <w:b/>
        </w:rPr>
        <w:t>minister</w:t>
      </w:r>
      <w:r w:rsidRPr="005E639D" w:rsidR="000778D0">
        <w:rPr>
          <w:rFonts w:ascii="Times New Roman" w:hAnsi="Times New Roman" w:cs="Times New Roman"/>
          <w:b/>
        </w:rPr>
        <w:t xml:space="preserve"> van </w:t>
      </w:r>
      <w:r w:rsidRPr="005E639D">
        <w:rPr>
          <w:rFonts w:ascii="Times New Roman" w:hAnsi="Times New Roman" w:cs="Times New Roman"/>
          <w:b/>
        </w:rPr>
        <w:t>Asiel en Migratie</w:t>
      </w:r>
    </w:p>
    <w:p w:rsidR="00436257" w:rsidP="00D24D19" w:rsidRDefault="00436257" w14:paraId="10F17389" w14:textId="77777777">
      <w:pPr>
        <w:spacing w:after="0"/>
        <w:ind w:left="1416" w:firstLine="708"/>
        <w:rPr>
          <w:rFonts w:ascii="Times New Roman" w:hAnsi="Times New Roman" w:cs="Times New Roman"/>
          <w:b/>
          <w:sz w:val="24"/>
          <w:szCs w:val="24"/>
          <w:u w:val="single"/>
        </w:rPr>
      </w:pPr>
    </w:p>
    <w:p w:rsidR="004B081A" w:rsidP="00D24D19" w:rsidRDefault="004B081A" w14:paraId="43B4F77E" w14:textId="77777777">
      <w:pPr>
        <w:spacing w:after="0"/>
        <w:ind w:left="1416" w:firstLine="708"/>
        <w:rPr>
          <w:rFonts w:ascii="Times New Roman" w:hAnsi="Times New Roman" w:cs="Times New Roman"/>
          <w:b/>
          <w:sz w:val="24"/>
          <w:szCs w:val="24"/>
          <w:u w:val="single"/>
        </w:rPr>
      </w:pPr>
    </w:p>
    <w:p w:rsidRPr="005E639D" w:rsidR="004B081A" w:rsidP="00D24D19" w:rsidRDefault="004B081A" w14:paraId="36F5612F" w14:textId="77777777">
      <w:pPr>
        <w:spacing w:after="0"/>
        <w:ind w:left="1416" w:firstLine="708"/>
        <w:rPr>
          <w:rFonts w:ascii="Times New Roman" w:hAnsi="Times New Roman" w:cs="Times New Roman"/>
          <w:b/>
          <w:sz w:val="24"/>
          <w:szCs w:val="24"/>
          <w:u w:val="single"/>
        </w:rPr>
      </w:pPr>
    </w:p>
    <w:p w:rsidRPr="005E639D" w:rsidR="00436257" w:rsidP="00D24D19" w:rsidRDefault="00436257" w14:paraId="19EA16A1" w14:textId="77777777">
      <w:pPr>
        <w:pStyle w:val="Default"/>
        <w:spacing w:line="259" w:lineRule="auto"/>
        <w:rPr>
          <w:rFonts w:ascii="Times New Roman" w:hAnsi="Times New Roman" w:cs="Times New Roman"/>
          <w:b/>
        </w:rPr>
      </w:pPr>
      <w:r w:rsidRPr="005E639D">
        <w:rPr>
          <w:rFonts w:ascii="Times New Roman" w:hAnsi="Times New Roman" w:cs="Times New Roman"/>
          <w:b/>
        </w:rPr>
        <w:t>I</w:t>
      </w:r>
      <w:r w:rsidRPr="005E639D">
        <w:rPr>
          <w:rFonts w:ascii="Times New Roman" w:hAnsi="Times New Roman" w:cs="Times New Roman"/>
          <w:b/>
        </w:rPr>
        <w:tab/>
        <w:t>Vragen en opmerkingen uit de fracties</w:t>
      </w:r>
    </w:p>
    <w:p w:rsidR="00436257" w:rsidP="00D24D19" w:rsidRDefault="00436257" w14:paraId="498C517F" w14:textId="77777777">
      <w:pPr>
        <w:pStyle w:val="Default"/>
        <w:spacing w:line="259" w:lineRule="auto"/>
        <w:rPr>
          <w:rFonts w:ascii="Times New Roman" w:hAnsi="Times New Roman" w:cs="Times New Roman"/>
          <w:b/>
        </w:rPr>
      </w:pPr>
    </w:p>
    <w:p w:rsidR="002E59FB" w:rsidP="002E59FB" w:rsidRDefault="002E59FB" w14:paraId="09877950" w14:textId="5F370676">
      <w:pPr>
        <w:pStyle w:val="Default"/>
        <w:spacing w:line="259" w:lineRule="auto"/>
        <w:rPr>
          <w:rFonts w:ascii="Times New Roman" w:hAnsi="Times New Roman" w:cs="Times New Roman"/>
          <w:b/>
        </w:rPr>
      </w:pPr>
      <w:r>
        <w:rPr>
          <w:rFonts w:ascii="Times New Roman" w:hAnsi="Times New Roman" w:cs="Times New Roman"/>
          <w:b/>
        </w:rPr>
        <w:t>Inbreng van de leden van de VVD-fractie</w:t>
      </w:r>
    </w:p>
    <w:p w:rsidRPr="002E6B37" w:rsidR="002E6B37" w:rsidP="002E6B37" w:rsidRDefault="002E6B37" w14:paraId="3515E903" w14:textId="12812421">
      <w:pPr>
        <w:pStyle w:val="Default"/>
        <w:rPr>
          <w:rFonts w:ascii="Times New Roman" w:hAnsi="Times New Roman" w:cs="Times New Roman"/>
          <w:bCs/>
        </w:rPr>
      </w:pPr>
      <w:r w:rsidRPr="002E6B37">
        <w:rPr>
          <w:rFonts w:ascii="Times New Roman" w:hAnsi="Times New Roman" w:cs="Times New Roman"/>
          <w:bCs/>
        </w:rPr>
        <w:t xml:space="preserve">De leden van de VVD-fractie hebben met interesse kennisgenomen van de geannoteerde agenda van de informele Raad </w:t>
      </w:r>
      <w:r w:rsidRPr="00F351F6" w:rsidR="00094CC5">
        <w:rPr>
          <w:rFonts w:ascii="Times New Roman" w:hAnsi="Times New Roman" w:cs="Times New Roman"/>
        </w:rPr>
        <w:t xml:space="preserve">Justitie en Binnenlandse Zaken </w:t>
      </w:r>
      <w:r w:rsidR="00094CC5">
        <w:rPr>
          <w:rFonts w:ascii="Times New Roman" w:hAnsi="Times New Roman" w:cs="Times New Roman"/>
        </w:rPr>
        <w:t xml:space="preserve">(JBZ-Raad) </w:t>
      </w:r>
      <w:r w:rsidRPr="002E6B37">
        <w:rPr>
          <w:rFonts w:ascii="Times New Roman" w:hAnsi="Times New Roman" w:cs="Times New Roman"/>
          <w:bCs/>
        </w:rPr>
        <w:t>op 16 en 17 juli 2026 en van de verder aangeleverde stukken. Zij hebben hierover enkele vragen en opmerkingen.</w:t>
      </w:r>
    </w:p>
    <w:p w:rsidRPr="002E6B37" w:rsidR="002E6B37" w:rsidP="002E6B37" w:rsidRDefault="002E6B37" w14:paraId="2498E3D8" w14:textId="77777777">
      <w:pPr>
        <w:pStyle w:val="Default"/>
        <w:rPr>
          <w:rFonts w:ascii="Times New Roman" w:hAnsi="Times New Roman" w:cs="Times New Roman"/>
          <w:bCs/>
        </w:rPr>
      </w:pPr>
    </w:p>
    <w:p w:rsidRPr="002E6B37" w:rsidR="002E6B37" w:rsidP="002E6B37" w:rsidRDefault="002E6B37" w14:paraId="1869A173" w14:textId="6332FF5A">
      <w:pPr>
        <w:pStyle w:val="Default"/>
        <w:rPr>
          <w:rFonts w:ascii="Times New Roman" w:hAnsi="Times New Roman" w:cs="Times New Roman"/>
          <w:bCs/>
        </w:rPr>
      </w:pPr>
      <w:r w:rsidRPr="002E6B37">
        <w:rPr>
          <w:rFonts w:ascii="Times New Roman" w:hAnsi="Times New Roman" w:cs="Times New Roman"/>
          <w:bCs/>
        </w:rPr>
        <w:t>De leden van de VVD-fractie constateren dat er tijdens de JBZ-</w:t>
      </w:r>
      <w:r w:rsidR="00DD7A53">
        <w:rPr>
          <w:rFonts w:ascii="Times New Roman" w:hAnsi="Times New Roman" w:cs="Times New Roman"/>
          <w:bCs/>
        </w:rPr>
        <w:t>R</w:t>
      </w:r>
      <w:r w:rsidRPr="002E6B37">
        <w:rPr>
          <w:rFonts w:ascii="Times New Roman" w:hAnsi="Times New Roman" w:cs="Times New Roman"/>
          <w:bCs/>
        </w:rPr>
        <w:t xml:space="preserve">aad zal worden gesproken over het visumbeleid, met als doel dit beleid beter aan te laten sluiten bij de doelstellingen </w:t>
      </w:r>
      <w:r w:rsidRPr="002E6B37">
        <w:rPr>
          <w:rFonts w:ascii="Times New Roman" w:hAnsi="Times New Roman" w:cs="Times New Roman"/>
          <w:bCs/>
        </w:rPr>
        <w:lastRenderedPageBreak/>
        <w:t>omtrent interne veiligheid. De</w:t>
      </w:r>
      <w:r w:rsidR="006922DE">
        <w:rPr>
          <w:rFonts w:ascii="Times New Roman" w:hAnsi="Times New Roman" w:cs="Times New Roman"/>
          <w:bCs/>
        </w:rPr>
        <w:t>ze</w:t>
      </w:r>
      <w:r w:rsidRPr="002E6B37">
        <w:rPr>
          <w:rFonts w:ascii="Times New Roman" w:hAnsi="Times New Roman" w:cs="Times New Roman"/>
          <w:bCs/>
        </w:rPr>
        <w:t xml:space="preserve"> leden ondersteunen de inzet van het visumbeleid richting onwelgevallig gezinde derde landen. Steunt de minister eventuele voorstellen om het juridisch mogelijk te maken om van bepaalde landen, en met name Rusland, categorisch onderdanen uit te sluiten van de mogelijkheid om een visum te verschaffen? Denkt de minister dat voor zo’n voorstel draagvlak in de EU bestaat? Is de minister daarnaast van plan om EU-lidstaten die op dit moment nog veel visa aan Russische onderdanen afgeven</w:t>
      </w:r>
      <w:r w:rsidR="00C928BC">
        <w:rPr>
          <w:rFonts w:ascii="Times New Roman" w:hAnsi="Times New Roman" w:cs="Times New Roman"/>
          <w:bCs/>
        </w:rPr>
        <w:t>,</w:t>
      </w:r>
      <w:r w:rsidRPr="002E6B37">
        <w:rPr>
          <w:rFonts w:ascii="Times New Roman" w:hAnsi="Times New Roman" w:cs="Times New Roman"/>
          <w:bCs/>
        </w:rPr>
        <w:t xml:space="preserve"> hierop aan te spreken</w:t>
      </w:r>
      <w:r w:rsidR="00C928BC">
        <w:rPr>
          <w:rFonts w:ascii="Times New Roman" w:hAnsi="Times New Roman" w:cs="Times New Roman"/>
          <w:bCs/>
        </w:rPr>
        <w:t xml:space="preserve"> </w:t>
      </w:r>
      <w:r w:rsidRPr="002E6B37">
        <w:rPr>
          <w:rFonts w:ascii="Times New Roman" w:hAnsi="Times New Roman" w:cs="Times New Roman"/>
          <w:bCs/>
        </w:rPr>
        <w:t>en dan met name Frankrijk, Italië en Spanje? Is de minister daarnaast bereid om de nationale afgifte van Machtigingen tot Voorlopig Verblijf</w:t>
      </w:r>
      <w:r w:rsidR="006922DE">
        <w:rPr>
          <w:rFonts w:ascii="Times New Roman" w:hAnsi="Times New Roman" w:cs="Times New Roman"/>
          <w:bCs/>
        </w:rPr>
        <w:t xml:space="preserve"> (MVV)</w:t>
      </w:r>
      <w:r w:rsidRPr="002E6B37">
        <w:rPr>
          <w:rFonts w:ascii="Times New Roman" w:hAnsi="Times New Roman" w:cs="Times New Roman"/>
          <w:bCs/>
        </w:rPr>
        <w:t xml:space="preserve"> ook te beperken indien er sprake is van een categorisch risico voor de interne veiligheid of indien de strategische belangen van Nederland daarmee in gevaar komen? </w:t>
      </w:r>
    </w:p>
    <w:p w:rsidRPr="002E6B37" w:rsidR="002E6B37" w:rsidP="002E6B37" w:rsidRDefault="002E6B37" w14:paraId="2763734C" w14:textId="77777777">
      <w:pPr>
        <w:pStyle w:val="Default"/>
        <w:rPr>
          <w:rFonts w:ascii="Times New Roman" w:hAnsi="Times New Roman" w:cs="Times New Roman"/>
          <w:bCs/>
        </w:rPr>
      </w:pPr>
    </w:p>
    <w:p w:rsidRPr="002E6B37" w:rsidR="002E6B37" w:rsidP="002E6B37" w:rsidRDefault="002E6B37" w14:paraId="2D4AFF21" w14:textId="4579466B">
      <w:pPr>
        <w:pStyle w:val="Default"/>
        <w:rPr>
          <w:rFonts w:ascii="Times New Roman" w:hAnsi="Times New Roman" w:cs="Times New Roman"/>
          <w:bCs/>
        </w:rPr>
      </w:pPr>
      <w:r w:rsidRPr="002E6B37">
        <w:rPr>
          <w:rFonts w:ascii="Times New Roman" w:hAnsi="Times New Roman" w:cs="Times New Roman"/>
          <w:bCs/>
        </w:rPr>
        <w:t>De leden van de VVD-fractie hebben voorts, omdat dit en marge ter sprake kan komen tijdens de JBZ-</w:t>
      </w:r>
      <w:r w:rsidR="00F267E0">
        <w:rPr>
          <w:rFonts w:ascii="Times New Roman" w:hAnsi="Times New Roman" w:cs="Times New Roman"/>
          <w:bCs/>
        </w:rPr>
        <w:t>R</w:t>
      </w:r>
      <w:r w:rsidRPr="002E6B37">
        <w:rPr>
          <w:rFonts w:ascii="Times New Roman" w:hAnsi="Times New Roman" w:cs="Times New Roman"/>
          <w:bCs/>
        </w:rPr>
        <w:t>aad, nog enkele vragen over gesprekken die lopen met de Taliban in het kader van afspraken over terugkeer van uitgeprocedeerde asielzoekers. De</w:t>
      </w:r>
      <w:r w:rsidR="001244AA">
        <w:rPr>
          <w:rFonts w:ascii="Times New Roman" w:hAnsi="Times New Roman" w:cs="Times New Roman"/>
          <w:bCs/>
        </w:rPr>
        <w:t>ze</w:t>
      </w:r>
      <w:r w:rsidRPr="002E6B37">
        <w:rPr>
          <w:rFonts w:ascii="Times New Roman" w:hAnsi="Times New Roman" w:cs="Times New Roman"/>
          <w:bCs/>
        </w:rPr>
        <w:t xml:space="preserve"> leden zijn van mening dat de Taliban verwerpelijke opvattingen hebben over mensenrechten en dan met name de rechten van vrouwen, meisjes en journalisten. </w:t>
      </w:r>
      <w:r w:rsidR="008C7F26">
        <w:rPr>
          <w:rFonts w:ascii="Times New Roman" w:hAnsi="Times New Roman" w:cs="Times New Roman"/>
          <w:bCs/>
        </w:rPr>
        <w:t>Zij</w:t>
      </w:r>
      <w:r w:rsidRPr="002E6B37">
        <w:rPr>
          <w:rFonts w:ascii="Times New Roman" w:hAnsi="Times New Roman" w:cs="Times New Roman"/>
          <w:bCs/>
        </w:rPr>
        <w:t xml:space="preserve"> begrijpen dat gesprekken over terugkeer noodzakelijk zijn, vooral voor EU-lidstaten met veel Afghaanse asielzoekers, maar willen hierbij wel markeren dat het beginsel van non-refoulement buiten kijf moet staan. Van welke categorieën uitgeprocedeerde asielzoekers verwacht de minister dat er bij succesvolle gesprekken sprake kan zijn van terugkeer? Kan de minister een inschatting geven van de hoeveelheid uitgeprocedeerde asielzoekers die mogelijk teruggestuurd zullen worden? Hoe zorgt de minister er tot slot voor dat het beginsel van non-refoulement voor uitgeprocedeerde asielzoekers uit Afghanistan gewaarborgd blijft?</w:t>
      </w:r>
    </w:p>
    <w:p w:rsidRPr="002E6B37" w:rsidR="002E6B37" w:rsidP="002E6B37" w:rsidRDefault="002E6B37" w14:paraId="312A6AA2" w14:textId="77777777">
      <w:pPr>
        <w:pStyle w:val="Default"/>
        <w:rPr>
          <w:rFonts w:ascii="Times New Roman" w:hAnsi="Times New Roman" w:cs="Times New Roman"/>
          <w:bCs/>
        </w:rPr>
      </w:pPr>
    </w:p>
    <w:p w:rsidRPr="002E6B37" w:rsidR="002E6B37" w:rsidP="002E6B37" w:rsidRDefault="002E6B37" w14:paraId="434993EE" w14:textId="03816A80">
      <w:pPr>
        <w:pStyle w:val="Default"/>
        <w:rPr>
          <w:rFonts w:ascii="Times New Roman" w:hAnsi="Times New Roman" w:cs="Times New Roman"/>
          <w:bCs/>
        </w:rPr>
      </w:pPr>
      <w:r w:rsidRPr="002E6B37">
        <w:rPr>
          <w:rFonts w:ascii="Times New Roman" w:hAnsi="Times New Roman" w:cs="Times New Roman"/>
          <w:bCs/>
        </w:rPr>
        <w:t xml:space="preserve">De leden van de VVD-fractie constateren dat de kabinetsreactie op het onderhandelingsresultaat voor de Terugkeerverordening ook onderdeel is van dit schriftelijk overleg. </w:t>
      </w:r>
      <w:r w:rsidR="00437A2A">
        <w:rPr>
          <w:rFonts w:ascii="Times New Roman" w:hAnsi="Times New Roman" w:cs="Times New Roman"/>
          <w:bCs/>
        </w:rPr>
        <w:t>Deze</w:t>
      </w:r>
      <w:r w:rsidRPr="002E6B37">
        <w:rPr>
          <w:rFonts w:ascii="Times New Roman" w:hAnsi="Times New Roman" w:cs="Times New Roman"/>
          <w:bCs/>
        </w:rPr>
        <w:t xml:space="preserve"> leden zijn net als het kabinet optimistisch over het onderhandelingsresultaat en willen met name de onderhandelaars van het Europees Parlement bedanken voor het gevoerde tempo. </w:t>
      </w:r>
      <w:r w:rsidR="00437A2A">
        <w:rPr>
          <w:rFonts w:ascii="Times New Roman" w:hAnsi="Times New Roman" w:cs="Times New Roman"/>
          <w:bCs/>
        </w:rPr>
        <w:t>Voornoemde</w:t>
      </w:r>
      <w:r w:rsidRPr="002E6B37">
        <w:rPr>
          <w:rFonts w:ascii="Times New Roman" w:hAnsi="Times New Roman" w:cs="Times New Roman"/>
          <w:bCs/>
        </w:rPr>
        <w:t xml:space="preserve"> leden zullen een snelle parlementaire behandeling van de onderdelen van de Terugkeerverordening die nationale omzetting behoeven</w:t>
      </w:r>
      <w:r w:rsidR="005934C8">
        <w:rPr>
          <w:rFonts w:ascii="Times New Roman" w:hAnsi="Times New Roman" w:cs="Times New Roman"/>
          <w:bCs/>
        </w:rPr>
        <w:t>,</w:t>
      </w:r>
      <w:r w:rsidRPr="002E6B37">
        <w:rPr>
          <w:rFonts w:ascii="Times New Roman" w:hAnsi="Times New Roman" w:cs="Times New Roman"/>
          <w:bCs/>
        </w:rPr>
        <w:t xml:space="preserve"> zoveel mogelijk bevorderen, ook omdat het dezelfde leden waren die om een zo snel mogelijke inwerkingtreding hebben gevraagd. Wanneer verwacht de minister dat er voorstellen hiertoe met de Kamer gedeeld zullen worden? Hoe is de minister van plan om de Kamer te betrekken bij beleidsvrijheid die de Terugkeerverordening op bepaalde onderdelen biedt, zoals de verhouding tussen vrijwillig en gedwongen terugkeer en de wederzijdse erkenning van terugkeerbesluiten? Is de minister daarnaast voornemens om maximaal gebruik te maken van de mogelijkheid om gedwongen terugkeer in te zetten bij uitgeprocedeerde migranten die een gevaar vormen voor de openbare orde en nationale veiligheid, en bij uitgeprocedeerde migranten die niet of onvoldoende meewerken aan terugkeer? Is de minister tevens bereid om maximaal gebruik te maken van de mogelijkheid om materiële voorzieningen, waaronder opvang, voorwaardelijk te stellen aan de medewerking van de uitgeprocedeerde migrant aan het terugkeerproces? Is het hierbij mogelijk om ‘medewerking’ zo ruim mogelijk te interpreteren, waardoor bijvoorbeeld het niet komen opdagen bij een afspraak met </w:t>
      </w:r>
      <w:r w:rsidR="00C030AD">
        <w:rPr>
          <w:rFonts w:ascii="Times New Roman" w:hAnsi="Times New Roman" w:cs="Times New Roman"/>
          <w:bCs/>
        </w:rPr>
        <w:t>de Dienst Terugkeer en Vertrek</w:t>
      </w:r>
      <w:r w:rsidRPr="002E6B37">
        <w:rPr>
          <w:rFonts w:ascii="Times New Roman" w:hAnsi="Times New Roman" w:cs="Times New Roman"/>
          <w:bCs/>
        </w:rPr>
        <w:t xml:space="preserve"> of een andere uitvoeringsinstantie al reden kan zijn om voorzieningen in te trekken? </w:t>
      </w:r>
    </w:p>
    <w:p w:rsidRPr="002E6B37" w:rsidR="002E6B37" w:rsidP="002E6B37" w:rsidRDefault="002E6B37" w14:paraId="78BCEB72" w14:textId="77777777">
      <w:pPr>
        <w:pStyle w:val="Default"/>
        <w:rPr>
          <w:rFonts w:ascii="Times New Roman" w:hAnsi="Times New Roman" w:cs="Times New Roman"/>
          <w:bCs/>
        </w:rPr>
      </w:pPr>
    </w:p>
    <w:p w:rsidR="002E6B37" w:rsidP="002E6B37" w:rsidRDefault="002E6B37" w14:paraId="02A17A64" w14:textId="3580F5F5">
      <w:pPr>
        <w:pStyle w:val="Default"/>
        <w:rPr>
          <w:rFonts w:ascii="Times New Roman" w:hAnsi="Times New Roman" w:cs="Times New Roman"/>
          <w:bCs/>
        </w:rPr>
      </w:pPr>
      <w:r w:rsidRPr="002E6B37">
        <w:rPr>
          <w:rFonts w:ascii="Times New Roman" w:hAnsi="Times New Roman" w:cs="Times New Roman"/>
          <w:bCs/>
        </w:rPr>
        <w:t>De leden van de VVD-fractie merken voorts op dat in Spanje ruim 1 miljoen illegale migranten zich hebben aangemeld voor een pardonregeling, waardoor hun verblijf wordt gereguleerd. De</w:t>
      </w:r>
      <w:r w:rsidR="00C030AD">
        <w:rPr>
          <w:rFonts w:ascii="Times New Roman" w:hAnsi="Times New Roman" w:cs="Times New Roman"/>
          <w:bCs/>
        </w:rPr>
        <w:t>ze</w:t>
      </w:r>
      <w:r w:rsidRPr="002E6B37">
        <w:rPr>
          <w:rFonts w:ascii="Times New Roman" w:hAnsi="Times New Roman" w:cs="Times New Roman"/>
          <w:bCs/>
        </w:rPr>
        <w:t xml:space="preserve"> leden zijn van mening dat dit beleid vanwege het vrij verkeer van personen binnen de Europese Unie het vertrouwen in het Europees migratiebeleid en in de Europese Unie in zijn geheel ondermijnt. Hoe kijkt de minister hiernaar? </w:t>
      </w:r>
      <w:r w:rsidR="00C030AD">
        <w:rPr>
          <w:rFonts w:ascii="Times New Roman" w:hAnsi="Times New Roman" w:cs="Times New Roman"/>
          <w:bCs/>
        </w:rPr>
        <w:t>Deelt de minister de mening</w:t>
      </w:r>
      <w:r w:rsidRPr="002E6B37">
        <w:rPr>
          <w:rFonts w:ascii="Times New Roman" w:hAnsi="Times New Roman" w:cs="Times New Roman"/>
          <w:bCs/>
        </w:rPr>
        <w:t xml:space="preserve"> </w:t>
      </w:r>
      <w:r w:rsidRPr="002E6B37">
        <w:rPr>
          <w:rFonts w:ascii="Times New Roman" w:hAnsi="Times New Roman" w:cs="Times New Roman"/>
          <w:bCs/>
        </w:rPr>
        <w:lastRenderedPageBreak/>
        <w:t>dat het beleid van Spanje op gespannen voet staat met artikel 4</w:t>
      </w:r>
      <w:r w:rsidR="00C855BA">
        <w:rPr>
          <w:rFonts w:ascii="Times New Roman" w:hAnsi="Times New Roman" w:cs="Times New Roman"/>
          <w:bCs/>
        </w:rPr>
        <w:t>,</w:t>
      </w:r>
      <w:r w:rsidRPr="002E6B37">
        <w:rPr>
          <w:rFonts w:ascii="Times New Roman" w:hAnsi="Times New Roman" w:cs="Times New Roman"/>
          <w:bCs/>
        </w:rPr>
        <w:t xml:space="preserve"> </w:t>
      </w:r>
      <w:r w:rsidR="00C855BA">
        <w:rPr>
          <w:rFonts w:ascii="Times New Roman" w:hAnsi="Times New Roman" w:cs="Times New Roman"/>
          <w:bCs/>
        </w:rPr>
        <w:t xml:space="preserve">derde </w:t>
      </w:r>
      <w:r w:rsidRPr="002E6B37">
        <w:rPr>
          <w:rFonts w:ascii="Times New Roman" w:hAnsi="Times New Roman" w:cs="Times New Roman"/>
          <w:bCs/>
        </w:rPr>
        <w:t xml:space="preserve">lid van het Verdrag </w:t>
      </w:r>
      <w:r w:rsidR="004F231A">
        <w:rPr>
          <w:rFonts w:ascii="Times New Roman" w:hAnsi="Times New Roman" w:cs="Times New Roman"/>
          <w:bCs/>
        </w:rPr>
        <w:t>b</w:t>
      </w:r>
      <w:r w:rsidRPr="002E6B37">
        <w:rPr>
          <w:rFonts w:ascii="Times New Roman" w:hAnsi="Times New Roman" w:cs="Times New Roman"/>
          <w:bCs/>
        </w:rPr>
        <w:t xml:space="preserve">etreffende de Europese Unie? Hoe gaat de minister voorkomen dat deze groep van ruim 1 miljoen gereguleerde migranten via het vrij verkeer van personen naar Nederland </w:t>
      </w:r>
      <w:r w:rsidR="00F13DF8">
        <w:rPr>
          <w:rFonts w:ascii="Times New Roman" w:hAnsi="Times New Roman" w:cs="Times New Roman"/>
          <w:bCs/>
        </w:rPr>
        <w:t>zal</w:t>
      </w:r>
      <w:r w:rsidRPr="002E6B37">
        <w:rPr>
          <w:rFonts w:ascii="Times New Roman" w:hAnsi="Times New Roman" w:cs="Times New Roman"/>
          <w:bCs/>
        </w:rPr>
        <w:t xml:space="preserve"> komen? Zijn er andere lidstaten die net als de </w:t>
      </w:r>
      <w:r w:rsidR="00F13DF8">
        <w:rPr>
          <w:rFonts w:ascii="Times New Roman" w:hAnsi="Times New Roman" w:cs="Times New Roman"/>
          <w:bCs/>
        </w:rPr>
        <w:t xml:space="preserve">aan het woord zijnde </w:t>
      </w:r>
      <w:r w:rsidRPr="002E6B37">
        <w:rPr>
          <w:rFonts w:ascii="Times New Roman" w:hAnsi="Times New Roman" w:cs="Times New Roman"/>
          <w:bCs/>
        </w:rPr>
        <w:t>leden kritisch zijn op het beleid van Spanje? Is de minister bereid om samen met deze landen Spanje aan te spreken en om, indien mogelijk, juridische stappen tegen Spanje te ondernemen?</w:t>
      </w:r>
    </w:p>
    <w:p w:rsidRPr="002E6B37" w:rsidR="00F13DF8" w:rsidP="002E6B37" w:rsidRDefault="00F13DF8" w14:paraId="15F310AF" w14:textId="77777777">
      <w:pPr>
        <w:pStyle w:val="Default"/>
        <w:rPr>
          <w:rFonts w:ascii="Times New Roman" w:hAnsi="Times New Roman" w:cs="Times New Roman"/>
          <w:bCs/>
        </w:rPr>
      </w:pPr>
    </w:p>
    <w:p w:rsidRPr="002E6B37" w:rsidR="002E6B37" w:rsidP="002E6B37" w:rsidRDefault="002E6B37" w14:paraId="07E0F91E" w14:textId="61472805">
      <w:pPr>
        <w:pStyle w:val="Default"/>
        <w:rPr>
          <w:rFonts w:ascii="Times New Roman" w:hAnsi="Times New Roman" w:cs="Times New Roman"/>
          <w:bCs/>
        </w:rPr>
      </w:pPr>
      <w:r w:rsidRPr="002E6B37">
        <w:rPr>
          <w:rFonts w:ascii="Times New Roman" w:hAnsi="Times New Roman" w:cs="Times New Roman"/>
          <w:bCs/>
        </w:rPr>
        <w:t>De leden van de VVD-fractie hebben additioneel nog enkele vragen over de informatie die de minister heeft aangeleverd over de uitvoering van het Entry-Exit System (EES). De</w:t>
      </w:r>
      <w:r w:rsidR="00F13DF8">
        <w:rPr>
          <w:rFonts w:ascii="Times New Roman" w:hAnsi="Times New Roman" w:cs="Times New Roman"/>
          <w:bCs/>
        </w:rPr>
        <w:t>ze</w:t>
      </w:r>
      <w:r w:rsidRPr="002E6B37">
        <w:rPr>
          <w:rFonts w:ascii="Times New Roman" w:hAnsi="Times New Roman" w:cs="Times New Roman"/>
          <w:bCs/>
        </w:rPr>
        <w:t xml:space="preserve"> leden zien dat de uitvoering hiervan vooralsnog gepaard gaat met de nodige kinderziektes. Op welke termijn verwacht de minister dat de problemen met de uitvoering van EES, en dan met name de uitvoering hiervan op Schiphol, opgelost zullen worden? Hoe kijkt de minister aan tegen de oproep van verschillende lidstaten om de registratie van biometrische gegevens ook na 6 september optioneel te maken? Tot welke datum zou er dan mogelijk sprake zijn van vrijwillige registratie? Welke rol spelen overwegingen omtrent nationale veiligheid en het tegengaan van </w:t>
      </w:r>
      <w:proofErr w:type="spellStart"/>
      <w:r w:rsidRPr="002E6B37">
        <w:rPr>
          <w:rFonts w:ascii="Times New Roman" w:hAnsi="Times New Roman" w:cs="Times New Roman"/>
          <w:bCs/>
        </w:rPr>
        <w:t>overstay</w:t>
      </w:r>
      <w:proofErr w:type="spellEnd"/>
      <w:r w:rsidRPr="002E6B37">
        <w:rPr>
          <w:rFonts w:ascii="Times New Roman" w:hAnsi="Times New Roman" w:cs="Times New Roman"/>
          <w:bCs/>
        </w:rPr>
        <w:t xml:space="preserve"> bij het standpunt van de minister hieromtrent? </w:t>
      </w:r>
    </w:p>
    <w:p w:rsidRPr="002E6B37" w:rsidR="002E6B37" w:rsidP="002E6B37" w:rsidRDefault="002E6B37" w14:paraId="5CC19C83" w14:textId="77777777">
      <w:pPr>
        <w:pStyle w:val="Default"/>
        <w:rPr>
          <w:rFonts w:ascii="Times New Roman" w:hAnsi="Times New Roman" w:cs="Times New Roman"/>
          <w:bCs/>
        </w:rPr>
      </w:pPr>
    </w:p>
    <w:p w:rsidRPr="002E6B37" w:rsidR="002E6B37" w:rsidP="002E6B37" w:rsidRDefault="002E6B37" w14:paraId="0A9E294C" w14:textId="68A068D6">
      <w:pPr>
        <w:pStyle w:val="Default"/>
        <w:rPr>
          <w:rFonts w:ascii="Times New Roman" w:hAnsi="Times New Roman" w:cs="Times New Roman"/>
          <w:bCs/>
        </w:rPr>
      </w:pPr>
      <w:r w:rsidRPr="002E6B37">
        <w:rPr>
          <w:rFonts w:ascii="Times New Roman" w:hAnsi="Times New Roman" w:cs="Times New Roman"/>
          <w:bCs/>
        </w:rPr>
        <w:t xml:space="preserve">De leden van de VVD-fractie merken ook op dat er recent een intentieverklaring is ondertekend tussen Nederland en Italië om samenwerking op het gebied van migratie te versterken. </w:t>
      </w:r>
      <w:r w:rsidR="00603FA6">
        <w:rPr>
          <w:rFonts w:ascii="Times New Roman" w:hAnsi="Times New Roman" w:cs="Times New Roman"/>
          <w:bCs/>
        </w:rPr>
        <w:t>Deze</w:t>
      </w:r>
      <w:r w:rsidRPr="002E6B37">
        <w:rPr>
          <w:rFonts w:ascii="Times New Roman" w:hAnsi="Times New Roman" w:cs="Times New Roman"/>
          <w:bCs/>
        </w:rPr>
        <w:t xml:space="preserve"> leden ondersteunen deze ambitie. Wel merken </w:t>
      </w:r>
      <w:r w:rsidR="00603FA6">
        <w:rPr>
          <w:rFonts w:ascii="Times New Roman" w:hAnsi="Times New Roman" w:cs="Times New Roman"/>
          <w:bCs/>
        </w:rPr>
        <w:t>zij</w:t>
      </w:r>
      <w:r w:rsidRPr="002E6B37">
        <w:rPr>
          <w:rFonts w:ascii="Times New Roman" w:hAnsi="Times New Roman" w:cs="Times New Roman"/>
          <w:bCs/>
        </w:rPr>
        <w:t xml:space="preserve"> hierbij op dat het slechts gaat om een intentieverklaring en niet om harde afspraken. Dit wordt in de laatste paragraaf nog eens expliciet bevestigd. In welke mate kan de minister de garantie afgeven dat Italië de tot uitdrukking gebrachte intentie daadwerkelijk nakomt? Deelt de minister de opvatting dat Nederland, indien Italië om wat voor reden dan ook de afspraken niet nakomt, op grond van het</w:t>
      </w:r>
      <w:r w:rsidR="00603FA6">
        <w:rPr>
          <w:rFonts w:ascii="Times New Roman" w:hAnsi="Times New Roman" w:cs="Times New Roman"/>
          <w:bCs/>
        </w:rPr>
        <w:t xml:space="preserve"> EU</w:t>
      </w:r>
      <w:r w:rsidRPr="002E6B37">
        <w:rPr>
          <w:rFonts w:ascii="Times New Roman" w:hAnsi="Times New Roman" w:cs="Times New Roman"/>
          <w:bCs/>
        </w:rPr>
        <w:t xml:space="preserve"> Asiel- en Migratiepact alsnog verplicht is om asielzoekers die via Italië naar Nederland afreizen</w:t>
      </w:r>
      <w:r w:rsidR="00694E67">
        <w:rPr>
          <w:rFonts w:ascii="Times New Roman" w:hAnsi="Times New Roman" w:cs="Times New Roman"/>
          <w:bCs/>
        </w:rPr>
        <w:t>,</w:t>
      </w:r>
      <w:r w:rsidRPr="002E6B37">
        <w:rPr>
          <w:rFonts w:ascii="Times New Roman" w:hAnsi="Times New Roman" w:cs="Times New Roman"/>
          <w:bCs/>
        </w:rPr>
        <w:t xml:space="preserve"> aan Italië over te dragen? Deelt de minister daarnaast de opvatting dat er hierbij moet worden uitgegaan van naleving van mensenrechten, waaronder die voortvloeiend uit het </w:t>
      </w:r>
      <w:r w:rsidR="00603FA6">
        <w:rPr>
          <w:rFonts w:ascii="Times New Roman" w:hAnsi="Times New Roman" w:cs="Times New Roman"/>
          <w:bCs/>
        </w:rPr>
        <w:t>Europees Verdrag voor de Rechten van de Mens (</w:t>
      </w:r>
      <w:r w:rsidRPr="002E6B37">
        <w:rPr>
          <w:rFonts w:ascii="Times New Roman" w:hAnsi="Times New Roman" w:cs="Times New Roman"/>
          <w:bCs/>
        </w:rPr>
        <w:t>EVRM</w:t>
      </w:r>
      <w:r w:rsidR="00603FA6">
        <w:rPr>
          <w:rFonts w:ascii="Times New Roman" w:hAnsi="Times New Roman" w:cs="Times New Roman"/>
          <w:bCs/>
        </w:rPr>
        <w:t>)</w:t>
      </w:r>
      <w:r w:rsidRPr="002E6B37">
        <w:rPr>
          <w:rFonts w:ascii="Times New Roman" w:hAnsi="Times New Roman" w:cs="Times New Roman"/>
          <w:bCs/>
        </w:rPr>
        <w:t xml:space="preserve">? Op welke manier is de minister voorts van plan om de inzet op </w:t>
      </w:r>
      <w:proofErr w:type="spellStart"/>
      <w:r w:rsidRPr="002E6B37">
        <w:rPr>
          <w:rFonts w:ascii="Times New Roman" w:hAnsi="Times New Roman" w:cs="Times New Roman"/>
          <w:bCs/>
        </w:rPr>
        <w:t>Assisted</w:t>
      </w:r>
      <w:proofErr w:type="spellEnd"/>
      <w:r w:rsidRPr="002E6B37">
        <w:rPr>
          <w:rFonts w:ascii="Times New Roman" w:hAnsi="Times New Roman" w:cs="Times New Roman"/>
          <w:bCs/>
        </w:rPr>
        <w:t xml:space="preserve"> </w:t>
      </w:r>
      <w:proofErr w:type="spellStart"/>
      <w:r w:rsidRPr="002E6B37">
        <w:rPr>
          <w:rFonts w:ascii="Times New Roman" w:hAnsi="Times New Roman" w:cs="Times New Roman"/>
          <w:bCs/>
        </w:rPr>
        <w:t>Voluntary</w:t>
      </w:r>
      <w:proofErr w:type="spellEnd"/>
      <w:r w:rsidRPr="002E6B37">
        <w:rPr>
          <w:rFonts w:ascii="Times New Roman" w:hAnsi="Times New Roman" w:cs="Times New Roman"/>
          <w:bCs/>
        </w:rPr>
        <w:t xml:space="preserve"> Return </w:t>
      </w:r>
      <w:proofErr w:type="spellStart"/>
      <w:r w:rsidRPr="002E6B37">
        <w:rPr>
          <w:rFonts w:ascii="Times New Roman" w:hAnsi="Times New Roman" w:cs="Times New Roman"/>
          <w:bCs/>
        </w:rPr>
        <w:t>and</w:t>
      </w:r>
      <w:proofErr w:type="spellEnd"/>
      <w:r w:rsidRPr="002E6B37">
        <w:rPr>
          <w:rFonts w:ascii="Times New Roman" w:hAnsi="Times New Roman" w:cs="Times New Roman"/>
          <w:bCs/>
        </w:rPr>
        <w:t xml:space="preserve"> </w:t>
      </w:r>
      <w:proofErr w:type="spellStart"/>
      <w:r w:rsidRPr="002E6B37">
        <w:rPr>
          <w:rFonts w:ascii="Times New Roman" w:hAnsi="Times New Roman" w:cs="Times New Roman"/>
          <w:bCs/>
        </w:rPr>
        <w:t>Reintegration</w:t>
      </w:r>
      <w:proofErr w:type="spellEnd"/>
      <w:r w:rsidRPr="002E6B37">
        <w:rPr>
          <w:rFonts w:ascii="Times New Roman" w:hAnsi="Times New Roman" w:cs="Times New Roman"/>
          <w:bCs/>
        </w:rPr>
        <w:t xml:space="preserve"> </w:t>
      </w:r>
      <w:proofErr w:type="spellStart"/>
      <w:r w:rsidRPr="002E6B37">
        <w:rPr>
          <w:rFonts w:ascii="Times New Roman" w:hAnsi="Times New Roman" w:cs="Times New Roman"/>
          <w:bCs/>
        </w:rPr>
        <w:t>programmes</w:t>
      </w:r>
      <w:proofErr w:type="spellEnd"/>
      <w:r w:rsidRPr="002E6B37">
        <w:rPr>
          <w:rFonts w:ascii="Times New Roman" w:hAnsi="Times New Roman" w:cs="Times New Roman"/>
          <w:bCs/>
        </w:rPr>
        <w:t xml:space="preserve"> te vergroten? Wanneer verwacht de minister de eerste resultaten van deze inzet? </w:t>
      </w:r>
    </w:p>
    <w:p w:rsidRPr="002E6B37" w:rsidR="002E6B37" w:rsidP="002E6B37" w:rsidRDefault="002E6B37" w14:paraId="70A2F963" w14:textId="77777777">
      <w:pPr>
        <w:pStyle w:val="Default"/>
        <w:rPr>
          <w:rFonts w:ascii="Times New Roman" w:hAnsi="Times New Roman" w:cs="Times New Roman"/>
          <w:bCs/>
        </w:rPr>
      </w:pPr>
    </w:p>
    <w:p w:rsidRPr="002E6B37" w:rsidR="002E6B37" w:rsidP="002E6B37" w:rsidRDefault="002E6B37" w14:paraId="37462E52" w14:textId="06269E01">
      <w:pPr>
        <w:pStyle w:val="Default"/>
        <w:rPr>
          <w:rFonts w:ascii="Times New Roman" w:hAnsi="Times New Roman" w:cs="Times New Roman"/>
          <w:bCs/>
        </w:rPr>
      </w:pPr>
      <w:r w:rsidRPr="002E6B37">
        <w:rPr>
          <w:rFonts w:ascii="Times New Roman" w:hAnsi="Times New Roman" w:cs="Times New Roman"/>
          <w:bCs/>
        </w:rPr>
        <w:t xml:space="preserve">De leden van de VVD-fractie vragen naar aanleiding van het verslag </w:t>
      </w:r>
      <w:r w:rsidR="00D06572">
        <w:rPr>
          <w:rFonts w:ascii="Times New Roman" w:hAnsi="Times New Roman" w:cs="Times New Roman"/>
          <w:bCs/>
        </w:rPr>
        <w:t xml:space="preserve">van </w:t>
      </w:r>
      <w:r w:rsidRPr="002E6B37">
        <w:rPr>
          <w:rFonts w:ascii="Times New Roman" w:hAnsi="Times New Roman" w:cs="Times New Roman"/>
          <w:bCs/>
        </w:rPr>
        <w:t>de vorige JBZ-</w:t>
      </w:r>
      <w:r w:rsidR="00145E9D">
        <w:rPr>
          <w:rFonts w:ascii="Times New Roman" w:hAnsi="Times New Roman" w:cs="Times New Roman"/>
          <w:bCs/>
        </w:rPr>
        <w:t>R</w:t>
      </w:r>
      <w:r w:rsidRPr="002E6B37">
        <w:rPr>
          <w:rFonts w:ascii="Times New Roman" w:hAnsi="Times New Roman" w:cs="Times New Roman"/>
          <w:bCs/>
        </w:rPr>
        <w:t xml:space="preserve">aad die plaatvond op 4 en 5 juni </w:t>
      </w:r>
      <w:r w:rsidR="00D06572">
        <w:rPr>
          <w:rFonts w:ascii="Times New Roman" w:hAnsi="Times New Roman" w:cs="Times New Roman"/>
          <w:bCs/>
        </w:rPr>
        <w:t>2026</w:t>
      </w:r>
      <w:r w:rsidR="00852323">
        <w:rPr>
          <w:rFonts w:ascii="Times New Roman" w:hAnsi="Times New Roman" w:cs="Times New Roman"/>
          <w:bCs/>
        </w:rPr>
        <w:t xml:space="preserve"> </w:t>
      </w:r>
      <w:r w:rsidRPr="002E6B37">
        <w:rPr>
          <w:rFonts w:ascii="Times New Roman" w:hAnsi="Times New Roman" w:cs="Times New Roman"/>
          <w:bCs/>
        </w:rPr>
        <w:t>hoe de minister aankijkt tegen de wens van Cyprus om zo snel mogelijk toe te treden tot het Schengen</w:t>
      </w:r>
      <w:r w:rsidR="00DC40D2">
        <w:rPr>
          <w:rFonts w:ascii="Times New Roman" w:hAnsi="Times New Roman" w:cs="Times New Roman"/>
          <w:bCs/>
        </w:rPr>
        <w:t>ge</w:t>
      </w:r>
      <w:r w:rsidRPr="002E6B37">
        <w:rPr>
          <w:rFonts w:ascii="Times New Roman" w:hAnsi="Times New Roman" w:cs="Times New Roman"/>
          <w:bCs/>
        </w:rPr>
        <w:t>bied</w:t>
      </w:r>
      <w:r w:rsidR="00852323">
        <w:rPr>
          <w:rFonts w:ascii="Times New Roman" w:hAnsi="Times New Roman" w:cs="Times New Roman"/>
          <w:bCs/>
        </w:rPr>
        <w:t>.</w:t>
      </w:r>
      <w:r w:rsidRPr="002E6B37">
        <w:rPr>
          <w:rFonts w:ascii="Times New Roman" w:hAnsi="Times New Roman" w:cs="Times New Roman"/>
          <w:bCs/>
        </w:rPr>
        <w:t xml:space="preserve"> Meent de minister dat Cyprus hier op basis van objectieve maatstaven inderdaad op korte termijn klaar voor is? Hoe kijkt de minister aan tegen de oproep van de Commissie om toetreding tot Schengen een systematisch onderdeel uit te laten maken van het EU-uitbreidingsproces? In hoeverre past deze oproep binnen de ambitie van het kabinet voortvloeiend uit de aangenomen motie </w:t>
      </w:r>
      <w:r w:rsidR="00852323">
        <w:rPr>
          <w:rFonts w:ascii="Times New Roman" w:hAnsi="Times New Roman" w:cs="Times New Roman"/>
          <w:bCs/>
        </w:rPr>
        <w:t xml:space="preserve">van het lid </w:t>
      </w:r>
      <w:r w:rsidRPr="002E6B37">
        <w:rPr>
          <w:rFonts w:ascii="Times New Roman" w:hAnsi="Times New Roman" w:cs="Times New Roman"/>
          <w:bCs/>
        </w:rPr>
        <w:t>Becker c.s. (</w:t>
      </w:r>
      <w:r w:rsidR="00852323">
        <w:rPr>
          <w:rFonts w:ascii="Times New Roman" w:hAnsi="Times New Roman" w:cs="Times New Roman"/>
          <w:bCs/>
        </w:rPr>
        <w:t xml:space="preserve">Kamerstuk </w:t>
      </w:r>
      <w:r w:rsidRPr="002E6B37">
        <w:rPr>
          <w:rFonts w:ascii="Times New Roman" w:hAnsi="Times New Roman" w:cs="Times New Roman"/>
          <w:bCs/>
        </w:rPr>
        <w:t>23987</w:t>
      </w:r>
      <w:r w:rsidR="00852323">
        <w:rPr>
          <w:rFonts w:ascii="Times New Roman" w:hAnsi="Times New Roman" w:cs="Times New Roman"/>
          <w:bCs/>
        </w:rPr>
        <w:t xml:space="preserve">, nr. </w:t>
      </w:r>
      <w:r w:rsidRPr="002E6B37">
        <w:rPr>
          <w:rFonts w:ascii="Times New Roman" w:hAnsi="Times New Roman" w:cs="Times New Roman"/>
          <w:bCs/>
        </w:rPr>
        <w:t xml:space="preserve">399) om in te zetten op graduele toetreding? </w:t>
      </w:r>
    </w:p>
    <w:p w:rsidRPr="002E6B37" w:rsidR="002E6B37" w:rsidP="002E6B37" w:rsidRDefault="002E6B37" w14:paraId="1A6BD43C" w14:textId="77777777">
      <w:pPr>
        <w:pStyle w:val="Default"/>
        <w:rPr>
          <w:rFonts w:ascii="Times New Roman" w:hAnsi="Times New Roman" w:cs="Times New Roman"/>
          <w:bCs/>
        </w:rPr>
      </w:pPr>
    </w:p>
    <w:p w:rsidRPr="002E6B37" w:rsidR="002E6B37" w:rsidP="002E6B37" w:rsidRDefault="002E6B37" w14:paraId="35B9D079" w14:textId="2AC64727">
      <w:pPr>
        <w:pStyle w:val="Default"/>
        <w:rPr>
          <w:rFonts w:ascii="Times New Roman" w:hAnsi="Times New Roman" w:cs="Times New Roman"/>
          <w:bCs/>
        </w:rPr>
      </w:pPr>
      <w:r w:rsidRPr="002E6B37">
        <w:rPr>
          <w:rFonts w:ascii="Times New Roman" w:hAnsi="Times New Roman" w:cs="Times New Roman"/>
          <w:bCs/>
        </w:rPr>
        <w:t xml:space="preserve">De leden </w:t>
      </w:r>
      <w:r w:rsidR="00852323">
        <w:rPr>
          <w:rFonts w:ascii="Times New Roman" w:hAnsi="Times New Roman" w:cs="Times New Roman"/>
          <w:bCs/>
        </w:rPr>
        <w:t xml:space="preserve">van de VVD-fractie </w:t>
      </w:r>
      <w:r w:rsidRPr="002E6B37">
        <w:rPr>
          <w:rFonts w:ascii="Times New Roman" w:hAnsi="Times New Roman" w:cs="Times New Roman"/>
          <w:bCs/>
        </w:rPr>
        <w:t>constateren dat er tijdens de vorige JBZ-</w:t>
      </w:r>
      <w:r w:rsidR="00145E9D">
        <w:rPr>
          <w:rFonts w:ascii="Times New Roman" w:hAnsi="Times New Roman" w:cs="Times New Roman"/>
          <w:bCs/>
        </w:rPr>
        <w:t>R</w:t>
      </w:r>
      <w:r w:rsidRPr="002E6B37">
        <w:rPr>
          <w:rFonts w:ascii="Times New Roman" w:hAnsi="Times New Roman" w:cs="Times New Roman"/>
          <w:bCs/>
        </w:rPr>
        <w:t>aad ook is gesproken over migratiesamenwerking met Somalië. De</w:t>
      </w:r>
      <w:r w:rsidR="00C4653C">
        <w:rPr>
          <w:rFonts w:ascii="Times New Roman" w:hAnsi="Times New Roman" w:cs="Times New Roman"/>
          <w:bCs/>
        </w:rPr>
        <w:t>ze</w:t>
      </w:r>
      <w:r w:rsidRPr="002E6B37">
        <w:rPr>
          <w:rFonts w:ascii="Times New Roman" w:hAnsi="Times New Roman" w:cs="Times New Roman"/>
          <w:bCs/>
        </w:rPr>
        <w:t xml:space="preserve"> leden lezen verheugd dat er op bilateraal verband (beperkte) vooruitgang is geboekt op het gebied van terugkeerafspraken. Welk percentage van door Nederland afgewezen en uitgeprocedeerde Somaliërs keert op dit moment daadwerkelijk terug? </w:t>
      </w:r>
    </w:p>
    <w:p w:rsidRPr="002E6B37" w:rsidR="002E6B37" w:rsidP="002E6B37" w:rsidRDefault="002E6B37" w14:paraId="347F8128" w14:textId="77777777">
      <w:pPr>
        <w:pStyle w:val="Default"/>
        <w:rPr>
          <w:rFonts w:ascii="Times New Roman" w:hAnsi="Times New Roman" w:cs="Times New Roman"/>
          <w:bCs/>
        </w:rPr>
      </w:pPr>
    </w:p>
    <w:p w:rsidRPr="002E6B37" w:rsidR="002E6B37" w:rsidP="002E6B37" w:rsidRDefault="002E6B37" w14:paraId="1A8AB526" w14:textId="3313DD1E">
      <w:pPr>
        <w:pStyle w:val="Default"/>
        <w:rPr>
          <w:rFonts w:ascii="Times New Roman" w:hAnsi="Times New Roman" w:cs="Times New Roman"/>
          <w:bCs/>
        </w:rPr>
      </w:pPr>
      <w:r w:rsidRPr="002E6B37">
        <w:rPr>
          <w:rFonts w:ascii="Times New Roman" w:hAnsi="Times New Roman" w:cs="Times New Roman"/>
          <w:bCs/>
        </w:rPr>
        <w:t>De leden</w:t>
      </w:r>
      <w:r w:rsidR="00145E9D">
        <w:rPr>
          <w:rFonts w:ascii="Times New Roman" w:hAnsi="Times New Roman" w:cs="Times New Roman"/>
          <w:bCs/>
        </w:rPr>
        <w:t xml:space="preserve"> van de VVD-fractie</w:t>
      </w:r>
      <w:r w:rsidRPr="002E6B37">
        <w:rPr>
          <w:rFonts w:ascii="Times New Roman" w:hAnsi="Times New Roman" w:cs="Times New Roman"/>
          <w:bCs/>
        </w:rPr>
        <w:t xml:space="preserve"> merken ook op dat er tijdens de vorige JBZ-</w:t>
      </w:r>
      <w:r w:rsidR="00145E9D">
        <w:rPr>
          <w:rFonts w:ascii="Times New Roman" w:hAnsi="Times New Roman" w:cs="Times New Roman"/>
          <w:bCs/>
        </w:rPr>
        <w:t>R</w:t>
      </w:r>
      <w:r w:rsidRPr="002E6B37">
        <w:rPr>
          <w:rFonts w:ascii="Times New Roman" w:hAnsi="Times New Roman" w:cs="Times New Roman"/>
          <w:bCs/>
        </w:rPr>
        <w:t xml:space="preserve">aad is stilgestaan bij de migratiesituatie in het Kanaalgebied. De afgelopen jaren proberen illegale migranten de oversteek naar het Verenigd Koninkrijk vanaf steeds noordelijker gelegen stranden te maken, waardoor het een kwestie van tijd lijkt voordat er ook vanuit Nederland illegale migranten een </w:t>
      </w:r>
      <w:r w:rsidRPr="002E6B37">
        <w:rPr>
          <w:rFonts w:ascii="Times New Roman" w:hAnsi="Times New Roman" w:cs="Times New Roman"/>
          <w:bCs/>
        </w:rPr>
        <w:lastRenderedPageBreak/>
        <w:t xml:space="preserve">poging zullen wagen. Welke stappen is de minister bereid om te nemen om deze oversteken zoveel mogelijk te voorkomen? In hoeverre wordt er om dit te bereiken samengewerkt met het Verenigd Koninkrijk, Frankrijk en België? </w:t>
      </w:r>
    </w:p>
    <w:p w:rsidRPr="002E6B37" w:rsidR="002E6B37" w:rsidP="002E6B37" w:rsidRDefault="002E6B37" w14:paraId="56542F92" w14:textId="77777777">
      <w:pPr>
        <w:pStyle w:val="Default"/>
        <w:rPr>
          <w:rFonts w:ascii="Times New Roman" w:hAnsi="Times New Roman" w:cs="Times New Roman"/>
          <w:bCs/>
        </w:rPr>
      </w:pPr>
    </w:p>
    <w:p w:rsidRPr="00D608FE" w:rsidR="00AA50B1" w:rsidP="00AA50B1" w:rsidRDefault="002E6B37" w14:paraId="712809BF" w14:textId="74A69A41">
      <w:pPr>
        <w:rPr>
          <w:rFonts w:ascii="Times New Roman" w:hAnsi="Times New Roman" w:cs="Times New Roman"/>
          <w:sz w:val="24"/>
          <w:szCs w:val="24"/>
        </w:rPr>
      </w:pPr>
      <w:r w:rsidRPr="00E16000">
        <w:rPr>
          <w:rFonts w:ascii="Times New Roman" w:hAnsi="Times New Roman" w:cs="Times New Roman"/>
          <w:bCs/>
          <w:sz w:val="24"/>
          <w:szCs w:val="24"/>
        </w:rPr>
        <w:t xml:space="preserve">De leden van de VVD-fractie zien voorts nog dat de kabinetsappreciatie van de verlenging van de activering van de Richtlijn Tijdelijke Bescherming (RTB) tot en met 4 maart 2028 op de agenda </w:t>
      </w:r>
      <w:r w:rsidRPr="00E16000" w:rsidR="00145E9D">
        <w:rPr>
          <w:rFonts w:ascii="Times New Roman" w:hAnsi="Times New Roman" w:cs="Times New Roman"/>
          <w:bCs/>
          <w:sz w:val="24"/>
          <w:szCs w:val="24"/>
        </w:rPr>
        <w:t xml:space="preserve">van het schriftelijk overleg </w:t>
      </w:r>
      <w:r w:rsidRPr="00E16000">
        <w:rPr>
          <w:rFonts w:ascii="Times New Roman" w:hAnsi="Times New Roman" w:cs="Times New Roman"/>
          <w:bCs/>
          <w:sz w:val="24"/>
          <w:szCs w:val="24"/>
        </w:rPr>
        <w:t>staat. De</w:t>
      </w:r>
      <w:r w:rsidRPr="00E16000" w:rsidR="00145E9D">
        <w:rPr>
          <w:rFonts w:ascii="Times New Roman" w:hAnsi="Times New Roman" w:cs="Times New Roman"/>
          <w:bCs/>
          <w:sz w:val="24"/>
          <w:szCs w:val="24"/>
        </w:rPr>
        <w:t>ze</w:t>
      </w:r>
      <w:r w:rsidRPr="00E16000">
        <w:rPr>
          <w:rFonts w:ascii="Times New Roman" w:hAnsi="Times New Roman" w:cs="Times New Roman"/>
          <w:bCs/>
          <w:sz w:val="24"/>
          <w:szCs w:val="24"/>
        </w:rPr>
        <w:t xml:space="preserve"> leden ondersteunen hierbij de inzet van het kabinet. Met de verlenging wordt het voor dienstplichtigen niet langer mogelijk om zonder toestemming bescherming te claimen op grond van de RTB. Welke maatregelen kan en is de minister bereid te nemen om ervoor te zorgen dat deze uitgesloten groep niet asiel in Nederland zal aanvragen</w:t>
      </w:r>
      <w:r w:rsidRPr="00E16000" w:rsidR="00A26316">
        <w:rPr>
          <w:rFonts w:ascii="Times New Roman" w:hAnsi="Times New Roman" w:cs="Times New Roman"/>
          <w:bCs/>
          <w:sz w:val="24"/>
          <w:szCs w:val="24"/>
        </w:rPr>
        <w:t>?</w:t>
      </w:r>
      <w:r w:rsidRPr="00E16000">
        <w:rPr>
          <w:rFonts w:ascii="Times New Roman" w:hAnsi="Times New Roman" w:cs="Times New Roman"/>
          <w:bCs/>
          <w:sz w:val="24"/>
          <w:szCs w:val="24"/>
        </w:rPr>
        <w:t xml:space="preserve"> Hoe kansrijk acht de minister een asielaanvraag van een individu binnen deze groep? Acht de minister daarnaast een landenbeleid op basis van een breed scala aan objectieve en verifieerbare bronnen noodzakelijk om asielaanvragen binnen deze groep adequaat en voortvarend te kunnen beoordelen? Hoe kijkt de minister daarnaast aan tegen het spanningsveld tussen artikel 5 en artikel 15 van de RTB? Meent de minister net als de Commissie dat artikel 15 van de RTB niet van toepassing is op groepen die worden uitgesloten van de RTB? Is het tevens</w:t>
      </w:r>
      <w:r w:rsidRPr="00E16000" w:rsidR="002846E3">
        <w:rPr>
          <w:rFonts w:ascii="Times New Roman" w:hAnsi="Times New Roman" w:cs="Times New Roman"/>
          <w:bCs/>
          <w:sz w:val="24"/>
          <w:szCs w:val="24"/>
        </w:rPr>
        <w:t xml:space="preserve"> zo</w:t>
      </w:r>
      <w:r w:rsidRPr="00E16000">
        <w:rPr>
          <w:rFonts w:ascii="Times New Roman" w:hAnsi="Times New Roman" w:cs="Times New Roman"/>
          <w:bCs/>
          <w:sz w:val="24"/>
          <w:szCs w:val="24"/>
        </w:rPr>
        <w:t xml:space="preserve"> volgens de minister dat dienstplichtigen geen beroep kunnen doen op een recht op familie- en gezinsleven verankerd in artikel 8 </w:t>
      </w:r>
      <w:r w:rsidRPr="00E16000" w:rsidR="00801428">
        <w:rPr>
          <w:rFonts w:ascii="Times New Roman" w:hAnsi="Times New Roman" w:cs="Times New Roman"/>
          <w:bCs/>
          <w:sz w:val="24"/>
          <w:szCs w:val="24"/>
        </w:rPr>
        <w:t xml:space="preserve">van het </w:t>
      </w:r>
      <w:r w:rsidRPr="00E16000">
        <w:rPr>
          <w:rFonts w:ascii="Times New Roman" w:hAnsi="Times New Roman" w:cs="Times New Roman"/>
          <w:bCs/>
          <w:sz w:val="24"/>
          <w:szCs w:val="24"/>
        </w:rPr>
        <w:t xml:space="preserve">EVRM? Hoe voorkomt de minister een toename van het aantal </w:t>
      </w:r>
      <w:r w:rsidRPr="00E16000" w:rsidR="00DB794A">
        <w:rPr>
          <w:rFonts w:ascii="Times New Roman" w:hAnsi="Times New Roman" w:cs="Times New Roman"/>
          <w:bCs/>
          <w:sz w:val="24"/>
          <w:szCs w:val="24"/>
        </w:rPr>
        <w:t xml:space="preserve">artikel </w:t>
      </w:r>
      <w:r w:rsidRPr="00E16000">
        <w:rPr>
          <w:rFonts w:ascii="Times New Roman" w:hAnsi="Times New Roman" w:cs="Times New Roman"/>
          <w:bCs/>
          <w:sz w:val="24"/>
          <w:szCs w:val="24"/>
        </w:rPr>
        <w:t>8 EVRM</w:t>
      </w:r>
      <w:r w:rsidRPr="00E16000" w:rsidR="00801428">
        <w:rPr>
          <w:rFonts w:ascii="Times New Roman" w:hAnsi="Times New Roman" w:cs="Times New Roman"/>
          <w:bCs/>
          <w:sz w:val="24"/>
          <w:szCs w:val="24"/>
        </w:rPr>
        <w:t>-</w:t>
      </w:r>
      <w:r w:rsidRPr="00E16000">
        <w:rPr>
          <w:rFonts w:ascii="Times New Roman" w:hAnsi="Times New Roman" w:cs="Times New Roman"/>
          <w:bCs/>
          <w:sz w:val="24"/>
          <w:szCs w:val="24"/>
        </w:rPr>
        <w:t>aanvragen indien dit wel het geval is?</w:t>
      </w:r>
      <w:r w:rsidRPr="00E16000" w:rsidR="003529B4">
        <w:rPr>
          <w:rFonts w:ascii="Times New Roman" w:hAnsi="Times New Roman" w:cs="Times New Roman"/>
          <w:bCs/>
          <w:sz w:val="24"/>
          <w:szCs w:val="24"/>
        </w:rPr>
        <w:br/>
      </w:r>
      <w:r w:rsidR="003529B4">
        <w:rPr>
          <w:rFonts w:ascii="Times New Roman" w:hAnsi="Times New Roman" w:cs="Times New Roman"/>
          <w:bCs/>
        </w:rPr>
        <w:br/>
      </w:r>
      <w:r w:rsidRPr="00E16000" w:rsidR="003529B4">
        <w:rPr>
          <w:rFonts w:ascii="Times New Roman" w:hAnsi="Times New Roman" w:cs="Times New Roman"/>
          <w:b/>
          <w:sz w:val="24"/>
          <w:szCs w:val="24"/>
        </w:rPr>
        <w:t>Inbreng van de leden van de PVV-fractie</w:t>
      </w:r>
      <w:r w:rsidRPr="00E16000" w:rsidR="003529B4">
        <w:rPr>
          <w:rFonts w:ascii="Times New Roman" w:hAnsi="Times New Roman" w:cs="Times New Roman"/>
          <w:b/>
          <w:sz w:val="24"/>
          <w:szCs w:val="24"/>
        </w:rPr>
        <w:br/>
      </w:r>
      <w:r w:rsidRPr="00E16000" w:rsidR="00AA50B1">
        <w:rPr>
          <w:rFonts w:ascii="Times New Roman" w:hAnsi="Times New Roman" w:cs="Times New Roman"/>
          <w:sz w:val="24"/>
          <w:szCs w:val="24"/>
        </w:rPr>
        <w:t>De leden van de PVV-fractie hebben kennisgenomen van de geannoteerde agenda van de informele JBZ-Raad van 16 en 17 juli 2026. Zij stellen nog enkele vragen.</w:t>
      </w:r>
      <w:r w:rsidRPr="00E16000" w:rsidR="00AA50B1">
        <w:rPr>
          <w:rFonts w:ascii="Times New Roman" w:hAnsi="Times New Roman" w:cs="Times New Roman"/>
          <w:sz w:val="24"/>
          <w:szCs w:val="24"/>
        </w:rPr>
        <w:br/>
      </w:r>
      <w:r w:rsidR="00D608FE">
        <w:rPr>
          <w:rFonts w:ascii="Times New Roman" w:hAnsi="Times New Roman" w:cs="Times New Roman"/>
          <w:sz w:val="24"/>
          <w:szCs w:val="24"/>
        </w:rPr>
        <w:br/>
      </w:r>
      <w:r w:rsidRPr="00E16000" w:rsidR="00AA50B1">
        <w:rPr>
          <w:rFonts w:ascii="Times New Roman" w:hAnsi="Times New Roman" w:cs="Times New Roman"/>
          <w:sz w:val="24"/>
          <w:szCs w:val="24"/>
        </w:rPr>
        <w:t>De leden van de PVV-fractie constateren dat het kabinet voorstander is van het voorstel om een grondslag te creëren voor het vaststellen van beperkende visummaatregelen. Kan de minister uitleggen hoe dit zich verhoudt tot het besluit om Palestijnen toegang tot Nederland te verlenen? Waarom acht het kabinet het in dat geval wel verantwoord om personen uit een conflictgebied toe te laten, terwijl het tegelijkertijd pleit voor strengere visumbeperkende maatregelen uit veiligheidsoverwegingen, zo vragen voornoemde leden. De</w:t>
      </w:r>
      <w:r w:rsidR="00E1430A">
        <w:rPr>
          <w:rFonts w:ascii="Times New Roman" w:hAnsi="Times New Roman" w:cs="Times New Roman"/>
          <w:sz w:val="24"/>
          <w:szCs w:val="24"/>
        </w:rPr>
        <w:t>ze</w:t>
      </w:r>
      <w:r w:rsidRPr="00E16000" w:rsidR="00AA50B1">
        <w:rPr>
          <w:rFonts w:ascii="Times New Roman" w:hAnsi="Times New Roman" w:cs="Times New Roman"/>
          <w:sz w:val="24"/>
          <w:szCs w:val="24"/>
        </w:rPr>
        <w:t xml:space="preserve"> leden vragen of iedere Palestijn die met een visum naar Nederland is gekomen</w:t>
      </w:r>
      <w:r w:rsidR="0071570D">
        <w:rPr>
          <w:rFonts w:ascii="Times New Roman" w:hAnsi="Times New Roman" w:cs="Times New Roman"/>
          <w:sz w:val="24"/>
          <w:szCs w:val="24"/>
        </w:rPr>
        <w:t>,</w:t>
      </w:r>
      <w:r w:rsidRPr="00E16000" w:rsidR="00AA50B1">
        <w:rPr>
          <w:rFonts w:ascii="Times New Roman" w:hAnsi="Times New Roman" w:cs="Times New Roman"/>
          <w:sz w:val="24"/>
          <w:szCs w:val="24"/>
        </w:rPr>
        <w:t xml:space="preserve"> onderworpen is aan een uitgebreide screening op terrorisme. </w:t>
      </w:r>
      <w:r w:rsidR="00D608FE">
        <w:rPr>
          <w:rFonts w:ascii="Times New Roman" w:hAnsi="Times New Roman" w:cs="Times New Roman"/>
          <w:sz w:val="24"/>
          <w:szCs w:val="24"/>
        </w:rPr>
        <w:br/>
      </w:r>
      <w:r w:rsidR="00D608FE">
        <w:rPr>
          <w:rFonts w:ascii="Times New Roman" w:hAnsi="Times New Roman" w:cs="Times New Roman"/>
          <w:sz w:val="24"/>
          <w:szCs w:val="24"/>
        </w:rPr>
        <w:br/>
      </w:r>
      <w:r w:rsidRPr="00E16000" w:rsidR="00AA50B1">
        <w:rPr>
          <w:rFonts w:ascii="Times New Roman" w:hAnsi="Times New Roman" w:cs="Times New Roman"/>
          <w:sz w:val="24"/>
          <w:szCs w:val="24"/>
        </w:rPr>
        <w:t>D</w:t>
      </w:r>
      <w:r w:rsidRPr="00E16000" w:rsidR="00AA50B1">
        <w:rPr>
          <w:rFonts w:ascii="Times New Roman" w:hAnsi="Times New Roman" w:cs="Times New Roman" w:eastAsiaTheme="minorEastAsia"/>
          <w:sz w:val="24"/>
          <w:szCs w:val="24"/>
        </w:rPr>
        <w:t>e leden van de PVV-fractie lezen in het verslag van de vorige JBZ-</w:t>
      </w:r>
      <w:r w:rsidR="00404D35">
        <w:rPr>
          <w:rFonts w:ascii="Times New Roman" w:hAnsi="Times New Roman" w:cs="Times New Roman" w:eastAsiaTheme="minorEastAsia"/>
          <w:sz w:val="24"/>
          <w:szCs w:val="24"/>
        </w:rPr>
        <w:t>R</w:t>
      </w:r>
      <w:r w:rsidRPr="00E16000" w:rsidR="00AA50B1">
        <w:rPr>
          <w:rFonts w:ascii="Times New Roman" w:hAnsi="Times New Roman" w:cs="Times New Roman" w:eastAsiaTheme="minorEastAsia"/>
          <w:sz w:val="24"/>
          <w:szCs w:val="24"/>
        </w:rPr>
        <w:t>aad dat verschillende lidstaten nog kampen met uitdagingen, waaronder het tegengaan van ontduiking. Kan de minister dit verder duiden en aangeven welke lidstaten dit betreft?</w:t>
      </w:r>
      <w:r w:rsidRPr="00E16000" w:rsidR="00AA50B1">
        <w:rPr>
          <w:rFonts w:ascii="Times New Roman" w:hAnsi="Times New Roman" w:cs="Times New Roman"/>
          <w:sz w:val="24"/>
          <w:szCs w:val="24"/>
        </w:rPr>
        <w:t xml:space="preserve"> </w:t>
      </w:r>
      <w:r w:rsidRPr="00E16000" w:rsidR="00AA50B1">
        <w:rPr>
          <w:rFonts w:ascii="Times New Roman" w:hAnsi="Times New Roman" w:eastAsia="Aptos" w:cs="Times New Roman"/>
          <w:color w:val="000000" w:themeColor="text1"/>
          <w:sz w:val="24"/>
          <w:szCs w:val="24"/>
        </w:rPr>
        <w:t>Daarnaast vragen deze leden de minister om een uitgebreid overzicht van de stand van zaken in alle lidstaten ten aanzien van de implementatie en uitvoering van de gemaakte afspraken, met bijzondere aandacht voor de lidstaten aan de buitengrenzen van de Europese Unie. Kan de minister daarbij tevens ingaan op de mate waarin deze lidstaten voldoen aan hun verplichtingen op het gebied van grensbewaking, registratie, terugkeer en het tegengaan van secundaire migratie?</w:t>
      </w:r>
      <w:r w:rsidR="00D608FE">
        <w:rPr>
          <w:rFonts w:ascii="Times New Roman" w:hAnsi="Times New Roman" w:cs="Times New Roman"/>
          <w:sz w:val="24"/>
          <w:szCs w:val="24"/>
        </w:rPr>
        <w:br/>
      </w:r>
      <w:r w:rsidR="00D608FE">
        <w:rPr>
          <w:rFonts w:ascii="Times New Roman" w:hAnsi="Times New Roman" w:cs="Times New Roman"/>
          <w:sz w:val="24"/>
          <w:szCs w:val="24"/>
        </w:rPr>
        <w:br/>
      </w:r>
      <w:r w:rsidRPr="00E16000" w:rsidR="00AA50B1">
        <w:rPr>
          <w:rFonts w:ascii="Times New Roman" w:hAnsi="Times New Roman" w:cs="Times New Roman"/>
          <w:sz w:val="24"/>
          <w:szCs w:val="24"/>
        </w:rPr>
        <w:t>De leden van de PVV-fractie hebben vernomen dat vliegvelden moeten gaan vrezen voor forse vertragingen vanwege operationele problemen met het EE</w:t>
      </w:r>
      <w:r w:rsidR="00415C16">
        <w:rPr>
          <w:rFonts w:ascii="Times New Roman" w:hAnsi="Times New Roman" w:cs="Times New Roman"/>
          <w:sz w:val="24"/>
          <w:szCs w:val="24"/>
        </w:rPr>
        <w:t>S</w:t>
      </w:r>
      <w:r w:rsidRPr="00E16000" w:rsidR="00AA50B1">
        <w:rPr>
          <w:rFonts w:ascii="Times New Roman" w:hAnsi="Times New Roman" w:cs="Times New Roman"/>
          <w:sz w:val="24"/>
          <w:szCs w:val="24"/>
        </w:rPr>
        <w:t xml:space="preserve">. Kan de minister duiden waar deze problemen zich voordoen en welke lidstaten inmiddels de stekker eruit hebben getrokken vanwege deze problemen? Klopt het dat de biometrische registratie momenteel </w:t>
      </w:r>
      <w:r w:rsidRPr="00E16000" w:rsidR="00AA50B1">
        <w:rPr>
          <w:rFonts w:ascii="Times New Roman" w:hAnsi="Times New Roman" w:cs="Times New Roman"/>
          <w:sz w:val="24"/>
          <w:szCs w:val="24"/>
        </w:rPr>
        <w:lastRenderedPageBreak/>
        <w:t xml:space="preserve">wordt overgeslagen? Zo nee, welke gegevens worden wel opgeslagen? Zo ja, is de minister het met de </w:t>
      </w:r>
      <w:r w:rsidR="00A673EB">
        <w:rPr>
          <w:rFonts w:ascii="Times New Roman" w:hAnsi="Times New Roman" w:cs="Times New Roman"/>
          <w:sz w:val="24"/>
          <w:szCs w:val="24"/>
        </w:rPr>
        <w:t xml:space="preserve">leden van de </w:t>
      </w:r>
      <w:r w:rsidRPr="00E16000" w:rsidR="00AA50B1">
        <w:rPr>
          <w:rFonts w:ascii="Times New Roman" w:hAnsi="Times New Roman" w:cs="Times New Roman"/>
          <w:sz w:val="24"/>
          <w:szCs w:val="24"/>
        </w:rPr>
        <w:t>PVV</w:t>
      </w:r>
      <w:r w:rsidR="00A673EB">
        <w:rPr>
          <w:rFonts w:ascii="Times New Roman" w:hAnsi="Times New Roman" w:cs="Times New Roman"/>
          <w:sz w:val="24"/>
          <w:szCs w:val="24"/>
        </w:rPr>
        <w:t>-fractie</w:t>
      </w:r>
      <w:r w:rsidRPr="00E16000" w:rsidR="00AA50B1">
        <w:rPr>
          <w:rFonts w:ascii="Times New Roman" w:hAnsi="Times New Roman" w:cs="Times New Roman"/>
          <w:sz w:val="24"/>
          <w:szCs w:val="24"/>
        </w:rPr>
        <w:t xml:space="preserve"> eens dat wanneer niet alle lidstaten uitvoering geven aan het grensproces en niet alle gegevens in het systeem geregistreerd worden, het systeem enkel en alleen zorgt voor onnodige stress en elle</w:t>
      </w:r>
      <w:r w:rsidR="00BE2107">
        <w:rPr>
          <w:rFonts w:ascii="Times New Roman" w:hAnsi="Times New Roman" w:cs="Times New Roman"/>
          <w:sz w:val="24"/>
          <w:szCs w:val="24"/>
        </w:rPr>
        <w:t>n</w:t>
      </w:r>
      <w:r w:rsidRPr="00E16000" w:rsidR="00AA50B1">
        <w:rPr>
          <w:rFonts w:ascii="Times New Roman" w:hAnsi="Times New Roman" w:cs="Times New Roman"/>
          <w:sz w:val="24"/>
          <w:szCs w:val="24"/>
        </w:rPr>
        <w:t>lange rijen voor Nederlandse vakantiegangers?</w:t>
      </w:r>
      <w:r w:rsidR="00D608FE">
        <w:rPr>
          <w:rFonts w:ascii="Times New Roman" w:hAnsi="Times New Roman" w:cs="Times New Roman"/>
          <w:sz w:val="24"/>
          <w:szCs w:val="24"/>
        </w:rPr>
        <w:br/>
      </w:r>
      <w:r w:rsidR="00D608FE">
        <w:rPr>
          <w:rFonts w:ascii="Times New Roman" w:hAnsi="Times New Roman" w:cs="Times New Roman"/>
          <w:sz w:val="24"/>
          <w:szCs w:val="24"/>
        </w:rPr>
        <w:br/>
      </w:r>
      <w:r w:rsidRPr="00E16000" w:rsidR="00AA50B1">
        <w:rPr>
          <w:rFonts w:ascii="Times New Roman" w:hAnsi="Times New Roman" w:cs="Times New Roman"/>
          <w:sz w:val="24"/>
          <w:szCs w:val="24"/>
        </w:rPr>
        <w:t>De leden van de PVV-fractie hebben vernomen dat er weer vluchten vanaf Schiphol naar Damascus gaan. De</w:t>
      </w:r>
      <w:r w:rsidR="000A303D">
        <w:rPr>
          <w:rFonts w:ascii="Times New Roman" w:hAnsi="Times New Roman" w:cs="Times New Roman"/>
          <w:sz w:val="24"/>
          <w:szCs w:val="24"/>
        </w:rPr>
        <w:t>ze</w:t>
      </w:r>
      <w:r w:rsidRPr="00E16000" w:rsidR="00AA50B1">
        <w:rPr>
          <w:rFonts w:ascii="Times New Roman" w:hAnsi="Times New Roman" w:cs="Times New Roman"/>
          <w:sz w:val="24"/>
          <w:szCs w:val="24"/>
        </w:rPr>
        <w:t xml:space="preserve"> leden vragen de minister hoeveel passagiers inmiddels al gebruik hebben gemaakt van deze route en welke nationaliteiten deze passagiers hebben? Deze leden vragen ook waarom de minister nog niet begonnen is om alle tijdelijke vergunningen van Syriërs in Nederland in te trekken om vervolgens al die Syriërs op het vliegtuig naar Damascus te zetten? Is de minister het met de</w:t>
      </w:r>
      <w:r w:rsidR="00617E97">
        <w:rPr>
          <w:rFonts w:ascii="Times New Roman" w:hAnsi="Times New Roman" w:cs="Times New Roman"/>
          <w:sz w:val="24"/>
          <w:szCs w:val="24"/>
        </w:rPr>
        <w:t>ze leden</w:t>
      </w:r>
      <w:r w:rsidRPr="007856AC" w:rsidR="00AA50B1">
        <w:rPr>
          <w:rFonts w:ascii="Times New Roman" w:hAnsi="Times New Roman" w:cs="Times New Roman"/>
          <w:sz w:val="24"/>
          <w:szCs w:val="24"/>
        </w:rPr>
        <w:t xml:space="preserve"> </w:t>
      </w:r>
      <w:r w:rsidRPr="00E16000" w:rsidR="00AA50B1">
        <w:rPr>
          <w:rFonts w:ascii="Times New Roman" w:hAnsi="Times New Roman" w:cs="Times New Roman"/>
          <w:sz w:val="24"/>
          <w:szCs w:val="24"/>
        </w:rPr>
        <w:t xml:space="preserve">eens dat nu er een directe vlucht naar Damascus vanuit Nederland mogelijk is en Syrië weer veilig is, er geen enkel excuus meer is om al die Syriërs terug te sturen? </w:t>
      </w:r>
      <w:r w:rsidR="00D608FE">
        <w:rPr>
          <w:rFonts w:ascii="Times New Roman" w:hAnsi="Times New Roman" w:cs="Times New Roman"/>
          <w:sz w:val="24"/>
          <w:szCs w:val="24"/>
        </w:rPr>
        <w:br/>
      </w:r>
      <w:r w:rsidR="00D608FE">
        <w:rPr>
          <w:rFonts w:ascii="Times New Roman" w:hAnsi="Times New Roman" w:cs="Times New Roman"/>
          <w:sz w:val="24"/>
          <w:szCs w:val="24"/>
        </w:rPr>
        <w:br/>
      </w:r>
      <w:r w:rsidRPr="00E16000" w:rsidR="00AA50B1">
        <w:rPr>
          <w:rFonts w:ascii="Times New Roman" w:hAnsi="Times New Roman" w:cs="Times New Roman"/>
          <w:sz w:val="24"/>
          <w:szCs w:val="24"/>
        </w:rPr>
        <w:t xml:space="preserve">De leden van de PVV-fractie lezen dat het Spaanse Openbaar Ministerie heeft bewezen dat 70% van de niet-begeleide minderjarige vreemdelingen, die op hun leeftijd zijn getest, in werkelijkheid ouder dan 18 jaar zijn. Nederland behoort tot de Europese landen die de meeste alleenstaande minderjarige vreemdelingen opvangen. Kan de minister aangeven hoeveel </w:t>
      </w:r>
      <w:proofErr w:type="spellStart"/>
      <w:r w:rsidRPr="00E16000" w:rsidR="00AA50B1">
        <w:rPr>
          <w:rFonts w:ascii="Times New Roman" w:hAnsi="Times New Roman" w:cs="Times New Roman"/>
          <w:sz w:val="24"/>
          <w:szCs w:val="24"/>
        </w:rPr>
        <w:t>amv’ers</w:t>
      </w:r>
      <w:proofErr w:type="spellEnd"/>
      <w:r w:rsidRPr="00E16000" w:rsidR="00AA50B1">
        <w:rPr>
          <w:rFonts w:ascii="Times New Roman" w:hAnsi="Times New Roman" w:cs="Times New Roman"/>
          <w:sz w:val="24"/>
          <w:szCs w:val="24"/>
        </w:rPr>
        <w:t xml:space="preserve"> de afgelopen 5 jaar na hun leeftijdstest in werkelijkheid ouder dan 18 bleken te zijn?</w:t>
      </w:r>
      <w:r w:rsidR="00D608FE">
        <w:rPr>
          <w:rFonts w:ascii="Times New Roman" w:hAnsi="Times New Roman" w:cs="Times New Roman"/>
          <w:sz w:val="24"/>
          <w:szCs w:val="24"/>
        </w:rPr>
        <w:br/>
      </w:r>
      <w:r w:rsidR="00D608FE">
        <w:rPr>
          <w:rFonts w:ascii="Times New Roman" w:hAnsi="Times New Roman" w:cs="Times New Roman"/>
          <w:sz w:val="24"/>
          <w:szCs w:val="24"/>
        </w:rPr>
        <w:br/>
      </w:r>
      <w:r w:rsidRPr="00E16000" w:rsidR="00AA50B1">
        <w:rPr>
          <w:rFonts w:ascii="Times New Roman" w:hAnsi="Times New Roman" w:cs="Times New Roman"/>
          <w:sz w:val="24"/>
          <w:szCs w:val="24"/>
        </w:rPr>
        <w:t>Ten slotte hebben de leden van de PVV-fractie kennisgenomen van de kabinetsappreciatie over de verlenging van de Richtlijn Tijdelijke bescherming Oekraïners t</w:t>
      </w:r>
      <w:r w:rsidR="00C6279A">
        <w:rPr>
          <w:rFonts w:ascii="Times New Roman" w:hAnsi="Times New Roman" w:cs="Times New Roman"/>
          <w:sz w:val="24"/>
          <w:szCs w:val="24"/>
        </w:rPr>
        <w:t>ot en met</w:t>
      </w:r>
      <w:r w:rsidRPr="00E16000" w:rsidR="00AA50B1">
        <w:rPr>
          <w:rFonts w:ascii="Times New Roman" w:hAnsi="Times New Roman" w:cs="Times New Roman"/>
          <w:sz w:val="24"/>
          <w:szCs w:val="24"/>
        </w:rPr>
        <w:t xml:space="preserve"> 4 maart 2028. </w:t>
      </w:r>
      <w:r w:rsidRPr="00E16000" w:rsidR="00AA50B1">
        <w:rPr>
          <w:rFonts w:ascii="Times New Roman" w:hAnsi="Times New Roman" w:eastAsia="Aptos" w:cs="Times New Roman"/>
          <w:color w:val="000000" w:themeColor="text1"/>
          <w:sz w:val="24"/>
          <w:szCs w:val="24"/>
        </w:rPr>
        <w:t>Deze leden vragen de minister wanneer de besluitvorming hierover exact geagendeerd staat. Het is voor de</w:t>
      </w:r>
      <w:r w:rsidR="004F472B">
        <w:rPr>
          <w:rFonts w:ascii="Times New Roman" w:hAnsi="Times New Roman" w:eastAsia="Aptos" w:cs="Times New Roman"/>
          <w:color w:val="000000" w:themeColor="text1"/>
          <w:sz w:val="24"/>
          <w:szCs w:val="24"/>
        </w:rPr>
        <w:t>ze leden</w:t>
      </w:r>
      <w:r w:rsidRPr="00E16000" w:rsidR="00AA50B1">
        <w:rPr>
          <w:rFonts w:ascii="Times New Roman" w:hAnsi="Times New Roman" w:eastAsia="Aptos" w:cs="Times New Roman"/>
          <w:color w:val="000000" w:themeColor="text1"/>
          <w:sz w:val="24"/>
          <w:szCs w:val="24"/>
        </w:rPr>
        <w:t xml:space="preserve"> volstrekt onacceptabel dat deze </w:t>
      </w:r>
      <w:r w:rsidR="006032F5">
        <w:rPr>
          <w:rFonts w:ascii="Times New Roman" w:hAnsi="Times New Roman" w:eastAsia="Aptos" w:cs="Times New Roman"/>
          <w:color w:val="000000" w:themeColor="text1"/>
          <w:sz w:val="24"/>
          <w:szCs w:val="24"/>
        </w:rPr>
        <w:t>R</w:t>
      </w:r>
      <w:r w:rsidRPr="00E16000" w:rsidR="00AA50B1">
        <w:rPr>
          <w:rFonts w:ascii="Times New Roman" w:hAnsi="Times New Roman" w:eastAsia="Aptos" w:cs="Times New Roman"/>
          <w:color w:val="000000" w:themeColor="text1"/>
          <w:sz w:val="24"/>
          <w:szCs w:val="24"/>
        </w:rPr>
        <w:t>ichtlijn opnieuw met een jaar wordt verlengd</w:t>
      </w:r>
      <w:r w:rsidR="006032F5">
        <w:rPr>
          <w:rFonts w:ascii="Times New Roman" w:hAnsi="Times New Roman" w:eastAsia="Aptos" w:cs="Times New Roman"/>
          <w:color w:val="000000" w:themeColor="text1"/>
          <w:sz w:val="24"/>
          <w:szCs w:val="24"/>
        </w:rPr>
        <w:t>,</w:t>
      </w:r>
      <w:r w:rsidRPr="00E16000" w:rsidR="00AA50B1">
        <w:rPr>
          <w:rFonts w:ascii="Times New Roman" w:hAnsi="Times New Roman" w:eastAsia="Aptos" w:cs="Times New Roman"/>
          <w:color w:val="000000" w:themeColor="text1"/>
          <w:sz w:val="24"/>
          <w:szCs w:val="24"/>
        </w:rPr>
        <w:t xml:space="preserve"> terwijl in het nieuwe landenbeleid grote delen van Oekraïne worden aangemerkt als binnenlands beschermingsalternatief. Het is ook algemeen bekend dat veel Oekraïners regelmatig op en neer reizen naar Oekraïne voor vakantie of familiebezoek.</w:t>
      </w:r>
    </w:p>
    <w:p w:rsidR="00926F88" w:rsidP="00A8391D" w:rsidRDefault="007621EA" w14:paraId="2ACD233F" w14:textId="50F95D70">
      <w:pPr>
        <w:pStyle w:val="Default"/>
        <w:spacing w:line="259" w:lineRule="auto"/>
        <w:rPr>
          <w:rFonts w:ascii="Times New Roman" w:hAnsi="Times New Roman" w:cs="Times New Roman"/>
          <w:kern w:val="2"/>
          <w14:ligatures w14:val="standardContextual"/>
        </w:rPr>
      </w:pPr>
      <w:r>
        <w:rPr>
          <w:rFonts w:ascii="Times New Roman" w:hAnsi="Times New Roman" w:cs="Times New Roman"/>
          <w:b/>
        </w:rPr>
        <w:br/>
      </w:r>
      <w:r w:rsidR="00926F88">
        <w:rPr>
          <w:rFonts w:ascii="Times New Roman" w:hAnsi="Times New Roman" w:cs="Times New Roman"/>
          <w:b/>
        </w:rPr>
        <w:t>Inbreng van de leden van de JA21-fractie</w:t>
      </w:r>
    </w:p>
    <w:p w:rsidR="00AF4A79" w:rsidP="00AF4A79" w:rsidRDefault="00AF4A79" w14:paraId="2FC20226" w14:textId="01806CCD">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 xml:space="preserve">De leden van de JA21-fractie hebben met interesse kennisgenomen van de geannoteerde agenda van de JBZ-Raad van 16 en 17 juli 2026 in Dublin en </w:t>
      </w:r>
      <w:r w:rsidR="006920AB">
        <w:rPr>
          <w:rFonts w:ascii="Times New Roman" w:hAnsi="Times New Roman" w:cs="Times New Roman"/>
          <w:kern w:val="2"/>
          <w:sz w:val="24"/>
          <w:szCs w:val="24"/>
          <w14:ligatures w14:val="standardContextual"/>
        </w:rPr>
        <w:t xml:space="preserve">hebben </w:t>
      </w:r>
      <w:r w:rsidRPr="00AF4A79">
        <w:rPr>
          <w:rFonts w:ascii="Times New Roman" w:hAnsi="Times New Roman" w:cs="Times New Roman"/>
          <w:kern w:val="2"/>
          <w:sz w:val="24"/>
          <w:szCs w:val="24"/>
          <w14:ligatures w14:val="standardContextual"/>
        </w:rPr>
        <w:t xml:space="preserve">de recente ontwikkelingen in de EU en de </w:t>
      </w:r>
      <w:r w:rsidR="00C4713C">
        <w:rPr>
          <w:rFonts w:ascii="Times New Roman" w:hAnsi="Times New Roman" w:cs="Times New Roman"/>
          <w:kern w:val="2"/>
          <w:sz w:val="24"/>
          <w:szCs w:val="24"/>
          <w14:ligatures w14:val="standardContextual"/>
        </w:rPr>
        <w:t>l</w:t>
      </w:r>
      <w:r w:rsidRPr="00AF4A79">
        <w:rPr>
          <w:rFonts w:ascii="Times New Roman" w:hAnsi="Times New Roman" w:cs="Times New Roman"/>
          <w:kern w:val="2"/>
          <w:sz w:val="24"/>
          <w:szCs w:val="24"/>
          <w14:ligatures w14:val="standardContextual"/>
        </w:rPr>
        <w:t>idstaten aandachtig gevolgd. Het Europees asielstelsel moet naar het oordeel van deze leden fundamenteel worden hervormd, waarbij asiel een gunst wordt die regeringen kunnen verstrekken en geen afdwingbaar recht, en met hulp, opvang en procedures buiten Europa. Zij hebben over de inzet van het kabinet in de Raad, alsmede over enkele recente Europese ontwikkelingen, de volgende vragen en opmerkingen.</w:t>
      </w:r>
    </w:p>
    <w:p w:rsidRPr="00AF4A79" w:rsidR="00C4713C" w:rsidP="00AF4A79" w:rsidRDefault="00C4713C" w14:paraId="4284420F" w14:textId="77777777">
      <w:pPr>
        <w:spacing w:after="0"/>
        <w:rPr>
          <w:rFonts w:ascii="Times New Roman" w:hAnsi="Times New Roman" w:cs="Times New Roman"/>
          <w:kern w:val="2"/>
          <w:sz w:val="24"/>
          <w:szCs w:val="24"/>
          <w14:ligatures w14:val="standardContextual"/>
        </w:rPr>
      </w:pPr>
    </w:p>
    <w:p w:rsidR="00AF4A79" w:rsidP="00AF4A79" w:rsidRDefault="00AF4A79" w14:paraId="67D09973" w14:textId="67DD9313">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Het enige migratieonderwerp dat het Ierse voorzitterschap agendeert</w:t>
      </w:r>
      <w:r w:rsidR="00D400E1">
        <w:rPr>
          <w:rFonts w:ascii="Times New Roman" w:hAnsi="Times New Roman" w:cs="Times New Roman"/>
          <w:kern w:val="2"/>
          <w:sz w:val="24"/>
          <w:szCs w:val="24"/>
          <w14:ligatures w14:val="standardContextual"/>
        </w:rPr>
        <w:t>,</w:t>
      </w:r>
      <w:r w:rsidRPr="00AF4A79">
        <w:rPr>
          <w:rFonts w:ascii="Times New Roman" w:hAnsi="Times New Roman" w:cs="Times New Roman"/>
          <w:kern w:val="2"/>
          <w:sz w:val="24"/>
          <w:szCs w:val="24"/>
          <w14:ligatures w14:val="standardContextual"/>
        </w:rPr>
        <w:t xml:space="preserve"> betreft de relatie tussen het EU-visumbeleid en de veiligheid, waarbij twee instrumenten voorliggen: gerichte restrictieve visummaatregelen tegen onderdanen van derde landen en een nieuw beoordelingskader voor visumvrijstellingen. Kan de </w:t>
      </w:r>
      <w:r w:rsidR="001A680F">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uiteenzetten met welke concrete inzet </w:t>
      </w:r>
      <w:r w:rsidR="001A680F">
        <w:rPr>
          <w:rFonts w:ascii="Times New Roman" w:hAnsi="Times New Roman" w:cs="Times New Roman"/>
          <w:kern w:val="2"/>
          <w:sz w:val="24"/>
          <w:szCs w:val="24"/>
          <w14:ligatures w14:val="standardContextual"/>
        </w:rPr>
        <w:t>h</w:t>
      </w:r>
      <w:r w:rsidRPr="00AF4A79">
        <w:rPr>
          <w:rFonts w:ascii="Times New Roman" w:hAnsi="Times New Roman" w:cs="Times New Roman"/>
          <w:kern w:val="2"/>
          <w:sz w:val="24"/>
          <w:szCs w:val="24"/>
          <w14:ligatures w14:val="standardContextual"/>
        </w:rPr>
        <w:t xml:space="preserve">ij de Raad ingaat en welke positie </w:t>
      </w:r>
      <w:r w:rsidR="001A680F">
        <w:rPr>
          <w:rFonts w:ascii="Times New Roman" w:hAnsi="Times New Roman" w:cs="Times New Roman"/>
          <w:kern w:val="2"/>
          <w:sz w:val="24"/>
          <w:szCs w:val="24"/>
          <w14:ligatures w14:val="standardContextual"/>
        </w:rPr>
        <w:t>hij</w:t>
      </w:r>
      <w:r w:rsidRPr="00AF4A79">
        <w:rPr>
          <w:rFonts w:ascii="Times New Roman" w:hAnsi="Times New Roman" w:cs="Times New Roman"/>
          <w:kern w:val="2"/>
          <w:sz w:val="24"/>
          <w:szCs w:val="24"/>
          <w14:ligatures w14:val="standardContextual"/>
        </w:rPr>
        <w:t xml:space="preserve"> inneemt ten aanzien van beide instrumenten</w:t>
      </w:r>
      <w:r w:rsidR="00280DC2">
        <w:rPr>
          <w:rFonts w:ascii="Times New Roman" w:hAnsi="Times New Roman" w:cs="Times New Roman"/>
          <w:kern w:val="2"/>
          <w:sz w:val="24"/>
          <w:szCs w:val="24"/>
          <w14:ligatures w14:val="standardContextual"/>
        </w:rPr>
        <w:t>, zo vragen de leden van de JA21-fractie.</w:t>
      </w:r>
      <w:r w:rsidRPr="00AF4A79">
        <w:rPr>
          <w:rFonts w:ascii="Times New Roman" w:hAnsi="Times New Roman" w:cs="Times New Roman"/>
          <w:kern w:val="2"/>
          <w:sz w:val="24"/>
          <w:szCs w:val="24"/>
          <w14:ligatures w14:val="standardContextual"/>
        </w:rPr>
        <w:t xml:space="preserve"> </w:t>
      </w:r>
      <w:r w:rsidR="005B358A">
        <w:rPr>
          <w:rFonts w:ascii="Times New Roman" w:hAnsi="Times New Roman" w:cs="Times New Roman"/>
          <w:kern w:val="2"/>
          <w:sz w:val="24"/>
          <w:szCs w:val="24"/>
          <w14:ligatures w14:val="standardContextual"/>
        </w:rPr>
        <w:t>D</w:t>
      </w:r>
      <w:r w:rsidR="001A680F">
        <w:rPr>
          <w:rFonts w:ascii="Times New Roman" w:hAnsi="Times New Roman" w:cs="Times New Roman"/>
          <w:kern w:val="2"/>
          <w:sz w:val="24"/>
          <w:szCs w:val="24"/>
          <w14:ligatures w14:val="standardContextual"/>
        </w:rPr>
        <w:t>e</w:t>
      </w:r>
      <w:r w:rsidR="005B358A">
        <w:rPr>
          <w:rFonts w:ascii="Times New Roman" w:hAnsi="Times New Roman" w:cs="Times New Roman"/>
          <w:kern w:val="2"/>
          <w:sz w:val="24"/>
          <w:szCs w:val="24"/>
          <w14:ligatures w14:val="standardContextual"/>
        </w:rPr>
        <w:t>ze</w:t>
      </w:r>
      <w:r w:rsidRPr="00AF4A79">
        <w:rPr>
          <w:rFonts w:ascii="Times New Roman" w:hAnsi="Times New Roman" w:cs="Times New Roman"/>
          <w:kern w:val="2"/>
          <w:sz w:val="24"/>
          <w:szCs w:val="24"/>
          <w14:ligatures w14:val="standardContextual"/>
        </w:rPr>
        <w:t xml:space="preserve"> leden menen dat het artikel 25bis-mechanisme van de Visumcode sneller en steviger moet kunnen worden ingezet wanneer een derde land onvoldoende meewerkt aan terugkeer en overname, wanneer de veiligheidssituatie </w:t>
      </w:r>
      <w:r w:rsidRPr="00AF4A79">
        <w:rPr>
          <w:rFonts w:ascii="Times New Roman" w:hAnsi="Times New Roman" w:cs="Times New Roman"/>
          <w:kern w:val="2"/>
          <w:sz w:val="24"/>
          <w:szCs w:val="24"/>
          <w14:ligatures w14:val="standardContextual"/>
        </w:rPr>
        <w:lastRenderedPageBreak/>
        <w:t xml:space="preserve">verslechtert of wanneer sprake is van hybride dreigingen. Deelt de </w:t>
      </w:r>
      <w:r w:rsidR="00740EC3">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deze opvatting en welke concrete voorstellen doet </w:t>
      </w:r>
      <w:r w:rsidR="00740EC3">
        <w:rPr>
          <w:rFonts w:ascii="Times New Roman" w:hAnsi="Times New Roman" w:cs="Times New Roman"/>
          <w:kern w:val="2"/>
          <w:sz w:val="24"/>
          <w:szCs w:val="24"/>
          <w14:ligatures w14:val="standardContextual"/>
        </w:rPr>
        <w:t>h</w:t>
      </w:r>
      <w:r w:rsidRPr="00AF4A79">
        <w:rPr>
          <w:rFonts w:ascii="Times New Roman" w:hAnsi="Times New Roman" w:cs="Times New Roman"/>
          <w:kern w:val="2"/>
          <w:sz w:val="24"/>
          <w:szCs w:val="24"/>
          <w14:ligatures w14:val="standardContextual"/>
        </w:rPr>
        <w:t>ij hiertoe in de Raad?</w:t>
      </w:r>
    </w:p>
    <w:p w:rsidRPr="00AF4A79" w:rsidR="00740EC3" w:rsidP="00AF4A79" w:rsidRDefault="00740EC3" w14:paraId="06B0A248" w14:textId="77777777">
      <w:pPr>
        <w:spacing w:after="0"/>
        <w:rPr>
          <w:rFonts w:ascii="Times New Roman" w:hAnsi="Times New Roman" w:cs="Times New Roman"/>
          <w:kern w:val="2"/>
          <w:sz w:val="24"/>
          <w:szCs w:val="24"/>
          <w14:ligatures w14:val="standardContextual"/>
        </w:rPr>
      </w:pPr>
    </w:p>
    <w:p w:rsidR="00AF4A79" w:rsidP="00AF4A79" w:rsidRDefault="00AF4A79" w14:paraId="489BCECE" w14:textId="3C8E4939">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Nu het Europese visum- en screeningsinstrumentarium nadrukkelijk in het teken van veiligheid staat, dringt zich ook de vraag op naar de uitvoering van de aangenomen motie</w:t>
      </w:r>
      <w:r w:rsidR="00740EC3">
        <w:rPr>
          <w:rFonts w:ascii="Times New Roman" w:hAnsi="Times New Roman" w:cs="Times New Roman"/>
          <w:kern w:val="2"/>
          <w:sz w:val="24"/>
          <w:szCs w:val="24"/>
          <w14:ligatures w14:val="standardContextual"/>
        </w:rPr>
        <w:t xml:space="preserve"> van het lid </w:t>
      </w:r>
      <w:r w:rsidRPr="00AF4A79">
        <w:rPr>
          <w:rFonts w:ascii="Times New Roman" w:hAnsi="Times New Roman" w:cs="Times New Roman"/>
          <w:kern w:val="2"/>
          <w:sz w:val="24"/>
          <w:szCs w:val="24"/>
          <w14:ligatures w14:val="standardContextual"/>
        </w:rPr>
        <w:t>Boomsma c.s. over het voortzetten van het uitlezen van gegevensdragers zoals mobiele telefoons (Kamerstuk 19637, nr. 3590)</w:t>
      </w:r>
      <w:r w:rsidR="00740EC3">
        <w:rPr>
          <w:rFonts w:ascii="Times New Roman" w:hAnsi="Times New Roman" w:cs="Times New Roman"/>
          <w:kern w:val="2"/>
          <w:sz w:val="24"/>
          <w:szCs w:val="24"/>
          <w14:ligatures w14:val="standardContextual"/>
        </w:rPr>
        <w:t>.</w:t>
      </w:r>
      <w:r w:rsidRPr="00AF4A79">
        <w:rPr>
          <w:rFonts w:ascii="Times New Roman" w:hAnsi="Times New Roman" w:cs="Times New Roman"/>
          <w:kern w:val="2"/>
          <w:sz w:val="24"/>
          <w:szCs w:val="24"/>
          <w14:ligatures w14:val="standardContextual"/>
        </w:rPr>
        <w:t xml:space="preserve"> </w:t>
      </w:r>
      <w:r w:rsidRPr="00AF4A79" w:rsidR="0032488C">
        <w:rPr>
          <w:rFonts w:ascii="Times New Roman" w:hAnsi="Times New Roman" w:cs="Times New Roman"/>
          <w:kern w:val="2"/>
          <w:sz w:val="24"/>
          <w:szCs w:val="24"/>
          <w14:ligatures w14:val="standardContextual"/>
        </w:rPr>
        <w:t xml:space="preserve">De leden van de JA21-fractie </w:t>
      </w:r>
      <w:r w:rsidR="0032488C">
        <w:rPr>
          <w:rFonts w:ascii="Times New Roman" w:hAnsi="Times New Roman" w:cs="Times New Roman"/>
          <w:kern w:val="2"/>
          <w:sz w:val="24"/>
          <w:szCs w:val="24"/>
          <w14:ligatures w14:val="standardContextual"/>
        </w:rPr>
        <w:t>vragen of</w:t>
      </w:r>
      <w:r w:rsidRPr="00AF4A79">
        <w:rPr>
          <w:rFonts w:ascii="Times New Roman" w:hAnsi="Times New Roman" w:cs="Times New Roman"/>
          <w:kern w:val="2"/>
          <w:sz w:val="24"/>
          <w:szCs w:val="24"/>
          <w14:ligatures w14:val="standardContextual"/>
        </w:rPr>
        <w:t xml:space="preserve"> de minister </w:t>
      </w:r>
      <w:r w:rsidR="00DD153A">
        <w:rPr>
          <w:rFonts w:ascii="Times New Roman" w:hAnsi="Times New Roman" w:cs="Times New Roman"/>
          <w:kern w:val="2"/>
          <w:sz w:val="24"/>
          <w:szCs w:val="24"/>
          <w14:ligatures w14:val="standardContextual"/>
        </w:rPr>
        <w:t xml:space="preserve">kan </w:t>
      </w:r>
      <w:r w:rsidRPr="00AF4A79">
        <w:rPr>
          <w:rFonts w:ascii="Times New Roman" w:hAnsi="Times New Roman" w:cs="Times New Roman"/>
          <w:kern w:val="2"/>
          <w:sz w:val="24"/>
          <w:szCs w:val="24"/>
          <w14:ligatures w14:val="standardContextual"/>
        </w:rPr>
        <w:t>bevestigen dat de praktijk van ‘Quick Checks’ en het controleren van de telefoons conform de wens van de meerderheid van de Kamer inderdaad is hervat</w:t>
      </w:r>
      <w:r w:rsidR="00DD153A">
        <w:rPr>
          <w:rFonts w:ascii="Times New Roman" w:hAnsi="Times New Roman" w:cs="Times New Roman"/>
          <w:kern w:val="2"/>
          <w:sz w:val="24"/>
          <w:szCs w:val="24"/>
          <w14:ligatures w14:val="standardContextual"/>
        </w:rPr>
        <w:t>.</w:t>
      </w:r>
      <w:r w:rsidRPr="00AF4A79">
        <w:rPr>
          <w:rFonts w:ascii="Times New Roman" w:hAnsi="Times New Roman" w:cs="Times New Roman"/>
          <w:kern w:val="2"/>
          <w:sz w:val="24"/>
          <w:szCs w:val="24"/>
          <w14:ligatures w14:val="standardContextual"/>
        </w:rPr>
        <w:t xml:space="preserve"> Wat is de planning? En wanneer komt </w:t>
      </w:r>
      <w:r w:rsidR="00740EC3">
        <w:rPr>
          <w:rFonts w:ascii="Times New Roman" w:hAnsi="Times New Roman" w:cs="Times New Roman"/>
          <w:kern w:val="2"/>
          <w:sz w:val="24"/>
          <w:szCs w:val="24"/>
          <w14:ligatures w14:val="standardContextual"/>
        </w:rPr>
        <w:t xml:space="preserve">de regering </w:t>
      </w:r>
      <w:r w:rsidRPr="00AF4A79">
        <w:rPr>
          <w:rFonts w:ascii="Times New Roman" w:hAnsi="Times New Roman" w:cs="Times New Roman"/>
          <w:kern w:val="2"/>
          <w:sz w:val="24"/>
          <w:szCs w:val="24"/>
          <w14:ligatures w14:val="standardContextual"/>
        </w:rPr>
        <w:t>met het aangekondigde wetsvoorstel om de juridische grondslag te verstevigen?</w:t>
      </w:r>
    </w:p>
    <w:p w:rsidRPr="00AF4A79" w:rsidR="00740EC3" w:rsidP="00AF4A79" w:rsidRDefault="00740EC3" w14:paraId="554EE378" w14:textId="77777777">
      <w:pPr>
        <w:spacing w:after="0"/>
        <w:rPr>
          <w:rFonts w:ascii="Times New Roman" w:hAnsi="Times New Roman" w:cs="Times New Roman"/>
          <w:kern w:val="2"/>
          <w:sz w:val="24"/>
          <w:szCs w:val="24"/>
          <w14:ligatures w14:val="standardContextual"/>
        </w:rPr>
      </w:pPr>
    </w:p>
    <w:p w:rsidR="00740EC3" w:rsidP="00AF4A79" w:rsidRDefault="00AF4A79" w14:paraId="3C100D56" w14:textId="534DD79D">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 xml:space="preserve">In het verslag van de JBZ-Raad van 4-5 juni </w:t>
      </w:r>
      <w:r w:rsidR="009F5F7A">
        <w:rPr>
          <w:rFonts w:ascii="Times New Roman" w:hAnsi="Times New Roman" w:cs="Times New Roman"/>
          <w:kern w:val="2"/>
          <w:sz w:val="24"/>
          <w:szCs w:val="24"/>
          <w14:ligatures w14:val="standardContextual"/>
        </w:rPr>
        <w:t xml:space="preserve">2026 </w:t>
      </w:r>
      <w:r w:rsidRPr="00AF4A79">
        <w:rPr>
          <w:rFonts w:ascii="Times New Roman" w:hAnsi="Times New Roman" w:cs="Times New Roman"/>
          <w:kern w:val="2"/>
          <w:sz w:val="24"/>
          <w:szCs w:val="24"/>
          <w14:ligatures w14:val="standardContextual"/>
        </w:rPr>
        <w:t>meldt het kabinet voorts dat wordt “verkend” of de mogelijkheden tot het uitlezen van gegevensdragers in het kader van mensensmokkel kunnen worden verruimd. Wat is de stand van</w:t>
      </w:r>
      <w:r w:rsidR="00740EC3">
        <w:rPr>
          <w:rFonts w:ascii="Times New Roman" w:hAnsi="Times New Roman" w:cs="Times New Roman"/>
          <w:kern w:val="2"/>
          <w:sz w:val="24"/>
          <w:szCs w:val="24"/>
          <w14:ligatures w14:val="standardContextual"/>
        </w:rPr>
        <w:t xml:space="preserve"> zaken van</w:t>
      </w:r>
      <w:r w:rsidRPr="00AF4A79">
        <w:rPr>
          <w:rFonts w:ascii="Times New Roman" w:hAnsi="Times New Roman" w:cs="Times New Roman"/>
          <w:kern w:val="2"/>
          <w:sz w:val="24"/>
          <w:szCs w:val="24"/>
          <w14:ligatures w14:val="standardContextual"/>
        </w:rPr>
        <w:t xml:space="preserve"> deze verkenning en wordt deze meegenomen in de juridische grondslag voor het uitlezen van mobieltjes waaraan wordt gewerkt</w:t>
      </w:r>
      <w:r w:rsidR="00286D9E">
        <w:rPr>
          <w:rFonts w:ascii="Times New Roman" w:hAnsi="Times New Roman" w:cs="Times New Roman"/>
          <w:kern w:val="2"/>
          <w:sz w:val="24"/>
          <w:szCs w:val="24"/>
          <w14:ligatures w14:val="standardContextual"/>
        </w:rPr>
        <w:t xml:space="preserve">, zo vragen de </w:t>
      </w:r>
      <w:r w:rsidRPr="00AF4A79" w:rsidR="00286D9E">
        <w:rPr>
          <w:rFonts w:ascii="Times New Roman" w:hAnsi="Times New Roman" w:cs="Times New Roman"/>
          <w:kern w:val="2"/>
          <w:sz w:val="24"/>
          <w:szCs w:val="24"/>
          <w14:ligatures w14:val="standardContextual"/>
        </w:rPr>
        <w:t>leden van de JA21-fractie</w:t>
      </w:r>
      <w:r w:rsidR="00286D9E">
        <w:rPr>
          <w:rFonts w:ascii="Times New Roman" w:hAnsi="Times New Roman" w:cs="Times New Roman"/>
          <w:kern w:val="2"/>
          <w:sz w:val="24"/>
          <w:szCs w:val="24"/>
          <w14:ligatures w14:val="standardContextual"/>
        </w:rPr>
        <w:t>.</w:t>
      </w:r>
    </w:p>
    <w:p w:rsidR="00740EC3" w:rsidP="00AF4A79" w:rsidRDefault="00740EC3" w14:paraId="7AC79401" w14:textId="77777777">
      <w:pPr>
        <w:spacing w:after="0"/>
        <w:rPr>
          <w:rFonts w:ascii="Times New Roman" w:hAnsi="Times New Roman" w:cs="Times New Roman"/>
          <w:kern w:val="2"/>
          <w:sz w:val="24"/>
          <w:szCs w:val="24"/>
          <w14:ligatures w14:val="standardContextual"/>
        </w:rPr>
      </w:pPr>
    </w:p>
    <w:p w:rsidR="00AF4A79" w:rsidP="00AF4A79" w:rsidRDefault="00AF4A79" w14:paraId="35BFF21F" w14:textId="01CB9E93">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Aangaande de uitvoering van het Asiel- en Migratiepact constateren de leden</w:t>
      </w:r>
      <w:r w:rsidR="00740EC3">
        <w:rPr>
          <w:rFonts w:ascii="Times New Roman" w:hAnsi="Times New Roman" w:cs="Times New Roman"/>
          <w:kern w:val="2"/>
          <w:sz w:val="24"/>
          <w:szCs w:val="24"/>
          <w14:ligatures w14:val="standardContextual"/>
        </w:rPr>
        <w:t xml:space="preserve"> van de JA21-fractie</w:t>
      </w:r>
      <w:r w:rsidRPr="00AF4A79">
        <w:rPr>
          <w:rFonts w:ascii="Times New Roman" w:hAnsi="Times New Roman" w:cs="Times New Roman"/>
          <w:kern w:val="2"/>
          <w:sz w:val="24"/>
          <w:szCs w:val="24"/>
          <w14:ligatures w14:val="standardContextual"/>
        </w:rPr>
        <w:t xml:space="preserve"> dat de implementatie in een aanzienlijk aantal lidstaten nog onvolledig is, met name wat betreft de grensprocedures, de opvang- en detentiecapaciteit en de nationale asielprocedures. Herkent de </w:t>
      </w:r>
      <w:r w:rsidR="00740EC3">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dit beeld en welke gevolgen heeft dit naar </w:t>
      </w:r>
      <w:r w:rsidR="00740EC3">
        <w:rPr>
          <w:rFonts w:ascii="Times New Roman" w:hAnsi="Times New Roman" w:cs="Times New Roman"/>
          <w:kern w:val="2"/>
          <w:sz w:val="24"/>
          <w:szCs w:val="24"/>
          <w14:ligatures w14:val="standardContextual"/>
        </w:rPr>
        <w:t>zijn</w:t>
      </w:r>
      <w:r w:rsidRPr="00AF4A79">
        <w:rPr>
          <w:rFonts w:ascii="Times New Roman" w:hAnsi="Times New Roman" w:cs="Times New Roman"/>
          <w:kern w:val="2"/>
          <w:sz w:val="24"/>
          <w:szCs w:val="24"/>
          <w14:ligatures w14:val="standardContextual"/>
        </w:rPr>
        <w:t xml:space="preserve"> oordeel voor de werking van het nieuwe stelsel in de eerste maanden? De Europese Commissie komt op 12 juli met een beoordeling van de mate waarin lidstaten hun grensprocedures op orde hebben, als input voor de solidariteitscyclus in het najaar. Kan de </w:t>
      </w:r>
      <w:r w:rsidR="00CF2CFD">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toezeggen deze beoordeling met de Kamer te delen? Welke inzet en consequenties verbindt </w:t>
      </w:r>
      <w:r w:rsidR="00CF2CFD">
        <w:rPr>
          <w:rFonts w:ascii="Times New Roman" w:hAnsi="Times New Roman" w:cs="Times New Roman"/>
          <w:kern w:val="2"/>
          <w:sz w:val="24"/>
          <w:szCs w:val="24"/>
          <w14:ligatures w14:val="standardContextual"/>
        </w:rPr>
        <w:t>h</w:t>
      </w:r>
      <w:r w:rsidRPr="00AF4A79">
        <w:rPr>
          <w:rFonts w:ascii="Times New Roman" w:hAnsi="Times New Roman" w:cs="Times New Roman"/>
          <w:kern w:val="2"/>
          <w:sz w:val="24"/>
          <w:szCs w:val="24"/>
          <w14:ligatures w14:val="standardContextual"/>
        </w:rPr>
        <w:t>ij aan het uitblijven van adequate implementatie door andere lidstaten? Kan</w:t>
      </w:r>
      <w:r w:rsidR="00CF2CFD">
        <w:rPr>
          <w:rFonts w:ascii="Times New Roman" w:hAnsi="Times New Roman" w:cs="Times New Roman"/>
          <w:kern w:val="2"/>
          <w:sz w:val="24"/>
          <w:szCs w:val="24"/>
          <w14:ligatures w14:val="standardContextual"/>
        </w:rPr>
        <w:t xml:space="preserve"> h</w:t>
      </w:r>
      <w:r w:rsidRPr="00AF4A79">
        <w:rPr>
          <w:rFonts w:ascii="Times New Roman" w:hAnsi="Times New Roman" w:cs="Times New Roman"/>
          <w:kern w:val="2"/>
          <w:sz w:val="24"/>
          <w:szCs w:val="24"/>
          <w14:ligatures w14:val="standardContextual"/>
        </w:rPr>
        <w:t>ij daarbij bevestigen dat Nederland geen solidariteitsbijdrage zal leveren ten aanzien van lidstaten waarvan de Commissie vaststelt dat sprake is van systemische tekortkomingen in de naleving van het Dublin-/</w:t>
      </w:r>
      <w:proofErr w:type="spellStart"/>
      <w:r w:rsidRPr="00AF4A79">
        <w:rPr>
          <w:rFonts w:ascii="Times New Roman" w:hAnsi="Times New Roman" w:cs="Times New Roman"/>
          <w:kern w:val="2"/>
          <w:sz w:val="24"/>
          <w:szCs w:val="24"/>
          <w14:ligatures w14:val="standardContextual"/>
        </w:rPr>
        <w:t>AMbV-acquis</w:t>
      </w:r>
      <w:proofErr w:type="spellEnd"/>
      <w:r w:rsidRPr="00AF4A79">
        <w:rPr>
          <w:rFonts w:ascii="Times New Roman" w:hAnsi="Times New Roman" w:cs="Times New Roman"/>
          <w:kern w:val="2"/>
          <w:sz w:val="24"/>
          <w:szCs w:val="24"/>
          <w14:ligatures w14:val="standardContextual"/>
        </w:rPr>
        <w:t>, zoals eerder aan de Kamer is gemeld?</w:t>
      </w:r>
    </w:p>
    <w:p w:rsidRPr="00AF4A79" w:rsidR="00CF2CFD" w:rsidP="00AF4A79" w:rsidRDefault="00CF2CFD" w14:paraId="536EB43E" w14:textId="77777777">
      <w:pPr>
        <w:spacing w:after="0"/>
        <w:rPr>
          <w:rFonts w:ascii="Times New Roman" w:hAnsi="Times New Roman" w:cs="Times New Roman"/>
          <w:kern w:val="2"/>
          <w:sz w:val="24"/>
          <w:szCs w:val="24"/>
          <w14:ligatures w14:val="standardContextual"/>
        </w:rPr>
      </w:pPr>
    </w:p>
    <w:p w:rsidR="00AF4A79" w:rsidP="00AF4A79" w:rsidRDefault="00D71C62" w14:paraId="1FB852A0" w14:textId="393DE339">
      <w:pPr>
        <w:spacing w:after="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De </w:t>
      </w:r>
      <w:r w:rsidRPr="00AF4A79">
        <w:rPr>
          <w:rFonts w:ascii="Times New Roman" w:hAnsi="Times New Roman" w:cs="Times New Roman"/>
          <w:kern w:val="2"/>
          <w:sz w:val="24"/>
          <w:szCs w:val="24"/>
          <w14:ligatures w14:val="standardContextual"/>
        </w:rPr>
        <w:t>leden van de JA21-fractie</w:t>
      </w:r>
      <w:r>
        <w:rPr>
          <w:rFonts w:ascii="Times New Roman" w:hAnsi="Times New Roman" w:cs="Times New Roman"/>
          <w:kern w:val="2"/>
          <w:sz w:val="24"/>
          <w:szCs w:val="24"/>
          <w14:ligatures w14:val="standardContextual"/>
        </w:rPr>
        <w:t xml:space="preserve"> vragen of</w:t>
      </w:r>
      <w:r w:rsidRPr="00AF4A79" w:rsidR="00AF4A79">
        <w:rPr>
          <w:rFonts w:ascii="Times New Roman" w:hAnsi="Times New Roman" w:cs="Times New Roman"/>
          <w:kern w:val="2"/>
          <w:sz w:val="24"/>
          <w:szCs w:val="24"/>
          <w14:ligatures w14:val="standardContextual"/>
        </w:rPr>
        <w:t xml:space="preserve"> de </w:t>
      </w:r>
      <w:r w:rsidR="002F5AAA">
        <w:rPr>
          <w:rFonts w:ascii="Times New Roman" w:hAnsi="Times New Roman" w:cs="Times New Roman"/>
          <w:kern w:val="2"/>
          <w:sz w:val="24"/>
          <w:szCs w:val="24"/>
          <w14:ligatures w14:val="standardContextual"/>
        </w:rPr>
        <w:t>minister</w:t>
      </w:r>
      <w:r w:rsidRPr="00AF4A79" w:rsidR="00AF4A79">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kan </w:t>
      </w:r>
      <w:r w:rsidRPr="00AF4A79" w:rsidR="00AF4A79">
        <w:rPr>
          <w:rFonts w:ascii="Times New Roman" w:hAnsi="Times New Roman" w:cs="Times New Roman"/>
          <w:kern w:val="2"/>
          <w:sz w:val="24"/>
          <w:szCs w:val="24"/>
          <w14:ligatures w14:val="standardContextual"/>
        </w:rPr>
        <w:t>bevestigen dat Dublinclaimanten in ieder geval vanaf de datum van inwerkingtreding van het Pact weer worden teruggestuurd naar Italië en Griekenland</w:t>
      </w:r>
      <w:r w:rsidR="006E62B3">
        <w:rPr>
          <w:rFonts w:ascii="Times New Roman" w:hAnsi="Times New Roman" w:cs="Times New Roman"/>
          <w:kern w:val="2"/>
          <w:sz w:val="24"/>
          <w:szCs w:val="24"/>
          <w14:ligatures w14:val="standardContextual"/>
        </w:rPr>
        <w:t>.</w:t>
      </w:r>
      <w:r w:rsidRPr="00AF4A79" w:rsidR="00AF4A79">
        <w:rPr>
          <w:rFonts w:ascii="Times New Roman" w:hAnsi="Times New Roman" w:cs="Times New Roman"/>
          <w:kern w:val="2"/>
          <w:sz w:val="24"/>
          <w:szCs w:val="24"/>
          <w14:ligatures w14:val="standardContextual"/>
        </w:rPr>
        <w:t xml:space="preserve"> Kan de </w:t>
      </w:r>
      <w:r w:rsidR="002F5AAA">
        <w:rPr>
          <w:rFonts w:ascii="Times New Roman" w:hAnsi="Times New Roman" w:cs="Times New Roman"/>
          <w:kern w:val="2"/>
          <w:sz w:val="24"/>
          <w:szCs w:val="24"/>
          <w14:ligatures w14:val="standardContextual"/>
        </w:rPr>
        <w:t>minister</w:t>
      </w:r>
      <w:r w:rsidRPr="00AF4A79" w:rsidR="00AF4A79">
        <w:rPr>
          <w:rFonts w:ascii="Times New Roman" w:hAnsi="Times New Roman" w:cs="Times New Roman"/>
          <w:kern w:val="2"/>
          <w:sz w:val="24"/>
          <w:szCs w:val="24"/>
          <w14:ligatures w14:val="standardContextual"/>
        </w:rPr>
        <w:t xml:space="preserve"> de Kamer op de hoogte houden van het verloop van deze terugkeer en ook specifiek van eventuele rechtszaken waarin deze terugkeer wordt aangevochten en de uitkomsten daarvan?</w:t>
      </w:r>
    </w:p>
    <w:p w:rsidRPr="00AF4A79" w:rsidR="002F5AAA" w:rsidP="00AF4A79" w:rsidRDefault="002F5AAA" w14:paraId="18A82931" w14:textId="77777777">
      <w:pPr>
        <w:spacing w:after="0"/>
        <w:rPr>
          <w:rFonts w:ascii="Times New Roman" w:hAnsi="Times New Roman" w:cs="Times New Roman"/>
          <w:kern w:val="2"/>
          <w:sz w:val="24"/>
          <w:szCs w:val="24"/>
          <w14:ligatures w14:val="standardContextual"/>
        </w:rPr>
      </w:pPr>
    </w:p>
    <w:p w:rsidR="00AF4A79" w:rsidP="00AF4A79" w:rsidRDefault="00AF4A79" w14:paraId="7D4682E9" w14:textId="5DA35DDF">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De leden van de JA21-fractie verwelkomen zoals gezegd de hervatting van de overdrachten van Dublin-/</w:t>
      </w:r>
      <w:proofErr w:type="spellStart"/>
      <w:r w:rsidRPr="00AF4A79">
        <w:rPr>
          <w:rFonts w:ascii="Times New Roman" w:hAnsi="Times New Roman" w:cs="Times New Roman"/>
          <w:kern w:val="2"/>
          <w:sz w:val="24"/>
          <w:szCs w:val="24"/>
          <w14:ligatures w14:val="standardContextual"/>
        </w:rPr>
        <w:t>AMbV</w:t>
      </w:r>
      <w:proofErr w:type="spellEnd"/>
      <w:r w:rsidRPr="00AF4A79">
        <w:rPr>
          <w:rFonts w:ascii="Times New Roman" w:hAnsi="Times New Roman" w:cs="Times New Roman"/>
          <w:kern w:val="2"/>
          <w:sz w:val="24"/>
          <w:szCs w:val="24"/>
          <w14:ligatures w14:val="standardContextual"/>
        </w:rPr>
        <w:t xml:space="preserve">-claimanten aan Italië, maar constateren dat de precieze grondslag en reikwijdte daarvan onduidelijk blijven. Kan de </w:t>
      </w:r>
      <w:r w:rsidR="007314B7">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nauwkeurig uiteenzetten welke afspraken op dit moment precies gelden ten aanzien van het overdragen van claimanten aan Italië én aan Griekenland, wanneer die precies zijn gemaakt en welke afspraken precies zijn gemaakt over eerdere Dublinclaimanten? Gelden deze afspraken voor alle categorieën claimanten, dus ook voor bijvoorbeeld gezinnen, en zowel voor overname- als terugnamezaken of zijn bepaalde groepen daarvan uitgezonderd? Zijn er afspraken gemaakt over aantallen, quota of het tempo van overdrachten en</w:t>
      </w:r>
      <w:r w:rsidR="003C0CB3">
        <w:rPr>
          <w:rFonts w:ascii="Times New Roman" w:hAnsi="Times New Roman" w:cs="Times New Roman"/>
          <w:kern w:val="2"/>
          <w:sz w:val="24"/>
          <w:szCs w:val="24"/>
          <w14:ligatures w14:val="standardContextual"/>
        </w:rPr>
        <w:t>,</w:t>
      </w:r>
      <w:r w:rsidRPr="00AF4A79">
        <w:rPr>
          <w:rFonts w:ascii="Times New Roman" w:hAnsi="Times New Roman" w:cs="Times New Roman"/>
          <w:kern w:val="2"/>
          <w:sz w:val="24"/>
          <w:szCs w:val="24"/>
          <w14:ligatures w14:val="standardContextual"/>
        </w:rPr>
        <w:t xml:space="preserve"> zo ja, welke? Het kabinet baseert de hervatting op de mondelinge bevestiging van de Italiaanse minister tijdens het gesprek van 3 </w:t>
      </w:r>
      <w:r w:rsidRPr="00AF4A79">
        <w:rPr>
          <w:rFonts w:ascii="Times New Roman" w:hAnsi="Times New Roman" w:cs="Times New Roman"/>
          <w:kern w:val="2"/>
          <w:sz w:val="24"/>
          <w:szCs w:val="24"/>
          <w14:ligatures w14:val="standardContextual"/>
        </w:rPr>
        <w:lastRenderedPageBreak/>
        <w:t xml:space="preserve">juni </w:t>
      </w:r>
      <w:r w:rsidR="003C0CB3">
        <w:rPr>
          <w:rFonts w:ascii="Times New Roman" w:hAnsi="Times New Roman" w:cs="Times New Roman"/>
          <w:kern w:val="2"/>
          <w:sz w:val="24"/>
          <w:szCs w:val="24"/>
          <w14:ligatures w14:val="standardContextual"/>
        </w:rPr>
        <w:t>2026</w:t>
      </w:r>
      <w:r w:rsidRPr="00AF4A79">
        <w:rPr>
          <w:rFonts w:ascii="Times New Roman" w:hAnsi="Times New Roman" w:cs="Times New Roman"/>
          <w:kern w:val="2"/>
          <w:sz w:val="24"/>
          <w:szCs w:val="24"/>
          <w14:ligatures w14:val="standardContextual"/>
        </w:rPr>
        <w:t xml:space="preserve"> dat Italië adequate opvang zal bieden. Beschikt de </w:t>
      </w:r>
      <w:r w:rsidR="007314B7">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over een schriftelijke toezegging op dit punt en</w:t>
      </w:r>
      <w:r w:rsidR="006229B3">
        <w:rPr>
          <w:rFonts w:ascii="Times New Roman" w:hAnsi="Times New Roman" w:cs="Times New Roman"/>
          <w:kern w:val="2"/>
          <w:sz w:val="24"/>
          <w:szCs w:val="24"/>
          <w14:ligatures w14:val="standardContextual"/>
        </w:rPr>
        <w:t>,</w:t>
      </w:r>
      <w:r w:rsidRPr="00AF4A79">
        <w:rPr>
          <w:rFonts w:ascii="Times New Roman" w:hAnsi="Times New Roman" w:cs="Times New Roman"/>
          <w:kern w:val="2"/>
          <w:sz w:val="24"/>
          <w:szCs w:val="24"/>
          <w14:ligatures w14:val="standardContextual"/>
        </w:rPr>
        <w:t xml:space="preserve"> zo nee, acht </w:t>
      </w:r>
      <w:r w:rsidR="007314B7">
        <w:rPr>
          <w:rFonts w:ascii="Times New Roman" w:hAnsi="Times New Roman" w:cs="Times New Roman"/>
          <w:kern w:val="2"/>
          <w:sz w:val="24"/>
          <w:szCs w:val="24"/>
          <w14:ligatures w14:val="standardContextual"/>
        </w:rPr>
        <w:t>h</w:t>
      </w:r>
      <w:r w:rsidRPr="00AF4A79">
        <w:rPr>
          <w:rFonts w:ascii="Times New Roman" w:hAnsi="Times New Roman" w:cs="Times New Roman"/>
          <w:kern w:val="2"/>
          <w:sz w:val="24"/>
          <w:szCs w:val="24"/>
          <w14:ligatures w14:val="standardContextual"/>
        </w:rPr>
        <w:t xml:space="preserve">ij een mondelinge bevestiging een voldoende robuuste grondslag? Bevat de op 3 juni </w:t>
      </w:r>
      <w:r w:rsidR="006229B3">
        <w:rPr>
          <w:rFonts w:ascii="Times New Roman" w:hAnsi="Times New Roman" w:cs="Times New Roman"/>
          <w:kern w:val="2"/>
          <w:sz w:val="24"/>
          <w:szCs w:val="24"/>
          <w14:ligatures w14:val="standardContextual"/>
        </w:rPr>
        <w:t>2026</w:t>
      </w:r>
      <w:r w:rsidRPr="00AF4A79">
        <w:rPr>
          <w:rFonts w:ascii="Times New Roman" w:hAnsi="Times New Roman" w:cs="Times New Roman"/>
          <w:kern w:val="2"/>
          <w:sz w:val="24"/>
          <w:szCs w:val="24"/>
          <w14:ligatures w14:val="standardContextual"/>
        </w:rPr>
        <w:t xml:space="preserve"> ondertekende </w:t>
      </w:r>
      <w:proofErr w:type="spellStart"/>
      <w:r w:rsidRPr="00AF4A79">
        <w:rPr>
          <w:rFonts w:ascii="Times New Roman" w:hAnsi="Times New Roman" w:cs="Times New Roman"/>
          <w:kern w:val="2"/>
          <w:sz w:val="24"/>
          <w:szCs w:val="24"/>
          <w14:ligatures w14:val="standardContextual"/>
        </w:rPr>
        <w:t>Declaration</w:t>
      </w:r>
      <w:proofErr w:type="spellEnd"/>
      <w:r w:rsidRPr="00AF4A79">
        <w:rPr>
          <w:rFonts w:ascii="Times New Roman" w:hAnsi="Times New Roman" w:cs="Times New Roman"/>
          <w:kern w:val="2"/>
          <w:sz w:val="24"/>
          <w:szCs w:val="24"/>
          <w14:ligatures w14:val="standardContextual"/>
        </w:rPr>
        <w:t xml:space="preserve"> of </w:t>
      </w:r>
      <w:proofErr w:type="spellStart"/>
      <w:r w:rsidRPr="00AF4A79">
        <w:rPr>
          <w:rFonts w:ascii="Times New Roman" w:hAnsi="Times New Roman" w:cs="Times New Roman"/>
          <w:kern w:val="2"/>
          <w:sz w:val="24"/>
          <w:szCs w:val="24"/>
          <w14:ligatures w14:val="standardContextual"/>
        </w:rPr>
        <w:t>Intent</w:t>
      </w:r>
      <w:proofErr w:type="spellEnd"/>
      <w:r w:rsidRPr="00AF4A79">
        <w:rPr>
          <w:rFonts w:ascii="Times New Roman" w:hAnsi="Times New Roman" w:cs="Times New Roman"/>
          <w:kern w:val="2"/>
          <w:sz w:val="24"/>
          <w:szCs w:val="24"/>
          <w14:ligatures w14:val="standardContextual"/>
        </w:rPr>
        <w:t xml:space="preserve"> tussen Nederland en Italië een concrete, afdwingbare garantie over adequate opvang van overgedragen claimanten of ziet die verklaring uitsluitend op bredere samenwerking</w:t>
      </w:r>
      <w:r w:rsidR="009F6AA2">
        <w:rPr>
          <w:rFonts w:ascii="Times New Roman" w:hAnsi="Times New Roman" w:cs="Times New Roman"/>
          <w:kern w:val="2"/>
          <w:sz w:val="24"/>
          <w:szCs w:val="24"/>
          <w14:ligatures w14:val="standardContextual"/>
        </w:rPr>
        <w:t>? K</w:t>
      </w:r>
      <w:r w:rsidRPr="00AF4A79">
        <w:rPr>
          <w:rFonts w:ascii="Times New Roman" w:hAnsi="Times New Roman" w:cs="Times New Roman"/>
          <w:kern w:val="2"/>
          <w:sz w:val="24"/>
          <w:szCs w:val="24"/>
          <w14:ligatures w14:val="standardContextual"/>
        </w:rPr>
        <w:t xml:space="preserve">an de </w:t>
      </w:r>
      <w:r w:rsidR="007314B7">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de relevante passages met de Kamer delen? Wat gebeurt er indien Italië, ondanks de mondelinge toezegging, in de praktijk opnieuw geen adequate opvang blijkt te bieden</w:t>
      </w:r>
      <w:r w:rsidR="007314B7">
        <w:rPr>
          <w:rFonts w:ascii="Times New Roman" w:hAnsi="Times New Roman" w:cs="Times New Roman"/>
          <w:kern w:val="2"/>
          <w:sz w:val="24"/>
          <w:szCs w:val="24"/>
          <w14:ligatures w14:val="standardContextual"/>
        </w:rPr>
        <w:t>?</w:t>
      </w:r>
      <w:r w:rsidRPr="00AF4A79">
        <w:rPr>
          <w:rFonts w:ascii="Times New Roman" w:hAnsi="Times New Roman" w:cs="Times New Roman"/>
          <w:kern w:val="2"/>
          <w:sz w:val="24"/>
          <w:szCs w:val="24"/>
          <w14:ligatures w14:val="standardContextual"/>
        </w:rPr>
        <w:t xml:space="preserve"> </w:t>
      </w:r>
      <w:r w:rsidR="007314B7">
        <w:rPr>
          <w:rFonts w:ascii="Times New Roman" w:hAnsi="Times New Roman" w:cs="Times New Roman"/>
          <w:kern w:val="2"/>
          <w:sz w:val="24"/>
          <w:szCs w:val="24"/>
          <w14:ligatures w14:val="standardContextual"/>
        </w:rPr>
        <w:t>O</w:t>
      </w:r>
      <w:r w:rsidRPr="00AF4A79">
        <w:rPr>
          <w:rFonts w:ascii="Times New Roman" w:hAnsi="Times New Roman" w:cs="Times New Roman"/>
          <w:kern w:val="2"/>
          <w:sz w:val="24"/>
          <w:szCs w:val="24"/>
          <w14:ligatures w14:val="standardContextual"/>
        </w:rPr>
        <w:t xml:space="preserve">p welke wijze monitort de </w:t>
      </w:r>
      <w:r w:rsidR="007314B7">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dit en welke gevolgen verbindt </w:t>
      </w:r>
      <w:r w:rsidR="007314B7">
        <w:rPr>
          <w:rFonts w:ascii="Times New Roman" w:hAnsi="Times New Roman" w:cs="Times New Roman"/>
          <w:kern w:val="2"/>
          <w:sz w:val="24"/>
          <w:szCs w:val="24"/>
          <w14:ligatures w14:val="standardContextual"/>
        </w:rPr>
        <w:t>h</w:t>
      </w:r>
      <w:r w:rsidRPr="00AF4A79">
        <w:rPr>
          <w:rFonts w:ascii="Times New Roman" w:hAnsi="Times New Roman" w:cs="Times New Roman"/>
          <w:kern w:val="2"/>
          <w:sz w:val="24"/>
          <w:szCs w:val="24"/>
          <w14:ligatures w14:val="standardContextual"/>
        </w:rPr>
        <w:t xml:space="preserve">ij daaraan voor lopende en toekomstige overdrachten? </w:t>
      </w:r>
    </w:p>
    <w:p w:rsidRPr="00AF4A79" w:rsidR="007314B7" w:rsidP="00AF4A79" w:rsidRDefault="007314B7" w14:paraId="7410DD18" w14:textId="77777777">
      <w:pPr>
        <w:spacing w:after="0"/>
        <w:rPr>
          <w:rFonts w:ascii="Times New Roman" w:hAnsi="Times New Roman" w:cs="Times New Roman"/>
          <w:kern w:val="2"/>
          <w:sz w:val="24"/>
          <w:szCs w:val="24"/>
          <w14:ligatures w14:val="standardContextual"/>
        </w:rPr>
      </w:pPr>
    </w:p>
    <w:p w:rsidR="00AF4A79" w:rsidP="00AF4A79" w:rsidRDefault="00AF4A79" w14:paraId="15192D18" w14:textId="7268C007">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Ten aanzien van Griekenland achten de leden</w:t>
      </w:r>
      <w:r w:rsidR="007314B7">
        <w:rPr>
          <w:rFonts w:ascii="Times New Roman" w:hAnsi="Times New Roman" w:cs="Times New Roman"/>
          <w:kern w:val="2"/>
          <w:sz w:val="24"/>
          <w:szCs w:val="24"/>
          <w14:ligatures w14:val="standardContextual"/>
        </w:rPr>
        <w:t xml:space="preserve"> van de JA21-fractie</w:t>
      </w:r>
      <w:r w:rsidRPr="00AF4A79">
        <w:rPr>
          <w:rFonts w:ascii="Times New Roman" w:hAnsi="Times New Roman" w:cs="Times New Roman"/>
          <w:kern w:val="2"/>
          <w:sz w:val="24"/>
          <w:szCs w:val="24"/>
          <w14:ligatures w14:val="standardContextual"/>
        </w:rPr>
        <w:t xml:space="preserve"> het een zeer goede zaak dat overdrachten naar Griekenland inmiddels daadwerkelijk zijn hervat. Kan de </w:t>
      </w:r>
      <w:r w:rsidR="005774B6">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dit bevestigen en kan </w:t>
      </w:r>
      <w:r w:rsidR="005774B6">
        <w:rPr>
          <w:rFonts w:ascii="Times New Roman" w:hAnsi="Times New Roman" w:cs="Times New Roman"/>
          <w:kern w:val="2"/>
          <w:sz w:val="24"/>
          <w:szCs w:val="24"/>
          <w14:ligatures w14:val="standardContextual"/>
        </w:rPr>
        <w:t>h</w:t>
      </w:r>
      <w:r w:rsidRPr="00AF4A79">
        <w:rPr>
          <w:rFonts w:ascii="Times New Roman" w:hAnsi="Times New Roman" w:cs="Times New Roman"/>
          <w:kern w:val="2"/>
          <w:sz w:val="24"/>
          <w:szCs w:val="24"/>
          <w14:ligatures w14:val="standardContextual"/>
        </w:rPr>
        <w:t xml:space="preserve">ij de precieze ingangsdatum van deze hervatting noemen? Klopt het dat dit per vrijdag 12 juni </w:t>
      </w:r>
      <w:r w:rsidR="00975209">
        <w:rPr>
          <w:rFonts w:ascii="Times New Roman" w:hAnsi="Times New Roman" w:cs="Times New Roman"/>
          <w:kern w:val="2"/>
          <w:sz w:val="24"/>
          <w:szCs w:val="24"/>
          <w14:ligatures w14:val="standardContextual"/>
        </w:rPr>
        <w:t>2026</w:t>
      </w:r>
      <w:r w:rsidRPr="00AF4A79">
        <w:rPr>
          <w:rFonts w:ascii="Times New Roman" w:hAnsi="Times New Roman" w:cs="Times New Roman"/>
          <w:kern w:val="2"/>
          <w:sz w:val="24"/>
          <w:szCs w:val="24"/>
          <w14:ligatures w14:val="standardContextual"/>
        </w:rPr>
        <w:t xml:space="preserve"> is ingegaan? Ziet deze hervatting alleen op nieuwe Dublin-/</w:t>
      </w:r>
      <w:proofErr w:type="spellStart"/>
      <w:r w:rsidRPr="00AF4A79">
        <w:rPr>
          <w:rFonts w:ascii="Times New Roman" w:hAnsi="Times New Roman" w:cs="Times New Roman"/>
          <w:kern w:val="2"/>
          <w:sz w:val="24"/>
          <w:szCs w:val="24"/>
          <w14:ligatures w14:val="standardContextual"/>
        </w:rPr>
        <w:t>AMbV</w:t>
      </w:r>
      <w:proofErr w:type="spellEnd"/>
      <w:r w:rsidRPr="00AF4A79">
        <w:rPr>
          <w:rFonts w:ascii="Times New Roman" w:hAnsi="Times New Roman" w:cs="Times New Roman"/>
          <w:kern w:val="2"/>
          <w:sz w:val="24"/>
          <w:szCs w:val="24"/>
          <w14:ligatures w14:val="standardContextual"/>
        </w:rPr>
        <w:t xml:space="preserve">-claims en is de reeds bestaande voorraad aan Griekenland- en Italië-claimanten hiervan uitgezonderd? Wanneer is deze afspraak gemaakt en welke inzet had </w:t>
      </w:r>
      <w:r w:rsidR="005774B6">
        <w:rPr>
          <w:rFonts w:ascii="Times New Roman" w:hAnsi="Times New Roman" w:cs="Times New Roman"/>
          <w:kern w:val="2"/>
          <w:sz w:val="24"/>
          <w:szCs w:val="24"/>
          <w14:ligatures w14:val="standardContextual"/>
        </w:rPr>
        <w:t>het</w:t>
      </w:r>
      <w:r w:rsidRPr="00AF4A79">
        <w:rPr>
          <w:rFonts w:ascii="Times New Roman" w:hAnsi="Times New Roman" w:cs="Times New Roman"/>
          <w:kern w:val="2"/>
          <w:sz w:val="24"/>
          <w:szCs w:val="24"/>
          <w14:ligatures w14:val="standardContextual"/>
        </w:rPr>
        <w:t xml:space="preserve"> Nederlandse </w:t>
      </w:r>
      <w:r w:rsidR="005774B6">
        <w:rPr>
          <w:rFonts w:ascii="Times New Roman" w:hAnsi="Times New Roman" w:cs="Times New Roman"/>
          <w:kern w:val="2"/>
          <w:sz w:val="24"/>
          <w:szCs w:val="24"/>
          <w14:ligatures w14:val="standardContextual"/>
        </w:rPr>
        <w:t>kabinet</w:t>
      </w:r>
      <w:r w:rsidRPr="00AF4A79">
        <w:rPr>
          <w:rFonts w:ascii="Times New Roman" w:hAnsi="Times New Roman" w:cs="Times New Roman"/>
          <w:kern w:val="2"/>
          <w:sz w:val="24"/>
          <w:szCs w:val="24"/>
          <w14:ligatures w14:val="standardContextual"/>
        </w:rPr>
        <w:t xml:space="preserve"> daarbij? Heeft </w:t>
      </w:r>
      <w:r w:rsidR="005774B6">
        <w:rPr>
          <w:rFonts w:ascii="Times New Roman" w:hAnsi="Times New Roman" w:cs="Times New Roman"/>
          <w:kern w:val="2"/>
          <w:sz w:val="24"/>
          <w:szCs w:val="24"/>
          <w14:ligatures w14:val="standardContextual"/>
        </w:rPr>
        <w:t>het</w:t>
      </w:r>
      <w:r w:rsidRPr="00AF4A79">
        <w:rPr>
          <w:rFonts w:ascii="Times New Roman" w:hAnsi="Times New Roman" w:cs="Times New Roman"/>
          <w:kern w:val="2"/>
          <w:sz w:val="24"/>
          <w:szCs w:val="24"/>
          <w14:ligatures w14:val="standardContextual"/>
        </w:rPr>
        <w:t xml:space="preserve"> Nederlandse </w:t>
      </w:r>
      <w:r w:rsidR="005774B6">
        <w:rPr>
          <w:rFonts w:ascii="Times New Roman" w:hAnsi="Times New Roman" w:cs="Times New Roman"/>
          <w:kern w:val="2"/>
          <w:sz w:val="24"/>
          <w:szCs w:val="24"/>
          <w14:ligatures w14:val="standardContextual"/>
        </w:rPr>
        <w:t>kabinet</w:t>
      </w:r>
      <w:r w:rsidRPr="00AF4A79">
        <w:rPr>
          <w:rFonts w:ascii="Times New Roman" w:hAnsi="Times New Roman" w:cs="Times New Roman"/>
          <w:kern w:val="2"/>
          <w:sz w:val="24"/>
          <w:szCs w:val="24"/>
          <w14:ligatures w14:val="standardContextual"/>
        </w:rPr>
        <w:t xml:space="preserve"> überhaupt geprobeerd om in ieder geval Dublinclaimanten waarvan de termijn nog niet was verstreken per inwerkingtreding van het Pact ook te betrekken bij de overeenkomst? Waarom is dat niet geprobeerd of waarom is dat niet gelukt? </w:t>
      </w:r>
    </w:p>
    <w:p w:rsidRPr="00AF4A79" w:rsidR="005774B6" w:rsidP="00AF4A79" w:rsidRDefault="005774B6" w14:paraId="20FEF76D" w14:textId="77777777">
      <w:pPr>
        <w:spacing w:after="0"/>
        <w:rPr>
          <w:rFonts w:ascii="Times New Roman" w:hAnsi="Times New Roman" w:cs="Times New Roman"/>
          <w:kern w:val="2"/>
          <w:sz w:val="24"/>
          <w:szCs w:val="24"/>
          <w14:ligatures w14:val="standardContextual"/>
        </w:rPr>
      </w:pPr>
    </w:p>
    <w:p w:rsidR="00AF4A79" w:rsidP="00AF4A79" w:rsidRDefault="00AF4A79" w14:paraId="01E39C5B" w14:textId="0FE65C6F">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 xml:space="preserve">De leden </w:t>
      </w:r>
      <w:r w:rsidR="005774B6">
        <w:rPr>
          <w:rFonts w:ascii="Times New Roman" w:hAnsi="Times New Roman" w:cs="Times New Roman"/>
          <w:kern w:val="2"/>
          <w:sz w:val="24"/>
          <w:szCs w:val="24"/>
          <w14:ligatures w14:val="standardContextual"/>
        </w:rPr>
        <w:t xml:space="preserve">van de JA21-fractie </w:t>
      </w:r>
      <w:r w:rsidRPr="00AF4A79">
        <w:rPr>
          <w:rFonts w:ascii="Times New Roman" w:hAnsi="Times New Roman" w:cs="Times New Roman"/>
          <w:kern w:val="2"/>
          <w:sz w:val="24"/>
          <w:szCs w:val="24"/>
          <w14:ligatures w14:val="standardContextual"/>
        </w:rPr>
        <w:t xml:space="preserve">wijzen in dit verband ook </w:t>
      </w:r>
      <w:r w:rsidR="006C1E33">
        <w:rPr>
          <w:rFonts w:ascii="Times New Roman" w:hAnsi="Times New Roman" w:cs="Times New Roman"/>
          <w:kern w:val="2"/>
          <w:sz w:val="24"/>
          <w:szCs w:val="24"/>
          <w14:ligatures w14:val="standardContextual"/>
        </w:rPr>
        <w:t>op</w:t>
      </w:r>
      <w:r w:rsidRPr="00AF4A79">
        <w:rPr>
          <w:rFonts w:ascii="Times New Roman" w:hAnsi="Times New Roman" w:cs="Times New Roman"/>
          <w:kern w:val="2"/>
          <w:sz w:val="24"/>
          <w:szCs w:val="24"/>
          <w14:ligatures w14:val="standardContextual"/>
        </w:rPr>
        <w:t xml:space="preserve"> de recent gemelde groep van naar verluid ongeveer 600 Palestijnse asielzoekers die als Griekse statushouder </w:t>
      </w:r>
      <w:r w:rsidR="005774B6">
        <w:rPr>
          <w:rFonts w:ascii="Times New Roman" w:hAnsi="Times New Roman" w:cs="Times New Roman"/>
          <w:kern w:val="2"/>
          <w:sz w:val="24"/>
          <w:szCs w:val="24"/>
          <w14:ligatures w14:val="standardContextual"/>
        </w:rPr>
        <w:t xml:space="preserve">naar Nederland </w:t>
      </w:r>
      <w:r w:rsidRPr="00AF4A79">
        <w:rPr>
          <w:rFonts w:ascii="Times New Roman" w:hAnsi="Times New Roman" w:cs="Times New Roman"/>
          <w:kern w:val="2"/>
          <w:sz w:val="24"/>
          <w:szCs w:val="24"/>
          <w14:ligatures w14:val="standardContextual"/>
        </w:rPr>
        <w:t xml:space="preserve">zijn gekomen. Worden zij, ondanks hun recente aankomst, tot de uitgezonderde bestaande voorraad gerekend of tellen zij al mee als nieuwe instroom en worden zij dus wél overgedragen? </w:t>
      </w:r>
    </w:p>
    <w:p w:rsidRPr="00AF4A79" w:rsidR="005774B6" w:rsidP="00AF4A79" w:rsidRDefault="005774B6" w14:paraId="577FCF92" w14:textId="77777777">
      <w:pPr>
        <w:spacing w:after="0"/>
        <w:rPr>
          <w:rFonts w:ascii="Times New Roman" w:hAnsi="Times New Roman" w:cs="Times New Roman"/>
          <w:kern w:val="2"/>
          <w:sz w:val="24"/>
          <w:szCs w:val="24"/>
          <w14:ligatures w14:val="standardContextual"/>
        </w:rPr>
      </w:pPr>
    </w:p>
    <w:p w:rsidR="00AF4A79" w:rsidP="00AF4A79" w:rsidRDefault="0018617F" w14:paraId="13F21019" w14:textId="2E73D6CF">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 xml:space="preserve">De leden van de JA21-fractie </w:t>
      </w:r>
      <w:r>
        <w:rPr>
          <w:rFonts w:ascii="Times New Roman" w:hAnsi="Times New Roman" w:cs="Times New Roman"/>
          <w:kern w:val="2"/>
          <w:sz w:val="24"/>
          <w:szCs w:val="24"/>
          <w14:ligatures w14:val="standardContextual"/>
        </w:rPr>
        <w:t>vragen i</w:t>
      </w:r>
      <w:r w:rsidRPr="00AF4A79" w:rsidR="00AF4A79">
        <w:rPr>
          <w:rFonts w:ascii="Times New Roman" w:hAnsi="Times New Roman" w:cs="Times New Roman"/>
          <w:kern w:val="2"/>
          <w:sz w:val="24"/>
          <w:szCs w:val="24"/>
          <w14:ligatures w14:val="standardContextual"/>
        </w:rPr>
        <w:t xml:space="preserve">n hoeverre het continueren van de hervatting van Dublinoverdrachten afhankelijk </w:t>
      </w:r>
      <w:r>
        <w:rPr>
          <w:rFonts w:ascii="Times New Roman" w:hAnsi="Times New Roman" w:cs="Times New Roman"/>
          <w:kern w:val="2"/>
          <w:sz w:val="24"/>
          <w:szCs w:val="24"/>
          <w14:ligatures w14:val="standardContextual"/>
        </w:rPr>
        <w:t xml:space="preserve">is </w:t>
      </w:r>
      <w:r w:rsidRPr="00AF4A79" w:rsidR="00AF4A79">
        <w:rPr>
          <w:rFonts w:ascii="Times New Roman" w:hAnsi="Times New Roman" w:cs="Times New Roman"/>
          <w:kern w:val="2"/>
          <w:sz w:val="24"/>
          <w:szCs w:val="24"/>
          <w14:ligatures w14:val="standardContextual"/>
        </w:rPr>
        <w:t>van Nederlandse financiële en andere inzet ter plekke</w:t>
      </w:r>
      <w:r>
        <w:rPr>
          <w:rFonts w:ascii="Times New Roman" w:hAnsi="Times New Roman" w:cs="Times New Roman"/>
          <w:kern w:val="2"/>
          <w:sz w:val="24"/>
          <w:szCs w:val="24"/>
          <w14:ligatures w14:val="standardContextual"/>
        </w:rPr>
        <w:t>.</w:t>
      </w:r>
    </w:p>
    <w:p w:rsidRPr="00AF4A79" w:rsidR="005774B6" w:rsidP="00AF4A79" w:rsidRDefault="005774B6" w14:paraId="2D940EF5" w14:textId="77777777">
      <w:pPr>
        <w:spacing w:after="0"/>
        <w:rPr>
          <w:rFonts w:ascii="Times New Roman" w:hAnsi="Times New Roman" w:cs="Times New Roman"/>
          <w:kern w:val="2"/>
          <w:sz w:val="24"/>
          <w:szCs w:val="24"/>
          <w14:ligatures w14:val="standardContextual"/>
        </w:rPr>
      </w:pPr>
    </w:p>
    <w:p w:rsidR="00AF4A79" w:rsidP="00AF4A79" w:rsidRDefault="00BE37AC" w14:paraId="48605C09" w14:textId="6764C0BA">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 xml:space="preserve">De leden van de JA21-fractie </w:t>
      </w:r>
      <w:r>
        <w:rPr>
          <w:rFonts w:ascii="Times New Roman" w:hAnsi="Times New Roman" w:cs="Times New Roman"/>
          <w:kern w:val="2"/>
          <w:sz w:val="24"/>
          <w:szCs w:val="24"/>
          <w14:ligatures w14:val="standardContextual"/>
        </w:rPr>
        <w:t>vragen o</w:t>
      </w:r>
      <w:r w:rsidRPr="00AF4A79" w:rsidR="00AF4A79">
        <w:rPr>
          <w:rFonts w:ascii="Times New Roman" w:hAnsi="Times New Roman" w:cs="Times New Roman"/>
          <w:kern w:val="2"/>
          <w:sz w:val="24"/>
          <w:szCs w:val="24"/>
          <w14:ligatures w14:val="standardContextual"/>
        </w:rPr>
        <w:t>m hoeveel Dublin-/</w:t>
      </w:r>
      <w:proofErr w:type="spellStart"/>
      <w:r w:rsidRPr="00AF4A79" w:rsidR="00AF4A79">
        <w:rPr>
          <w:rFonts w:ascii="Times New Roman" w:hAnsi="Times New Roman" w:cs="Times New Roman"/>
          <w:kern w:val="2"/>
          <w:sz w:val="24"/>
          <w:szCs w:val="24"/>
          <w14:ligatures w14:val="standardContextual"/>
        </w:rPr>
        <w:t>AMbV</w:t>
      </w:r>
      <w:proofErr w:type="spellEnd"/>
      <w:r w:rsidRPr="00AF4A79" w:rsidR="00AF4A79">
        <w:rPr>
          <w:rFonts w:ascii="Times New Roman" w:hAnsi="Times New Roman" w:cs="Times New Roman"/>
          <w:kern w:val="2"/>
          <w:sz w:val="24"/>
          <w:szCs w:val="24"/>
          <w14:ligatures w14:val="standardContextual"/>
        </w:rPr>
        <w:t xml:space="preserve">-claimanten uit Griekenland en Italië </w:t>
      </w:r>
      <w:r w:rsidR="001E1454">
        <w:rPr>
          <w:rFonts w:ascii="Times New Roman" w:hAnsi="Times New Roman" w:cs="Times New Roman"/>
          <w:kern w:val="2"/>
          <w:sz w:val="24"/>
          <w:szCs w:val="24"/>
          <w14:ligatures w14:val="standardContextual"/>
        </w:rPr>
        <w:t xml:space="preserve">het thans </w:t>
      </w:r>
      <w:r w:rsidRPr="00AF4A79" w:rsidR="00AF4A79">
        <w:rPr>
          <w:rFonts w:ascii="Times New Roman" w:hAnsi="Times New Roman" w:cs="Times New Roman"/>
          <w:kern w:val="2"/>
          <w:sz w:val="24"/>
          <w:szCs w:val="24"/>
          <w14:ligatures w14:val="standardContextual"/>
        </w:rPr>
        <w:t xml:space="preserve">in totaal gaat van wie de overdrachtstermijn nog niet is verstreken en hoeveel daadwerkelijke overdrachten sinds 12 juni </w:t>
      </w:r>
      <w:r w:rsidR="00FA3AC6">
        <w:rPr>
          <w:rFonts w:ascii="Times New Roman" w:hAnsi="Times New Roman" w:cs="Times New Roman"/>
          <w:kern w:val="2"/>
          <w:sz w:val="24"/>
          <w:szCs w:val="24"/>
          <w14:ligatures w14:val="standardContextual"/>
        </w:rPr>
        <w:t>2026</w:t>
      </w:r>
      <w:r w:rsidR="005774B6">
        <w:rPr>
          <w:rFonts w:ascii="Times New Roman" w:hAnsi="Times New Roman" w:cs="Times New Roman"/>
          <w:kern w:val="2"/>
          <w:sz w:val="24"/>
          <w:szCs w:val="24"/>
          <w14:ligatures w14:val="standardContextual"/>
        </w:rPr>
        <w:t xml:space="preserve"> </w:t>
      </w:r>
      <w:r w:rsidR="008219F0">
        <w:rPr>
          <w:rFonts w:ascii="Times New Roman" w:hAnsi="Times New Roman" w:cs="Times New Roman"/>
          <w:kern w:val="2"/>
          <w:sz w:val="24"/>
          <w:szCs w:val="24"/>
          <w14:ligatures w14:val="standardContextual"/>
        </w:rPr>
        <w:t xml:space="preserve">hebben </w:t>
      </w:r>
      <w:r w:rsidRPr="00AF4A79" w:rsidR="00AF4A79">
        <w:rPr>
          <w:rFonts w:ascii="Times New Roman" w:hAnsi="Times New Roman" w:cs="Times New Roman"/>
          <w:kern w:val="2"/>
          <w:sz w:val="24"/>
          <w:szCs w:val="24"/>
          <w14:ligatures w14:val="standardContextual"/>
        </w:rPr>
        <w:t>plaatsgevonden</w:t>
      </w:r>
      <w:r w:rsidR="00FA3AC6">
        <w:rPr>
          <w:rFonts w:ascii="Times New Roman" w:hAnsi="Times New Roman" w:cs="Times New Roman"/>
          <w:kern w:val="2"/>
          <w:sz w:val="24"/>
          <w:szCs w:val="24"/>
          <w14:ligatures w14:val="standardContextual"/>
        </w:rPr>
        <w:t>.</w:t>
      </w:r>
      <w:r w:rsidRPr="00AF4A79" w:rsidR="00AF4A79">
        <w:rPr>
          <w:rFonts w:ascii="Times New Roman" w:hAnsi="Times New Roman" w:cs="Times New Roman"/>
          <w:kern w:val="2"/>
          <w:sz w:val="24"/>
          <w:szCs w:val="24"/>
          <w14:ligatures w14:val="standardContextual"/>
        </w:rPr>
        <w:t xml:space="preserve"> Welke inzet pleegt </w:t>
      </w:r>
      <w:r w:rsidR="005774B6">
        <w:rPr>
          <w:rFonts w:ascii="Times New Roman" w:hAnsi="Times New Roman" w:cs="Times New Roman"/>
          <w:kern w:val="2"/>
          <w:sz w:val="24"/>
          <w:szCs w:val="24"/>
          <w14:ligatures w14:val="standardContextual"/>
        </w:rPr>
        <w:t>de minister</w:t>
      </w:r>
      <w:r w:rsidRPr="00AF4A79" w:rsidR="00AF4A79">
        <w:rPr>
          <w:rFonts w:ascii="Times New Roman" w:hAnsi="Times New Roman" w:cs="Times New Roman"/>
          <w:kern w:val="2"/>
          <w:sz w:val="24"/>
          <w:szCs w:val="24"/>
          <w14:ligatures w14:val="standardContextual"/>
        </w:rPr>
        <w:t xml:space="preserve"> om te voorkomen dat lopende termijnen van juist deze recent gearriveerde groepen ongebruikt verstrijken, waardoor Nederland alsnog van rechtswege zelf verantwoordelijk wordt voor de inhoudelijke behandeling?</w:t>
      </w:r>
    </w:p>
    <w:p w:rsidRPr="00AF4A79" w:rsidR="005774B6" w:rsidP="00AF4A79" w:rsidRDefault="005774B6" w14:paraId="1460EE77" w14:textId="77777777">
      <w:pPr>
        <w:spacing w:after="0"/>
        <w:rPr>
          <w:rFonts w:ascii="Times New Roman" w:hAnsi="Times New Roman" w:cs="Times New Roman"/>
          <w:kern w:val="2"/>
          <w:sz w:val="24"/>
          <w:szCs w:val="24"/>
          <w14:ligatures w14:val="standardContextual"/>
        </w:rPr>
      </w:pPr>
    </w:p>
    <w:p w:rsidRPr="00AF4A79" w:rsidR="00AF4A79" w:rsidP="00AF4A79" w:rsidRDefault="00AF4A79" w14:paraId="27347D47" w14:textId="5441E6AE">
      <w:pPr>
        <w:spacing w:after="0"/>
        <w:rPr>
          <w:rFonts w:ascii="Times New Roman" w:hAnsi="Times New Roman" w:cs="Times New Roman"/>
          <w:kern w:val="2"/>
          <w:sz w:val="24"/>
          <w:szCs w:val="24"/>
          <w14:ligatures w14:val="standardContextual"/>
        </w:rPr>
      </w:pPr>
      <w:r w:rsidRPr="0029448B">
        <w:rPr>
          <w:rFonts w:ascii="Times New Roman" w:hAnsi="Times New Roman" w:cs="Times New Roman"/>
          <w:kern w:val="2"/>
          <w:sz w:val="24"/>
          <w:szCs w:val="24"/>
          <w14:ligatures w14:val="standardContextual"/>
        </w:rPr>
        <w:t>De leden van de JA21-fractie beschouwen de Terugkeerverordening</w:t>
      </w:r>
      <w:r w:rsidRPr="00AF4A79">
        <w:rPr>
          <w:rFonts w:ascii="Times New Roman" w:hAnsi="Times New Roman" w:cs="Times New Roman"/>
          <w:kern w:val="2"/>
          <w:sz w:val="24"/>
          <w:szCs w:val="24"/>
          <w14:ligatures w14:val="standardContextual"/>
        </w:rPr>
        <w:t xml:space="preserve"> als noodzakelijk onderdeel van het </w:t>
      </w:r>
      <w:r w:rsidR="005774B6">
        <w:rPr>
          <w:rFonts w:ascii="Times New Roman" w:hAnsi="Times New Roman" w:cs="Times New Roman"/>
          <w:kern w:val="2"/>
          <w:sz w:val="24"/>
          <w:szCs w:val="24"/>
          <w14:ligatures w14:val="standardContextual"/>
        </w:rPr>
        <w:t>EU Asiel- en Migratie</w:t>
      </w:r>
      <w:r w:rsidRPr="00AF4A79">
        <w:rPr>
          <w:rFonts w:ascii="Times New Roman" w:hAnsi="Times New Roman" w:cs="Times New Roman"/>
          <w:kern w:val="2"/>
          <w:sz w:val="24"/>
          <w:szCs w:val="24"/>
          <w14:ligatures w14:val="standardContextual"/>
        </w:rPr>
        <w:t xml:space="preserve">pact en hechten aan een voortvarende toepassing. Kan de </w:t>
      </w:r>
      <w:r w:rsidR="005774B6">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nauwkeurig aangeven welke bepalingen bij inwerkingtreding van toepassing worden en welke pas (twaalf maanden) later? Klopt het dat onder meer de grondslagen voor het realiseren en operationeel maken van terugkeer- of transithub</w:t>
      </w:r>
      <w:r w:rsidR="00625E60">
        <w:rPr>
          <w:rFonts w:ascii="Times New Roman" w:hAnsi="Times New Roman" w:cs="Times New Roman"/>
          <w:kern w:val="2"/>
          <w:sz w:val="24"/>
          <w:szCs w:val="24"/>
          <w14:ligatures w14:val="standardContextual"/>
        </w:rPr>
        <w:t>s</w:t>
      </w:r>
      <w:r w:rsidRPr="00AF4A79">
        <w:rPr>
          <w:rFonts w:ascii="Times New Roman" w:hAnsi="Times New Roman" w:cs="Times New Roman"/>
          <w:kern w:val="2"/>
          <w:sz w:val="24"/>
          <w:szCs w:val="24"/>
          <w14:ligatures w14:val="standardContextual"/>
        </w:rPr>
        <w:t xml:space="preserve">, de bepalingen inzake terugkeer van minderjarigen en de externe dimensie direct van toepassing zijn? De verordening maakt ook de overdracht van gezinnen met minderjarigen naar een terugkeer- of </w:t>
      </w:r>
      <w:proofErr w:type="spellStart"/>
      <w:r w:rsidRPr="00AF4A79">
        <w:rPr>
          <w:rFonts w:ascii="Times New Roman" w:hAnsi="Times New Roman" w:cs="Times New Roman"/>
          <w:kern w:val="2"/>
          <w:sz w:val="24"/>
          <w:szCs w:val="24"/>
          <w14:ligatures w14:val="standardContextual"/>
        </w:rPr>
        <w:t>transithub</w:t>
      </w:r>
      <w:proofErr w:type="spellEnd"/>
      <w:r w:rsidRPr="00AF4A79">
        <w:rPr>
          <w:rFonts w:ascii="Times New Roman" w:hAnsi="Times New Roman" w:cs="Times New Roman"/>
          <w:kern w:val="2"/>
          <w:sz w:val="24"/>
          <w:szCs w:val="24"/>
          <w14:ligatures w14:val="standardContextual"/>
        </w:rPr>
        <w:t xml:space="preserve"> mogelijk</w:t>
      </w:r>
      <w:r w:rsidR="006300F5">
        <w:rPr>
          <w:rFonts w:ascii="Times New Roman" w:hAnsi="Times New Roman" w:cs="Times New Roman"/>
          <w:kern w:val="2"/>
          <w:sz w:val="24"/>
          <w:szCs w:val="24"/>
          <w14:ligatures w14:val="standardContextual"/>
        </w:rPr>
        <w:t>,</w:t>
      </w:r>
      <w:r w:rsidRPr="00AF4A79">
        <w:rPr>
          <w:rFonts w:ascii="Times New Roman" w:hAnsi="Times New Roman" w:cs="Times New Roman"/>
          <w:kern w:val="2"/>
          <w:sz w:val="24"/>
          <w:szCs w:val="24"/>
          <w14:ligatures w14:val="standardContextual"/>
        </w:rPr>
        <w:t xml:space="preserve"> terwijl dit in het oorspronkelijke Commissievoorstel uitdrukkelijk was uitgesloten. Kan de </w:t>
      </w:r>
      <w:r w:rsidR="001D2377">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bevestigen dat Nederland van deze mogelijkheid gebruik wil maken? Op welke manier wordt daarbij toegezien op voorzieningen voor gezinnen? </w:t>
      </w:r>
    </w:p>
    <w:p w:rsidR="00AF4A79" w:rsidP="00AF4A79" w:rsidRDefault="00AF4A79" w14:paraId="23B6C1C5" w14:textId="4DA797DB">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lastRenderedPageBreak/>
        <w:t xml:space="preserve">Ten aanzien van terugkeerhubs vragen deze leden de </w:t>
      </w:r>
      <w:r w:rsidR="001D2377">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de actuele stand van zaken te schetsen van de Nederlandse inzet op terugkeerhubs en het veilig-derde-landconcept, sinds </w:t>
      </w:r>
      <w:r w:rsidR="001D2377">
        <w:rPr>
          <w:rFonts w:ascii="Times New Roman" w:hAnsi="Times New Roman" w:cs="Times New Roman"/>
          <w:kern w:val="2"/>
          <w:sz w:val="24"/>
          <w:szCs w:val="24"/>
          <w14:ligatures w14:val="standardContextual"/>
        </w:rPr>
        <w:t>zijn</w:t>
      </w:r>
      <w:r w:rsidRPr="00AF4A79">
        <w:rPr>
          <w:rFonts w:ascii="Times New Roman" w:hAnsi="Times New Roman" w:cs="Times New Roman"/>
          <w:kern w:val="2"/>
          <w:sz w:val="24"/>
          <w:szCs w:val="24"/>
          <w14:ligatures w14:val="standardContextual"/>
        </w:rPr>
        <w:t xml:space="preserve"> brief aan de Kamer van mei 2026. Welke rol vervult Nederland binnen de kopgroep (Nederland, Duitsland, Oostenrijk, Denemarken, Zweden en Griekenland) en welke concrete toezeggingen of inzet heeft Nederland tot nu toe gepleegd? Is binnen de kopgroep reeds sprake van afspraken over financiën, locaties en andere aanverwante zaken en</w:t>
      </w:r>
      <w:r w:rsidR="002D335D">
        <w:rPr>
          <w:rFonts w:ascii="Times New Roman" w:hAnsi="Times New Roman" w:cs="Times New Roman"/>
          <w:kern w:val="2"/>
          <w:sz w:val="24"/>
          <w:szCs w:val="24"/>
          <w14:ligatures w14:val="standardContextual"/>
        </w:rPr>
        <w:t>,</w:t>
      </w:r>
      <w:r w:rsidRPr="00AF4A79">
        <w:rPr>
          <w:rFonts w:ascii="Times New Roman" w:hAnsi="Times New Roman" w:cs="Times New Roman"/>
          <w:kern w:val="2"/>
          <w:sz w:val="24"/>
          <w:szCs w:val="24"/>
          <w14:ligatures w14:val="standardContextual"/>
        </w:rPr>
        <w:t xml:space="preserve"> zo ja, hoe luid</w:t>
      </w:r>
      <w:r w:rsidR="004D718D">
        <w:rPr>
          <w:rFonts w:ascii="Times New Roman" w:hAnsi="Times New Roman" w:cs="Times New Roman"/>
          <w:kern w:val="2"/>
          <w:sz w:val="24"/>
          <w:szCs w:val="24"/>
          <w14:ligatures w14:val="standardContextual"/>
        </w:rPr>
        <w:t xml:space="preserve">en </w:t>
      </w:r>
      <w:r w:rsidRPr="00AF4A79">
        <w:rPr>
          <w:rFonts w:ascii="Times New Roman" w:hAnsi="Times New Roman" w:cs="Times New Roman"/>
          <w:kern w:val="2"/>
          <w:sz w:val="24"/>
          <w:szCs w:val="24"/>
          <w14:ligatures w14:val="standardContextual"/>
        </w:rPr>
        <w:t>deze en welke verplichtingen brengt dat voor Nederland met zich? Indien nog niet overeengekomen en/of nog vertrouwelijk: op basis van welke criteria wordt deze naar verwachting vormgegeven</w:t>
      </w:r>
      <w:r w:rsidR="00F14245">
        <w:rPr>
          <w:rFonts w:ascii="Times New Roman" w:hAnsi="Times New Roman" w:cs="Times New Roman"/>
          <w:kern w:val="2"/>
          <w:sz w:val="24"/>
          <w:szCs w:val="24"/>
          <w14:ligatures w14:val="standardContextual"/>
        </w:rPr>
        <w:t xml:space="preserve"> </w:t>
      </w:r>
      <w:r w:rsidRPr="00AF4A79">
        <w:rPr>
          <w:rFonts w:ascii="Times New Roman" w:hAnsi="Times New Roman" w:cs="Times New Roman"/>
          <w:kern w:val="2"/>
          <w:sz w:val="24"/>
          <w:szCs w:val="24"/>
          <w14:ligatures w14:val="standardContextual"/>
        </w:rPr>
        <w:t xml:space="preserve">en kan dit worden betrokken bij de technische briefing op 10 september 2026? De Deense en Oostenrijkse bewindspersonen spreken van principeovereenkomsten vóór het einde van het jaar en de Duitse minister wil uiterlijk eind 2026 afspraken met derde landen, met het oog op operationele hubs in 2027. Hanteert Nederland eenzelfde concrete einddatum en acht de </w:t>
      </w:r>
      <w:r w:rsidR="00172CC7">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2027 haalbaar? Zijn naar het oordeel van de </w:t>
      </w:r>
      <w:r w:rsidR="00172CC7">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verdere aanpassingen van de Vreemdelingenwet 2000 of andere nationale wetten nodig om terugkeerhubs operationeel en juridisch houdbaar te laten zijn? En</w:t>
      </w:r>
      <w:r w:rsidR="00EE779B">
        <w:rPr>
          <w:rFonts w:ascii="Times New Roman" w:hAnsi="Times New Roman" w:cs="Times New Roman"/>
          <w:kern w:val="2"/>
          <w:sz w:val="24"/>
          <w:szCs w:val="24"/>
          <w14:ligatures w14:val="standardContextual"/>
        </w:rPr>
        <w:t>,</w:t>
      </w:r>
      <w:r w:rsidRPr="00AF4A79">
        <w:rPr>
          <w:rFonts w:ascii="Times New Roman" w:hAnsi="Times New Roman" w:cs="Times New Roman"/>
          <w:kern w:val="2"/>
          <w:sz w:val="24"/>
          <w:szCs w:val="24"/>
          <w14:ligatures w14:val="standardContextual"/>
        </w:rPr>
        <w:t xml:space="preserve"> zo ja, wanneer verwacht </w:t>
      </w:r>
      <w:r w:rsidR="00172CC7">
        <w:rPr>
          <w:rFonts w:ascii="Times New Roman" w:hAnsi="Times New Roman" w:cs="Times New Roman"/>
          <w:kern w:val="2"/>
          <w:sz w:val="24"/>
          <w:szCs w:val="24"/>
          <w14:ligatures w14:val="standardContextual"/>
        </w:rPr>
        <w:t>h</w:t>
      </w:r>
      <w:r w:rsidRPr="00AF4A79">
        <w:rPr>
          <w:rFonts w:ascii="Times New Roman" w:hAnsi="Times New Roman" w:cs="Times New Roman"/>
          <w:kern w:val="2"/>
          <w:sz w:val="24"/>
          <w:szCs w:val="24"/>
          <w14:ligatures w14:val="standardContextual"/>
        </w:rPr>
        <w:t>ij deze wetswijziging in consultatie te brengen?</w:t>
      </w:r>
    </w:p>
    <w:p w:rsidRPr="00AF4A79" w:rsidR="00172CC7" w:rsidP="00AF4A79" w:rsidRDefault="00172CC7" w14:paraId="5CE829C0" w14:textId="77777777">
      <w:pPr>
        <w:spacing w:after="0"/>
        <w:rPr>
          <w:rFonts w:ascii="Times New Roman" w:hAnsi="Times New Roman" w:cs="Times New Roman"/>
          <w:kern w:val="2"/>
          <w:sz w:val="24"/>
          <w:szCs w:val="24"/>
          <w14:ligatures w14:val="standardContextual"/>
        </w:rPr>
      </w:pPr>
    </w:p>
    <w:p w:rsidRPr="00AF4A79" w:rsidR="00AF4A79" w:rsidP="00AF4A79" w:rsidRDefault="00AF4A79" w14:paraId="35346627" w14:textId="01CF51DB">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In het kader van het Britse Rwanda-plan zijn verschillende centra gebouwd, waarbij het Verenigd Koninkrijk al honderden miljoenen euro’s zou hebben uitgegeven</w:t>
      </w:r>
      <w:r w:rsidR="00F3754A">
        <w:rPr>
          <w:rFonts w:ascii="Times New Roman" w:hAnsi="Times New Roman" w:cs="Times New Roman"/>
          <w:kern w:val="2"/>
          <w:sz w:val="24"/>
          <w:szCs w:val="24"/>
          <w14:ligatures w14:val="standardContextual"/>
        </w:rPr>
        <w:t xml:space="preserve">, zo merken de </w:t>
      </w:r>
      <w:r w:rsidRPr="0029448B" w:rsidR="00F3754A">
        <w:rPr>
          <w:rFonts w:ascii="Times New Roman" w:hAnsi="Times New Roman" w:cs="Times New Roman"/>
          <w:kern w:val="2"/>
          <w:sz w:val="24"/>
          <w:szCs w:val="24"/>
          <w14:ligatures w14:val="standardContextual"/>
        </w:rPr>
        <w:t>leden van de JA21-fractie</w:t>
      </w:r>
      <w:r w:rsidR="00F3754A">
        <w:rPr>
          <w:rFonts w:ascii="Times New Roman" w:hAnsi="Times New Roman" w:cs="Times New Roman"/>
          <w:kern w:val="2"/>
          <w:sz w:val="24"/>
          <w:szCs w:val="24"/>
          <w14:ligatures w14:val="standardContextual"/>
        </w:rPr>
        <w:t xml:space="preserve"> op</w:t>
      </w:r>
      <w:r w:rsidRPr="00AF4A79">
        <w:rPr>
          <w:rFonts w:ascii="Times New Roman" w:hAnsi="Times New Roman" w:cs="Times New Roman"/>
          <w:kern w:val="2"/>
          <w:sz w:val="24"/>
          <w:szCs w:val="24"/>
          <w14:ligatures w14:val="standardContextual"/>
        </w:rPr>
        <w:t xml:space="preserve">. Ziet de </w:t>
      </w:r>
      <w:r w:rsidR="00172CC7">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mogelijkheden om gebruik te maken van het ‘voorwerk’ en/of de voorzieningen die daaraan al zijn uitgegeven</w:t>
      </w:r>
      <w:r w:rsidR="00BC284F">
        <w:rPr>
          <w:rFonts w:ascii="Times New Roman" w:hAnsi="Times New Roman" w:cs="Times New Roman"/>
          <w:kern w:val="2"/>
          <w:sz w:val="24"/>
          <w:szCs w:val="24"/>
          <w14:ligatures w14:val="standardContextual"/>
        </w:rPr>
        <w:t>,</w:t>
      </w:r>
      <w:r w:rsidRPr="00AF4A79">
        <w:rPr>
          <w:rFonts w:ascii="Times New Roman" w:hAnsi="Times New Roman" w:cs="Times New Roman"/>
          <w:kern w:val="2"/>
          <w:sz w:val="24"/>
          <w:szCs w:val="24"/>
          <w14:ligatures w14:val="standardContextual"/>
        </w:rPr>
        <w:t xml:space="preserve"> om vergelijkbare afspraken te maken dan wel deze faciliteiten te benutten voor het inrichten van een </w:t>
      </w:r>
      <w:proofErr w:type="spellStart"/>
      <w:r w:rsidRPr="00AF4A79">
        <w:rPr>
          <w:rFonts w:ascii="Times New Roman" w:hAnsi="Times New Roman" w:cs="Times New Roman"/>
          <w:kern w:val="2"/>
          <w:sz w:val="24"/>
          <w:szCs w:val="24"/>
          <w14:ligatures w14:val="standardContextual"/>
        </w:rPr>
        <w:t>terugkeerhub</w:t>
      </w:r>
      <w:proofErr w:type="spellEnd"/>
      <w:r w:rsidRPr="00AF4A79">
        <w:rPr>
          <w:rFonts w:ascii="Times New Roman" w:hAnsi="Times New Roman" w:cs="Times New Roman"/>
          <w:kern w:val="2"/>
          <w:sz w:val="24"/>
          <w:szCs w:val="24"/>
          <w14:ligatures w14:val="standardContextual"/>
        </w:rPr>
        <w:t xml:space="preserve">? Welke lessen heeft de </w:t>
      </w:r>
      <w:r w:rsidR="00172CC7">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getrokken uit het verloop van deze plannen en ook de plannen die Italië heeft met centra in Albanië? </w:t>
      </w:r>
    </w:p>
    <w:p w:rsidR="008366FC" w:rsidP="00AF4A79" w:rsidRDefault="00AF4A79" w14:paraId="287E0512" w14:textId="44441AB3">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 xml:space="preserve">Hoeveel van de vier maal 10 miljoen euro per jaar (voor de jaren 2025-2028) voor migratiepartnerschappen is beschikbaar voor terugkeer en terugkeerhubs? Kan de </w:t>
      </w:r>
      <w:r w:rsidR="00A834FA">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bevestigen dat </w:t>
      </w:r>
      <w:r w:rsidR="00A834FA">
        <w:rPr>
          <w:rFonts w:ascii="Times New Roman" w:hAnsi="Times New Roman" w:cs="Times New Roman"/>
          <w:kern w:val="2"/>
          <w:sz w:val="24"/>
          <w:szCs w:val="24"/>
          <w14:ligatures w14:val="standardContextual"/>
        </w:rPr>
        <w:t>h</w:t>
      </w:r>
      <w:r w:rsidRPr="00AF4A79">
        <w:rPr>
          <w:rFonts w:ascii="Times New Roman" w:hAnsi="Times New Roman" w:cs="Times New Roman"/>
          <w:kern w:val="2"/>
          <w:sz w:val="24"/>
          <w:szCs w:val="24"/>
          <w14:ligatures w14:val="standardContextual"/>
        </w:rPr>
        <w:t xml:space="preserve">ij, indien sprake is van meerkosten, hiertoe een voorstel zal doen aan de Kamer? </w:t>
      </w:r>
      <w:r w:rsidR="00A834FA">
        <w:rPr>
          <w:rFonts w:ascii="Times New Roman" w:hAnsi="Times New Roman" w:cs="Times New Roman"/>
          <w:kern w:val="2"/>
          <w:sz w:val="24"/>
          <w:szCs w:val="24"/>
          <w14:ligatures w14:val="standardContextual"/>
        </w:rPr>
        <w:t>Voornoemde</w:t>
      </w:r>
      <w:r w:rsidRPr="00AF4A79">
        <w:rPr>
          <w:rFonts w:ascii="Times New Roman" w:hAnsi="Times New Roman" w:cs="Times New Roman"/>
          <w:kern w:val="2"/>
          <w:sz w:val="24"/>
          <w:szCs w:val="24"/>
          <w14:ligatures w14:val="standardContextual"/>
        </w:rPr>
        <w:t xml:space="preserve"> leden merken op dat de </w:t>
      </w:r>
      <w:r w:rsidR="00A834FA">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meldde dat er tevens geld zou worden vrijgemaakt in de BHO-begroting voor het realiseren van terugkeerhubs en dat BHO-programmering wordt ingezet om tegemoet te komen aan de ontwikkelbelangen van (beoogde) partnerlanden. Kan de </w:t>
      </w:r>
      <w:r w:rsidR="008366FC">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ondanks de voorbereidende fase een indicatieve bandbreedte geven van de omvang van de BHOS-/ODA-middelen die met de realisatie van terugkeerhubs gemoeid zullen zijn? Welke vormen van deze eventuele extra fondsen kwalificeren volgens de OESO-DAC-richtlijnen als ODA en op welke grondslag?</w:t>
      </w:r>
    </w:p>
    <w:p w:rsidRPr="00AF4A79" w:rsidR="008366FC" w:rsidP="00AF4A79" w:rsidRDefault="008366FC" w14:paraId="5E311E4D" w14:textId="77777777">
      <w:pPr>
        <w:spacing w:after="0"/>
        <w:rPr>
          <w:rFonts w:ascii="Times New Roman" w:hAnsi="Times New Roman" w:cs="Times New Roman"/>
          <w:kern w:val="2"/>
          <w:sz w:val="24"/>
          <w:szCs w:val="24"/>
          <w14:ligatures w14:val="standardContextual"/>
        </w:rPr>
      </w:pPr>
    </w:p>
    <w:p w:rsidRPr="00926F88" w:rsidR="00926F88" w:rsidP="00AF4A79" w:rsidRDefault="00AF4A79" w14:paraId="3BD349BA" w14:textId="4494FC61">
      <w:pPr>
        <w:spacing w:after="0"/>
        <w:rPr>
          <w:rFonts w:ascii="Times New Roman" w:hAnsi="Times New Roman" w:cs="Times New Roman"/>
          <w:kern w:val="2"/>
          <w:sz w:val="24"/>
          <w:szCs w:val="24"/>
          <w14:ligatures w14:val="standardContextual"/>
        </w:rPr>
      </w:pPr>
      <w:r w:rsidRPr="00AF4A79">
        <w:rPr>
          <w:rFonts w:ascii="Times New Roman" w:hAnsi="Times New Roman" w:cs="Times New Roman"/>
          <w:kern w:val="2"/>
          <w:sz w:val="24"/>
          <w:szCs w:val="24"/>
          <w14:ligatures w14:val="standardContextual"/>
        </w:rPr>
        <w:t xml:space="preserve">Tot slot vragen de leden </w:t>
      </w:r>
      <w:r w:rsidRPr="0029448B" w:rsidR="00E726FA">
        <w:rPr>
          <w:rFonts w:ascii="Times New Roman" w:hAnsi="Times New Roman" w:cs="Times New Roman"/>
          <w:kern w:val="2"/>
          <w:sz w:val="24"/>
          <w:szCs w:val="24"/>
          <w14:ligatures w14:val="standardContextual"/>
        </w:rPr>
        <w:t xml:space="preserve">van de JA21-fractie </w:t>
      </w:r>
      <w:r w:rsidRPr="00AF4A79">
        <w:rPr>
          <w:rFonts w:ascii="Times New Roman" w:hAnsi="Times New Roman" w:cs="Times New Roman"/>
          <w:kern w:val="2"/>
          <w:sz w:val="24"/>
          <w:szCs w:val="24"/>
          <w14:ligatures w14:val="standardContextual"/>
        </w:rPr>
        <w:t xml:space="preserve">aandacht voor Afghanistan. Kan de </w:t>
      </w:r>
      <w:r w:rsidR="008366FC">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bevestigen dat Nederland heeft deelgenomen aan de technische gesprekken met de Afghaanse feitelijke autoriteiten en toelichten wat de Nederlandse inzet en positie daarbij was? Deze leden menen dat het mogelijk maken van terugkeer van Afghanen zonder rechtmatig verblijf, in het bijzonder van strafrechtelijk veroordeelden en personen die een veiligheidsrisico vormen, prioriteit verdient. Deelt de </w:t>
      </w:r>
      <w:r w:rsidR="00203E7F">
        <w:rPr>
          <w:rFonts w:ascii="Times New Roman" w:hAnsi="Times New Roman" w:cs="Times New Roman"/>
          <w:kern w:val="2"/>
          <w:sz w:val="24"/>
          <w:szCs w:val="24"/>
          <w14:ligatures w14:val="standardContextual"/>
        </w:rPr>
        <w:t>minister</w:t>
      </w:r>
      <w:r w:rsidRPr="00AF4A79">
        <w:rPr>
          <w:rFonts w:ascii="Times New Roman" w:hAnsi="Times New Roman" w:cs="Times New Roman"/>
          <w:kern w:val="2"/>
          <w:sz w:val="24"/>
          <w:szCs w:val="24"/>
          <w14:ligatures w14:val="standardContextual"/>
        </w:rPr>
        <w:t xml:space="preserve"> deze opvatting en welke concrete resultaten beoogt</w:t>
      </w:r>
      <w:r w:rsidR="00203E7F">
        <w:rPr>
          <w:rFonts w:ascii="Times New Roman" w:hAnsi="Times New Roman" w:cs="Times New Roman"/>
          <w:kern w:val="2"/>
          <w:sz w:val="24"/>
          <w:szCs w:val="24"/>
          <w14:ligatures w14:val="standardContextual"/>
        </w:rPr>
        <w:t xml:space="preserve"> hi</w:t>
      </w:r>
      <w:r w:rsidRPr="00AF4A79">
        <w:rPr>
          <w:rFonts w:ascii="Times New Roman" w:hAnsi="Times New Roman" w:cs="Times New Roman"/>
          <w:kern w:val="2"/>
          <w:sz w:val="24"/>
          <w:szCs w:val="24"/>
          <w14:ligatures w14:val="standardContextual"/>
        </w:rPr>
        <w:t>j met deze gesprekken?</w:t>
      </w:r>
    </w:p>
    <w:p w:rsidR="00CF0C06" w:rsidP="00CF0C06" w:rsidRDefault="00CF0C06" w14:paraId="671CF756" w14:textId="47BDA434">
      <w:pPr>
        <w:spacing w:after="0"/>
        <w:rPr>
          <w:rFonts w:ascii="Times New Roman" w:hAnsi="Times New Roman" w:cs="Times New Roman"/>
          <w:kern w:val="2"/>
          <w:sz w:val="24"/>
          <w:szCs w:val="24"/>
          <w14:ligatures w14:val="standardContextual"/>
        </w:rPr>
      </w:pPr>
    </w:p>
    <w:p w:rsidR="004B081A" w:rsidP="00CF0C06" w:rsidRDefault="004B081A" w14:paraId="328FFFE7" w14:textId="77777777">
      <w:pPr>
        <w:spacing w:after="0"/>
        <w:rPr>
          <w:rFonts w:ascii="Times New Roman" w:hAnsi="Times New Roman" w:cs="Times New Roman"/>
          <w:kern w:val="2"/>
          <w:sz w:val="24"/>
          <w:szCs w:val="24"/>
          <w14:ligatures w14:val="standardContextual"/>
        </w:rPr>
      </w:pPr>
    </w:p>
    <w:p w:rsidRPr="00703C1B" w:rsidR="00436257" w:rsidP="00703C1B" w:rsidRDefault="00436257" w14:paraId="7971770F" w14:textId="06D582CB">
      <w:pPr>
        <w:pStyle w:val="Default"/>
        <w:spacing w:line="259" w:lineRule="auto"/>
        <w:rPr>
          <w:rFonts w:ascii="Times New Roman" w:hAnsi="Times New Roman" w:cs="Times New Roman"/>
          <w:b/>
        </w:rPr>
      </w:pPr>
      <w:r w:rsidRPr="005E639D">
        <w:rPr>
          <w:rFonts w:ascii="Times New Roman" w:hAnsi="Times New Roman" w:cs="Times New Roman"/>
          <w:b/>
        </w:rPr>
        <w:t>II</w:t>
      </w:r>
      <w:r w:rsidRPr="005E639D">
        <w:rPr>
          <w:rFonts w:ascii="Times New Roman" w:hAnsi="Times New Roman" w:cs="Times New Roman"/>
          <w:b/>
        </w:rPr>
        <w:tab/>
        <w:t xml:space="preserve">Reactie van de </w:t>
      </w:r>
      <w:r w:rsidRPr="005E639D" w:rsidR="00341C9A">
        <w:rPr>
          <w:rFonts w:ascii="Times New Roman" w:hAnsi="Times New Roman" w:cs="Times New Roman"/>
          <w:b/>
        </w:rPr>
        <w:t xml:space="preserve">minister </w:t>
      </w:r>
      <w:r w:rsidRPr="005E639D">
        <w:rPr>
          <w:rFonts w:ascii="Times New Roman" w:hAnsi="Times New Roman" w:cs="Times New Roman"/>
          <w:b/>
        </w:rPr>
        <w:t xml:space="preserve">van </w:t>
      </w:r>
      <w:r w:rsidRPr="005E639D" w:rsidR="005E639D">
        <w:rPr>
          <w:rFonts w:ascii="Times New Roman" w:hAnsi="Times New Roman" w:cs="Times New Roman"/>
          <w:b/>
        </w:rPr>
        <w:t>Asiel en Migratie</w:t>
      </w:r>
    </w:p>
    <w:sectPr w:rsidRPr="00703C1B" w:rsidR="0043625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ED51" w14:textId="77777777" w:rsidR="00BF5B1B" w:rsidRDefault="00BF5B1B" w:rsidP="00436257">
      <w:pPr>
        <w:spacing w:after="0" w:line="240" w:lineRule="auto"/>
      </w:pPr>
      <w:r>
        <w:separator/>
      </w:r>
    </w:p>
  </w:endnote>
  <w:endnote w:type="continuationSeparator" w:id="0">
    <w:p w14:paraId="37DFA95B" w14:textId="77777777" w:rsidR="00BF5B1B" w:rsidRDefault="00BF5B1B" w:rsidP="0043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0344E" w14:textId="77777777" w:rsidR="00BF5B1B" w:rsidRDefault="00BF5B1B" w:rsidP="00436257">
      <w:pPr>
        <w:spacing w:after="0" w:line="240" w:lineRule="auto"/>
      </w:pPr>
      <w:r>
        <w:separator/>
      </w:r>
    </w:p>
  </w:footnote>
  <w:footnote w:type="continuationSeparator" w:id="0">
    <w:p w14:paraId="680EC435" w14:textId="77777777" w:rsidR="00BF5B1B" w:rsidRDefault="00BF5B1B" w:rsidP="00436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111EB"/>
    <w:multiLevelType w:val="hybridMultilevel"/>
    <w:tmpl w:val="2C344A76"/>
    <w:lvl w:ilvl="0" w:tplc="04130001">
      <w:start w:val="1"/>
      <w:numFmt w:val="bullet"/>
      <w:lvlText w:val=""/>
      <w:lvlJc w:val="left"/>
      <w:pPr>
        <w:ind w:left="2193" w:hanging="360"/>
      </w:pPr>
      <w:rPr>
        <w:rFonts w:ascii="Symbol" w:hAnsi="Symbol" w:hint="default"/>
      </w:rPr>
    </w:lvl>
    <w:lvl w:ilvl="1" w:tplc="04130003" w:tentative="1">
      <w:start w:val="1"/>
      <w:numFmt w:val="bullet"/>
      <w:lvlText w:val="o"/>
      <w:lvlJc w:val="left"/>
      <w:pPr>
        <w:ind w:left="2913" w:hanging="360"/>
      </w:pPr>
      <w:rPr>
        <w:rFonts w:ascii="Courier New" w:hAnsi="Courier New" w:cs="Courier New" w:hint="default"/>
      </w:rPr>
    </w:lvl>
    <w:lvl w:ilvl="2" w:tplc="04130005" w:tentative="1">
      <w:start w:val="1"/>
      <w:numFmt w:val="bullet"/>
      <w:lvlText w:val=""/>
      <w:lvlJc w:val="left"/>
      <w:pPr>
        <w:ind w:left="3633" w:hanging="360"/>
      </w:pPr>
      <w:rPr>
        <w:rFonts w:ascii="Wingdings" w:hAnsi="Wingdings" w:hint="default"/>
      </w:rPr>
    </w:lvl>
    <w:lvl w:ilvl="3" w:tplc="04130001" w:tentative="1">
      <w:start w:val="1"/>
      <w:numFmt w:val="bullet"/>
      <w:lvlText w:val=""/>
      <w:lvlJc w:val="left"/>
      <w:pPr>
        <w:ind w:left="4353" w:hanging="360"/>
      </w:pPr>
      <w:rPr>
        <w:rFonts w:ascii="Symbol" w:hAnsi="Symbol" w:hint="default"/>
      </w:rPr>
    </w:lvl>
    <w:lvl w:ilvl="4" w:tplc="04130003" w:tentative="1">
      <w:start w:val="1"/>
      <w:numFmt w:val="bullet"/>
      <w:lvlText w:val="o"/>
      <w:lvlJc w:val="left"/>
      <w:pPr>
        <w:ind w:left="5073" w:hanging="360"/>
      </w:pPr>
      <w:rPr>
        <w:rFonts w:ascii="Courier New" w:hAnsi="Courier New" w:cs="Courier New" w:hint="default"/>
      </w:rPr>
    </w:lvl>
    <w:lvl w:ilvl="5" w:tplc="04130005" w:tentative="1">
      <w:start w:val="1"/>
      <w:numFmt w:val="bullet"/>
      <w:lvlText w:val=""/>
      <w:lvlJc w:val="left"/>
      <w:pPr>
        <w:ind w:left="5793" w:hanging="360"/>
      </w:pPr>
      <w:rPr>
        <w:rFonts w:ascii="Wingdings" w:hAnsi="Wingdings" w:hint="default"/>
      </w:rPr>
    </w:lvl>
    <w:lvl w:ilvl="6" w:tplc="04130001" w:tentative="1">
      <w:start w:val="1"/>
      <w:numFmt w:val="bullet"/>
      <w:lvlText w:val=""/>
      <w:lvlJc w:val="left"/>
      <w:pPr>
        <w:ind w:left="6513" w:hanging="360"/>
      </w:pPr>
      <w:rPr>
        <w:rFonts w:ascii="Symbol" w:hAnsi="Symbol" w:hint="default"/>
      </w:rPr>
    </w:lvl>
    <w:lvl w:ilvl="7" w:tplc="04130003" w:tentative="1">
      <w:start w:val="1"/>
      <w:numFmt w:val="bullet"/>
      <w:lvlText w:val="o"/>
      <w:lvlJc w:val="left"/>
      <w:pPr>
        <w:ind w:left="7233" w:hanging="360"/>
      </w:pPr>
      <w:rPr>
        <w:rFonts w:ascii="Courier New" w:hAnsi="Courier New" w:cs="Courier New" w:hint="default"/>
      </w:rPr>
    </w:lvl>
    <w:lvl w:ilvl="8" w:tplc="04130005" w:tentative="1">
      <w:start w:val="1"/>
      <w:numFmt w:val="bullet"/>
      <w:lvlText w:val=""/>
      <w:lvlJc w:val="left"/>
      <w:pPr>
        <w:ind w:left="7953" w:hanging="360"/>
      </w:pPr>
      <w:rPr>
        <w:rFonts w:ascii="Wingdings" w:hAnsi="Wingdings" w:hint="default"/>
      </w:rPr>
    </w:lvl>
  </w:abstractNum>
  <w:abstractNum w:abstractNumId="1"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2" w15:restartNumberingAfterBreak="0">
    <w:nsid w:val="51AB4F1C"/>
    <w:multiLevelType w:val="hybridMultilevel"/>
    <w:tmpl w:val="3918969E"/>
    <w:lvl w:ilvl="0" w:tplc="63369B88">
      <w:numFmt w:val="bullet"/>
      <w:lvlText w:val="•"/>
      <w:lvlJc w:val="left"/>
      <w:pPr>
        <w:ind w:left="1065" w:hanging="705"/>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2337FB"/>
    <w:multiLevelType w:val="hybridMultilevel"/>
    <w:tmpl w:val="BB346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5DA7009"/>
    <w:multiLevelType w:val="hybridMultilevel"/>
    <w:tmpl w:val="BEA41BA6"/>
    <w:lvl w:ilvl="0" w:tplc="04130001">
      <w:start w:val="1"/>
      <w:numFmt w:val="bullet"/>
      <w:lvlText w:val=""/>
      <w:lvlJc w:val="left"/>
      <w:pPr>
        <w:ind w:left="2904" w:hanging="360"/>
      </w:pPr>
      <w:rPr>
        <w:rFonts w:ascii="Symbol" w:hAnsi="Symbol" w:hint="default"/>
      </w:rPr>
    </w:lvl>
    <w:lvl w:ilvl="1" w:tplc="04130003" w:tentative="1">
      <w:start w:val="1"/>
      <w:numFmt w:val="bullet"/>
      <w:lvlText w:val="o"/>
      <w:lvlJc w:val="left"/>
      <w:pPr>
        <w:ind w:left="3624" w:hanging="360"/>
      </w:pPr>
      <w:rPr>
        <w:rFonts w:ascii="Courier New" w:hAnsi="Courier New" w:cs="Courier New" w:hint="default"/>
      </w:rPr>
    </w:lvl>
    <w:lvl w:ilvl="2" w:tplc="04130005" w:tentative="1">
      <w:start w:val="1"/>
      <w:numFmt w:val="bullet"/>
      <w:lvlText w:val=""/>
      <w:lvlJc w:val="left"/>
      <w:pPr>
        <w:ind w:left="4344" w:hanging="360"/>
      </w:pPr>
      <w:rPr>
        <w:rFonts w:ascii="Wingdings" w:hAnsi="Wingdings" w:hint="default"/>
      </w:rPr>
    </w:lvl>
    <w:lvl w:ilvl="3" w:tplc="04130001" w:tentative="1">
      <w:start w:val="1"/>
      <w:numFmt w:val="bullet"/>
      <w:lvlText w:val=""/>
      <w:lvlJc w:val="left"/>
      <w:pPr>
        <w:ind w:left="5064" w:hanging="360"/>
      </w:pPr>
      <w:rPr>
        <w:rFonts w:ascii="Symbol" w:hAnsi="Symbol" w:hint="default"/>
      </w:rPr>
    </w:lvl>
    <w:lvl w:ilvl="4" w:tplc="04130003" w:tentative="1">
      <w:start w:val="1"/>
      <w:numFmt w:val="bullet"/>
      <w:lvlText w:val="o"/>
      <w:lvlJc w:val="left"/>
      <w:pPr>
        <w:ind w:left="5784" w:hanging="360"/>
      </w:pPr>
      <w:rPr>
        <w:rFonts w:ascii="Courier New" w:hAnsi="Courier New" w:cs="Courier New" w:hint="default"/>
      </w:rPr>
    </w:lvl>
    <w:lvl w:ilvl="5" w:tplc="04130005" w:tentative="1">
      <w:start w:val="1"/>
      <w:numFmt w:val="bullet"/>
      <w:lvlText w:val=""/>
      <w:lvlJc w:val="left"/>
      <w:pPr>
        <w:ind w:left="6504" w:hanging="360"/>
      </w:pPr>
      <w:rPr>
        <w:rFonts w:ascii="Wingdings" w:hAnsi="Wingdings" w:hint="default"/>
      </w:rPr>
    </w:lvl>
    <w:lvl w:ilvl="6" w:tplc="04130001" w:tentative="1">
      <w:start w:val="1"/>
      <w:numFmt w:val="bullet"/>
      <w:lvlText w:val=""/>
      <w:lvlJc w:val="left"/>
      <w:pPr>
        <w:ind w:left="7224" w:hanging="360"/>
      </w:pPr>
      <w:rPr>
        <w:rFonts w:ascii="Symbol" w:hAnsi="Symbol" w:hint="default"/>
      </w:rPr>
    </w:lvl>
    <w:lvl w:ilvl="7" w:tplc="04130003" w:tentative="1">
      <w:start w:val="1"/>
      <w:numFmt w:val="bullet"/>
      <w:lvlText w:val="o"/>
      <w:lvlJc w:val="left"/>
      <w:pPr>
        <w:ind w:left="7944" w:hanging="360"/>
      </w:pPr>
      <w:rPr>
        <w:rFonts w:ascii="Courier New" w:hAnsi="Courier New" w:cs="Courier New" w:hint="default"/>
      </w:rPr>
    </w:lvl>
    <w:lvl w:ilvl="8" w:tplc="04130005" w:tentative="1">
      <w:start w:val="1"/>
      <w:numFmt w:val="bullet"/>
      <w:lvlText w:val=""/>
      <w:lvlJc w:val="left"/>
      <w:pPr>
        <w:ind w:left="8664" w:hanging="360"/>
      </w:pPr>
      <w:rPr>
        <w:rFonts w:ascii="Wingdings" w:hAnsi="Wingdings" w:hint="default"/>
      </w:rPr>
    </w:lvl>
  </w:abstractNum>
  <w:abstractNum w:abstractNumId="5" w15:restartNumberingAfterBreak="0">
    <w:nsid w:val="7817673D"/>
    <w:multiLevelType w:val="hybridMultilevel"/>
    <w:tmpl w:val="B432528A"/>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num w:numId="1" w16cid:durableId="1977490522">
    <w:abstractNumId w:val="1"/>
  </w:num>
  <w:num w:numId="2" w16cid:durableId="1084302481">
    <w:abstractNumId w:val="4"/>
  </w:num>
  <w:num w:numId="3" w16cid:durableId="1585600877">
    <w:abstractNumId w:val="5"/>
  </w:num>
  <w:num w:numId="4" w16cid:durableId="1230068860">
    <w:abstractNumId w:val="3"/>
  </w:num>
  <w:num w:numId="5" w16cid:durableId="690303673">
    <w:abstractNumId w:val="2"/>
  </w:num>
  <w:num w:numId="6" w16cid:durableId="133549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D0"/>
    <w:rsid w:val="00041999"/>
    <w:rsid w:val="000503C0"/>
    <w:rsid w:val="000644A6"/>
    <w:rsid w:val="00073BA7"/>
    <w:rsid w:val="00074B19"/>
    <w:rsid w:val="000778D0"/>
    <w:rsid w:val="00082AF1"/>
    <w:rsid w:val="00082BCD"/>
    <w:rsid w:val="00094CC5"/>
    <w:rsid w:val="00096855"/>
    <w:rsid w:val="000A303D"/>
    <w:rsid w:val="000B29E0"/>
    <w:rsid w:val="000F6D94"/>
    <w:rsid w:val="0010574B"/>
    <w:rsid w:val="001244AA"/>
    <w:rsid w:val="001256C4"/>
    <w:rsid w:val="00145E9D"/>
    <w:rsid w:val="00157B34"/>
    <w:rsid w:val="00172CC7"/>
    <w:rsid w:val="00176A73"/>
    <w:rsid w:val="00184D09"/>
    <w:rsid w:val="0018617F"/>
    <w:rsid w:val="001A04BC"/>
    <w:rsid w:val="001A680F"/>
    <w:rsid w:val="001B6DF7"/>
    <w:rsid w:val="001C2417"/>
    <w:rsid w:val="001D2377"/>
    <w:rsid w:val="001E1454"/>
    <w:rsid w:val="001E29F5"/>
    <w:rsid w:val="00203E7F"/>
    <w:rsid w:val="00205964"/>
    <w:rsid w:val="002271F1"/>
    <w:rsid w:val="00262E0C"/>
    <w:rsid w:val="00280DC2"/>
    <w:rsid w:val="002846E3"/>
    <w:rsid w:val="00286D9E"/>
    <w:rsid w:val="0029448B"/>
    <w:rsid w:val="002A7E38"/>
    <w:rsid w:val="002B2E1E"/>
    <w:rsid w:val="002C1779"/>
    <w:rsid w:val="002D335D"/>
    <w:rsid w:val="002E59FB"/>
    <w:rsid w:val="002E6B37"/>
    <w:rsid w:val="002F5AAA"/>
    <w:rsid w:val="003020C9"/>
    <w:rsid w:val="00302900"/>
    <w:rsid w:val="00306DC0"/>
    <w:rsid w:val="0032488C"/>
    <w:rsid w:val="00327AE0"/>
    <w:rsid w:val="00340C86"/>
    <w:rsid w:val="00341C9A"/>
    <w:rsid w:val="003504B1"/>
    <w:rsid w:val="003529B4"/>
    <w:rsid w:val="00373521"/>
    <w:rsid w:val="003A1AF6"/>
    <w:rsid w:val="003A56C7"/>
    <w:rsid w:val="003C0CB3"/>
    <w:rsid w:val="003C6D76"/>
    <w:rsid w:val="003D5FE2"/>
    <w:rsid w:val="00404D35"/>
    <w:rsid w:val="00415C16"/>
    <w:rsid w:val="00431ED2"/>
    <w:rsid w:val="00436257"/>
    <w:rsid w:val="00437A2A"/>
    <w:rsid w:val="004455E7"/>
    <w:rsid w:val="00482119"/>
    <w:rsid w:val="004A0FB9"/>
    <w:rsid w:val="004B081A"/>
    <w:rsid w:val="004B7A3A"/>
    <w:rsid w:val="004C456E"/>
    <w:rsid w:val="004D718D"/>
    <w:rsid w:val="004F231A"/>
    <w:rsid w:val="004F472B"/>
    <w:rsid w:val="00511416"/>
    <w:rsid w:val="00517BB5"/>
    <w:rsid w:val="005442D9"/>
    <w:rsid w:val="00553526"/>
    <w:rsid w:val="005774B6"/>
    <w:rsid w:val="00586340"/>
    <w:rsid w:val="005934C8"/>
    <w:rsid w:val="005A016E"/>
    <w:rsid w:val="005B358A"/>
    <w:rsid w:val="005D05CB"/>
    <w:rsid w:val="005E639D"/>
    <w:rsid w:val="006032F5"/>
    <w:rsid w:val="00603FA6"/>
    <w:rsid w:val="006103CD"/>
    <w:rsid w:val="00617E97"/>
    <w:rsid w:val="006229B3"/>
    <w:rsid w:val="00625E60"/>
    <w:rsid w:val="006300F5"/>
    <w:rsid w:val="00662D2C"/>
    <w:rsid w:val="006920AB"/>
    <w:rsid w:val="006922DE"/>
    <w:rsid w:val="00694E67"/>
    <w:rsid w:val="006A4430"/>
    <w:rsid w:val="006B5CE9"/>
    <w:rsid w:val="006C1E33"/>
    <w:rsid w:val="006E6009"/>
    <w:rsid w:val="006E62B3"/>
    <w:rsid w:val="006F1EFB"/>
    <w:rsid w:val="006F531D"/>
    <w:rsid w:val="00703C1B"/>
    <w:rsid w:val="00710782"/>
    <w:rsid w:val="0071570D"/>
    <w:rsid w:val="00720F3A"/>
    <w:rsid w:val="00727EF2"/>
    <w:rsid w:val="007314B7"/>
    <w:rsid w:val="00740EC3"/>
    <w:rsid w:val="00757FBE"/>
    <w:rsid w:val="007621EA"/>
    <w:rsid w:val="00781D36"/>
    <w:rsid w:val="007856AC"/>
    <w:rsid w:val="007C52D5"/>
    <w:rsid w:val="007D5FFF"/>
    <w:rsid w:val="00801428"/>
    <w:rsid w:val="008219F0"/>
    <w:rsid w:val="00824531"/>
    <w:rsid w:val="008366FC"/>
    <w:rsid w:val="00852323"/>
    <w:rsid w:val="00884AAE"/>
    <w:rsid w:val="008C7F26"/>
    <w:rsid w:val="008D7237"/>
    <w:rsid w:val="009200B4"/>
    <w:rsid w:val="00926F88"/>
    <w:rsid w:val="00944E43"/>
    <w:rsid w:val="009649E9"/>
    <w:rsid w:val="0097213E"/>
    <w:rsid w:val="00975209"/>
    <w:rsid w:val="009F3EDA"/>
    <w:rsid w:val="009F4DA1"/>
    <w:rsid w:val="009F5F7A"/>
    <w:rsid w:val="009F6AA2"/>
    <w:rsid w:val="00A1117E"/>
    <w:rsid w:val="00A22251"/>
    <w:rsid w:val="00A26316"/>
    <w:rsid w:val="00A32C2C"/>
    <w:rsid w:val="00A36728"/>
    <w:rsid w:val="00A673EB"/>
    <w:rsid w:val="00A834FA"/>
    <w:rsid w:val="00A8391D"/>
    <w:rsid w:val="00A83AB1"/>
    <w:rsid w:val="00A94446"/>
    <w:rsid w:val="00AA50B1"/>
    <w:rsid w:val="00AE3821"/>
    <w:rsid w:val="00AE6804"/>
    <w:rsid w:val="00AF4A79"/>
    <w:rsid w:val="00AF778E"/>
    <w:rsid w:val="00B1498C"/>
    <w:rsid w:val="00B206AB"/>
    <w:rsid w:val="00B36A06"/>
    <w:rsid w:val="00B53296"/>
    <w:rsid w:val="00B55BFD"/>
    <w:rsid w:val="00BB05F9"/>
    <w:rsid w:val="00BC284F"/>
    <w:rsid w:val="00BC37F2"/>
    <w:rsid w:val="00BE2107"/>
    <w:rsid w:val="00BE37AC"/>
    <w:rsid w:val="00BF5A3F"/>
    <w:rsid w:val="00BF5B1B"/>
    <w:rsid w:val="00C030AD"/>
    <w:rsid w:val="00C2437F"/>
    <w:rsid w:val="00C4653C"/>
    <w:rsid w:val="00C4713C"/>
    <w:rsid w:val="00C6279A"/>
    <w:rsid w:val="00C70D08"/>
    <w:rsid w:val="00C855BA"/>
    <w:rsid w:val="00C928BC"/>
    <w:rsid w:val="00C95603"/>
    <w:rsid w:val="00C96704"/>
    <w:rsid w:val="00CE2ED4"/>
    <w:rsid w:val="00CF0C06"/>
    <w:rsid w:val="00CF2CFD"/>
    <w:rsid w:val="00D03F29"/>
    <w:rsid w:val="00D06572"/>
    <w:rsid w:val="00D06C3A"/>
    <w:rsid w:val="00D11E58"/>
    <w:rsid w:val="00D133A8"/>
    <w:rsid w:val="00D24D19"/>
    <w:rsid w:val="00D400E1"/>
    <w:rsid w:val="00D608FE"/>
    <w:rsid w:val="00D71C62"/>
    <w:rsid w:val="00D93A84"/>
    <w:rsid w:val="00DA5DB4"/>
    <w:rsid w:val="00DB794A"/>
    <w:rsid w:val="00DC40D2"/>
    <w:rsid w:val="00DD153A"/>
    <w:rsid w:val="00DD5F2D"/>
    <w:rsid w:val="00DD7A53"/>
    <w:rsid w:val="00DF214B"/>
    <w:rsid w:val="00E06CE7"/>
    <w:rsid w:val="00E1430A"/>
    <w:rsid w:val="00E16000"/>
    <w:rsid w:val="00E47E05"/>
    <w:rsid w:val="00E5072B"/>
    <w:rsid w:val="00E726FA"/>
    <w:rsid w:val="00E75F7A"/>
    <w:rsid w:val="00E76D50"/>
    <w:rsid w:val="00EA35E8"/>
    <w:rsid w:val="00EE5289"/>
    <w:rsid w:val="00EE779B"/>
    <w:rsid w:val="00F13DF8"/>
    <w:rsid w:val="00F14245"/>
    <w:rsid w:val="00F267E0"/>
    <w:rsid w:val="00F303B0"/>
    <w:rsid w:val="00F3754A"/>
    <w:rsid w:val="00F53DED"/>
    <w:rsid w:val="00F674E3"/>
    <w:rsid w:val="00F74CEF"/>
    <w:rsid w:val="00F9112B"/>
    <w:rsid w:val="00FA3AC6"/>
    <w:rsid w:val="00FA772E"/>
    <w:rsid w:val="00FB4DAD"/>
    <w:rsid w:val="00FC3383"/>
    <w:rsid w:val="00FE4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B2B4"/>
  <w15:chartTrackingRefBased/>
  <w15:docId w15:val="{B8FDDA2B-B300-4D4C-9D85-1BA0BAA3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8D0"/>
    <w:rPr>
      <w:kern w:val="0"/>
      <w14:ligatures w14:val="none"/>
    </w:rPr>
  </w:style>
  <w:style w:type="paragraph" w:styleId="Kop1">
    <w:name w:val="heading 1"/>
    <w:basedOn w:val="Standaard"/>
    <w:next w:val="Standaard"/>
    <w:link w:val="Kop1Char"/>
    <w:uiPriority w:val="9"/>
    <w:qFormat/>
    <w:rsid w:val="00077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8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8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8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8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8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8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8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8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8D0"/>
    <w:rPr>
      <w:rFonts w:eastAsiaTheme="majorEastAsia" w:cstheme="majorBidi"/>
      <w:color w:val="272727" w:themeColor="text1" w:themeTint="D8"/>
    </w:rPr>
  </w:style>
  <w:style w:type="paragraph" w:styleId="Titel">
    <w:name w:val="Title"/>
    <w:basedOn w:val="Standaard"/>
    <w:next w:val="Standaard"/>
    <w:link w:val="TitelChar"/>
    <w:uiPriority w:val="10"/>
    <w:qFormat/>
    <w:rsid w:val="00077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8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8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8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8D0"/>
    <w:rPr>
      <w:i/>
      <w:iCs/>
      <w:color w:val="404040" w:themeColor="text1" w:themeTint="BF"/>
    </w:rPr>
  </w:style>
  <w:style w:type="paragraph" w:styleId="Lijstalinea">
    <w:name w:val="List Paragraph"/>
    <w:basedOn w:val="Standaard"/>
    <w:uiPriority w:val="34"/>
    <w:qFormat/>
    <w:rsid w:val="000778D0"/>
    <w:pPr>
      <w:ind w:left="720"/>
      <w:contextualSpacing/>
    </w:pPr>
  </w:style>
  <w:style w:type="character" w:styleId="Intensievebenadrukking">
    <w:name w:val="Intense Emphasis"/>
    <w:basedOn w:val="Standaardalinea-lettertype"/>
    <w:uiPriority w:val="21"/>
    <w:qFormat/>
    <w:rsid w:val="000778D0"/>
    <w:rPr>
      <w:i/>
      <w:iCs/>
      <w:color w:val="0F4761" w:themeColor="accent1" w:themeShade="BF"/>
    </w:rPr>
  </w:style>
  <w:style w:type="paragraph" w:styleId="Duidelijkcitaat">
    <w:name w:val="Intense Quote"/>
    <w:basedOn w:val="Standaard"/>
    <w:next w:val="Standaard"/>
    <w:link w:val="DuidelijkcitaatChar"/>
    <w:uiPriority w:val="30"/>
    <w:qFormat/>
    <w:rsid w:val="00077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8D0"/>
    <w:rPr>
      <w:i/>
      <w:iCs/>
      <w:color w:val="0F4761" w:themeColor="accent1" w:themeShade="BF"/>
    </w:rPr>
  </w:style>
  <w:style w:type="character" w:styleId="Intensieveverwijzing">
    <w:name w:val="Intense Reference"/>
    <w:basedOn w:val="Standaardalinea-lettertype"/>
    <w:uiPriority w:val="32"/>
    <w:qFormat/>
    <w:rsid w:val="000778D0"/>
    <w:rPr>
      <w:b/>
      <w:bCs/>
      <w:smallCaps/>
      <w:color w:val="0F4761" w:themeColor="accent1" w:themeShade="BF"/>
      <w:spacing w:val="5"/>
    </w:rPr>
  </w:style>
  <w:style w:type="paragraph" w:customStyle="1" w:styleId="Default">
    <w:name w:val="Default"/>
    <w:rsid w:val="000778D0"/>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362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6257"/>
    <w:rPr>
      <w:kern w:val="0"/>
      <w:sz w:val="20"/>
      <w:szCs w:val="20"/>
      <w14:ligatures w14:val="none"/>
    </w:rPr>
  </w:style>
  <w:style w:type="character" w:styleId="Voetnootmarkering">
    <w:name w:val="footnote reference"/>
    <w:basedOn w:val="Standaardalinea-lettertype"/>
    <w:uiPriority w:val="99"/>
    <w:semiHidden/>
    <w:unhideWhenUsed/>
    <w:rsid w:val="00436257"/>
    <w:rPr>
      <w:vertAlign w:val="superscript"/>
    </w:rPr>
  </w:style>
  <w:style w:type="paragraph" w:styleId="Geenafstand">
    <w:name w:val="No Spacing"/>
    <w:uiPriority w:val="1"/>
    <w:qFormat/>
    <w:rsid w:val="006F531D"/>
    <w:pPr>
      <w:spacing w:after="0" w:line="240" w:lineRule="auto"/>
    </w:pPr>
    <w:rPr>
      <w:kern w:val="0"/>
      <w14:ligatures w14:val="none"/>
    </w:rPr>
  </w:style>
  <w:style w:type="character" w:styleId="Hyperlink">
    <w:name w:val="Hyperlink"/>
    <w:basedOn w:val="Standaardalinea-lettertype"/>
    <w:uiPriority w:val="99"/>
    <w:unhideWhenUsed/>
    <w:rsid w:val="00D133A8"/>
    <w:rPr>
      <w:color w:val="467886" w:themeColor="hyperlink"/>
      <w:u w:val="single"/>
    </w:rPr>
  </w:style>
  <w:style w:type="character" w:styleId="Onopgelostemelding">
    <w:name w:val="Unresolved Mention"/>
    <w:basedOn w:val="Standaardalinea-lettertype"/>
    <w:uiPriority w:val="99"/>
    <w:semiHidden/>
    <w:unhideWhenUsed/>
    <w:rsid w:val="00D133A8"/>
    <w:rPr>
      <w:color w:val="605E5C"/>
      <w:shd w:val="clear" w:color="auto" w:fill="E1DFDD"/>
    </w:rPr>
  </w:style>
  <w:style w:type="paragraph" w:styleId="Revisie">
    <w:name w:val="Revision"/>
    <w:hidden/>
    <w:uiPriority w:val="99"/>
    <w:semiHidden/>
    <w:rsid w:val="00FC3383"/>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DF214B"/>
    <w:rPr>
      <w:sz w:val="16"/>
      <w:szCs w:val="16"/>
    </w:rPr>
  </w:style>
  <w:style w:type="paragraph" w:styleId="Tekstopmerking">
    <w:name w:val="annotation text"/>
    <w:basedOn w:val="Standaard"/>
    <w:link w:val="TekstopmerkingChar"/>
    <w:uiPriority w:val="99"/>
    <w:unhideWhenUsed/>
    <w:rsid w:val="00DF214B"/>
    <w:pPr>
      <w:spacing w:line="240" w:lineRule="auto"/>
    </w:pPr>
    <w:rPr>
      <w:sz w:val="20"/>
      <w:szCs w:val="20"/>
    </w:rPr>
  </w:style>
  <w:style w:type="character" w:customStyle="1" w:styleId="TekstopmerkingChar">
    <w:name w:val="Tekst opmerking Char"/>
    <w:basedOn w:val="Standaardalinea-lettertype"/>
    <w:link w:val="Tekstopmerking"/>
    <w:uiPriority w:val="99"/>
    <w:rsid w:val="00DF214B"/>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F214B"/>
    <w:rPr>
      <w:b/>
      <w:bCs/>
    </w:rPr>
  </w:style>
  <w:style w:type="character" w:customStyle="1" w:styleId="OnderwerpvanopmerkingChar">
    <w:name w:val="Onderwerp van opmerking Char"/>
    <w:basedOn w:val="TekstopmerkingChar"/>
    <w:link w:val="Onderwerpvanopmerking"/>
    <w:uiPriority w:val="99"/>
    <w:semiHidden/>
    <w:rsid w:val="00DF214B"/>
    <w:rPr>
      <w:b/>
      <w:bCs/>
      <w:kern w:val="0"/>
      <w:sz w:val="20"/>
      <w:szCs w:val="20"/>
      <w14:ligatures w14:val="none"/>
    </w:rPr>
  </w:style>
  <w:style w:type="paragraph" w:styleId="Koptekst">
    <w:name w:val="header"/>
    <w:basedOn w:val="Standaard"/>
    <w:link w:val="KoptekstChar"/>
    <w:uiPriority w:val="99"/>
    <w:semiHidden/>
    <w:unhideWhenUsed/>
    <w:rsid w:val="00A367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36728"/>
    <w:rPr>
      <w:kern w:val="0"/>
      <w14:ligatures w14:val="none"/>
    </w:rPr>
  </w:style>
  <w:style w:type="paragraph" w:styleId="Voettekst">
    <w:name w:val="footer"/>
    <w:basedOn w:val="Standaard"/>
    <w:link w:val="VoettekstChar"/>
    <w:uiPriority w:val="99"/>
    <w:semiHidden/>
    <w:unhideWhenUsed/>
    <w:rsid w:val="00A367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3672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4141</ap:Words>
  <ap:Characters>22777</ap:Characters>
  <ap:DocSecurity>0</ap:DocSecurity>
  <ap:Lines>189</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2026-07-10T11:09:00.0000000Z</dcterms:created>
  <dcterms:modified xsi:type="dcterms:W3CDTF">2026-07-10T13:59:00.0000000Z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0x010100652B67EEE1A68642A5D50A61AFC1437500F65789B85476814D9E2FDBDC0E789920</vt:lpwstr>
  </property>
  <property fmtid="{D5CDD505-2E9C-101B-9397-08002B2CF9AE}" pid="3" name="_ExtendedDescription">
    <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dlc_DocIdItemGuid">
    <vt:lpwstr>b399ebcc-dc48-4103-ae72-d80be99aee44</vt:lpwstr>
  </property>
</Properties>
</file>