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EBB" w:rsidRDefault="00CA2EBB" w14:paraId="67F7AC98" w14:textId="77777777"/>
    <w:p w:rsidR="00C93939" w:rsidRDefault="00C93939" w14:paraId="23A5260D" w14:textId="77777777"/>
    <w:p w:rsidR="00C93939" w:rsidRDefault="009E36D7" w14:paraId="11B18A9B" w14:textId="77777777">
      <w:r>
        <w:br/>
      </w:r>
      <w:r>
        <w:br/>
      </w:r>
      <w:r w:rsidR="00585C72">
        <w:t>Geachte voorzitter,</w:t>
      </w:r>
    </w:p>
    <w:p w:rsidR="00CA2EBB" w:rsidRDefault="00CA2EBB" w14:paraId="631F1387" w14:textId="77777777"/>
    <w:p w:rsidR="00D65247" w:rsidRDefault="0024205D" w14:paraId="3A3D1D3A" w14:textId="77777777">
      <w:r w:rsidRPr="0024205D">
        <w:t xml:space="preserve">Hierbij bied ik u de nota naar aanleiding van het verslag </w:t>
      </w:r>
      <w:proofErr w:type="gramStart"/>
      <w:r w:rsidRPr="0024205D">
        <w:t>inzake</w:t>
      </w:r>
      <w:proofErr w:type="gramEnd"/>
      <w:r w:rsidRPr="0024205D">
        <w:t xml:space="preserve"> het bovenvermelde voorstel </w:t>
      </w:r>
      <w:r w:rsidR="00D65247">
        <w:t xml:space="preserve">van wet </w:t>
      </w:r>
      <w:r w:rsidRPr="0024205D">
        <w:t>aan.</w:t>
      </w:r>
      <w:r>
        <w:t xml:space="preserve"> </w:t>
      </w:r>
    </w:p>
    <w:p w:rsidR="00D65247" w:rsidRDefault="00D65247" w14:paraId="55970539" w14:textId="77777777"/>
    <w:p w:rsidR="00CA2EBB" w:rsidRDefault="0024205D" w14:paraId="1DB03CAB" w14:textId="77777777">
      <w:proofErr w:type="gramStart"/>
      <w:r>
        <w:t>Tevens</w:t>
      </w:r>
      <w:proofErr w:type="gramEnd"/>
      <w:r>
        <w:t xml:space="preserve"> </w:t>
      </w:r>
      <w:r w:rsidR="00D65247">
        <w:t>vindt u bijgaand een nota van wijziging op het voorstel van wet. Hiermee wordt ervoor gezorgd dat</w:t>
      </w:r>
      <w:r w:rsidR="00AC6D8B">
        <w:t xml:space="preserve"> voormalig</w:t>
      </w:r>
      <w:r w:rsidR="00D65247">
        <w:t xml:space="preserve"> toeslagpartners die als gevolg van de inwerkingtreding van de wet als alleenstaande word</w:t>
      </w:r>
      <w:r w:rsidR="00D32E57">
        <w:t>en</w:t>
      </w:r>
      <w:r w:rsidR="00D65247">
        <w:t xml:space="preserve"> aangemerkt niet zelf actief een nieuwe aanvraag hoe</w:t>
      </w:r>
      <w:r w:rsidR="00D32E57">
        <w:t>ven</w:t>
      </w:r>
      <w:r w:rsidR="00D65247">
        <w:t xml:space="preserve"> te doen. Daarmee wordt niet-gebruik van toeslagen voorkomen.</w:t>
      </w:r>
    </w:p>
    <w:p w:rsidR="00CA2EBB" w:rsidRDefault="00CA2EBB" w14:paraId="0D142140" w14:textId="77777777">
      <w:pPr>
        <w:pStyle w:val="WitregelW1bodytekst"/>
      </w:pPr>
    </w:p>
    <w:p w:rsidR="00CA2EBB" w:rsidRDefault="00CA2EBB" w14:paraId="584C3F68" w14:textId="77777777"/>
    <w:p w:rsidR="00CA2EBB" w:rsidRDefault="00CA2EBB" w14:paraId="00296A9A" w14:textId="77777777"/>
    <w:p w:rsidR="00C93939" w:rsidRDefault="00C93939" w14:paraId="4FEB460C" w14:textId="77777777">
      <w:r>
        <w:t>Hoogachtend,</w:t>
      </w:r>
    </w:p>
    <w:p w:rsidR="00C93939" w:rsidRDefault="00C93939" w14:paraId="0FEB2BBB" w14:textId="77777777"/>
    <w:p w:rsidR="00C93939" w:rsidRDefault="00C93939" w14:paraId="4BF95FFA" w14:textId="77777777"/>
    <w:p w:rsidR="00CA2EBB" w:rsidRDefault="00D65247" w14:paraId="38E3D8C1" w14:textId="77777777">
      <w:r>
        <w:t>De Staatssecretaris van Financiën</w:t>
      </w:r>
      <w:r>
        <w:rPr>
          <w:i/>
        </w:rPr>
        <w:t>,</w:t>
      </w:r>
    </w:p>
    <w:p w:rsidR="00CA2EBB" w:rsidRDefault="00CA2EBB" w14:paraId="17FF4346" w14:textId="77777777"/>
    <w:p w:rsidR="00A0598A" w:rsidRDefault="00A0598A" w14:paraId="36C4A222" w14:textId="77777777"/>
    <w:p w:rsidR="00CA2EBB" w:rsidRDefault="00CA2EBB" w14:paraId="308CB3B1" w14:textId="77777777"/>
    <w:p w:rsidR="00CA2EBB" w:rsidRDefault="00CA2EBB" w14:paraId="20D64FC4" w14:textId="77777777"/>
    <w:p w:rsidR="00CA2EBB" w:rsidRDefault="00D65247" w14:paraId="58BECA19" w14:textId="77777777">
      <w:r>
        <w:t xml:space="preserve">Eelco </w:t>
      </w:r>
      <w:proofErr w:type="spellStart"/>
      <w:r>
        <w:t>Eerenberg</w:t>
      </w:r>
      <w:proofErr w:type="spellEnd"/>
    </w:p>
    <w:p w:rsidR="00CA2EBB" w:rsidRDefault="00CA2EBB" w14:paraId="2A5C0E41" w14:textId="77777777"/>
    <w:sectPr w:rsidR="00CA2EBB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7D55" w14:textId="77777777" w:rsidR="00D65247" w:rsidRDefault="00D65247">
      <w:pPr>
        <w:spacing w:line="240" w:lineRule="auto"/>
      </w:pPr>
      <w:r>
        <w:separator/>
      </w:r>
    </w:p>
  </w:endnote>
  <w:endnote w:type="continuationSeparator" w:id="0">
    <w:p w14:paraId="33789261" w14:textId="77777777" w:rsidR="00D65247" w:rsidRDefault="00D65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5995" w14:textId="77777777" w:rsidR="00CA2EBB" w:rsidRDefault="00CA2EB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5686" w14:textId="77777777" w:rsidR="00D65247" w:rsidRDefault="00D65247">
      <w:pPr>
        <w:spacing w:line="240" w:lineRule="auto"/>
      </w:pPr>
      <w:r>
        <w:separator/>
      </w:r>
    </w:p>
  </w:footnote>
  <w:footnote w:type="continuationSeparator" w:id="0">
    <w:p w14:paraId="1045BF18" w14:textId="77777777" w:rsidR="00D65247" w:rsidRDefault="00D652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DE35" w14:textId="77777777" w:rsidR="00CA2EBB" w:rsidRDefault="00D6524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D290FF1" wp14:editId="4B554B25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B3C63" w14:textId="77777777" w:rsidR="00D65247" w:rsidRDefault="00D652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290FF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BFB3C63" w14:textId="77777777" w:rsidR="00D65247" w:rsidRDefault="00D6524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230A5EE" wp14:editId="3F5A6CF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A426D" w14:textId="77777777" w:rsidR="00CA2EBB" w:rsidRDefault="00D6524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8932923" w14:textId="26B7E71A" w:rsidR="00D10027" w:rsidRDefault="001F3D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2026-0000259302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30A5EE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4BA426D" w14:textId="77777777" w:rsidR="00CA2EBB" w:rsidRDefault="00D6524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8932923" w14:textId="26B7E71A" w:rsidR="00D10027" w:rsidRDefault="001F3D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2026-0000259302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B13CB01" wp14:editId="115F9578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E1E3F" w14:textId="77777777" w:rsidR="00D65247" w:rsidRDefault="00D652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13CB01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86E1E3F" w14:textId="77777777" w:rsidR="00D65247" w:rsidRDefault="00D6524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F5E799" wp14:editId="66C2AB9A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1D5A8" w14:textId="77777777" w:rsidR="00D10027" w:rsidRDefault="001F3D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5E799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1A1D5A8" w14:textId="77777777" w:rsidR="00D10027" w:rsidRDefault="001F3D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424B" w14:textId="77777777" w:rsidR="00CA2EBB" w:rsidRDefault="00D6524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53E16AD" wp14:editId="49F8BB9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BA13B7" w14:textId="77777777" w:rsidR="00CA2EBB" w:rsidRDefault="00D6524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6EB379" wp14:editId="5FE7CC66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3E16A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EBA13B7" w14:textId="77777777" w:rsidR="00CA2EBB" w:rsidRDefault="00D6524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6EB379" wp14:editId="5FE7CC66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6429541" wp14:editId="2364DE4B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979074" w14:textId="77777777" w:rsidR="00CA2EBB" w:rsidRDefault="00D6524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993BAC" wp14:editId="43930E6D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429541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0979074" w14:textId="77777777" w:rsidR="00CA2EBB" w:rsidRDefault="00D6524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993BAC" wp14:editId="43930E6D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FB0AA80" wp14:editId="6789E6BC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48E47C" w14:textId="77777777" w:rsidR="00CA2EBB" w:rsidRDefault="00D65247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B0AA8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C48E47C" w14:textId="77777777" w:rsidR="00CA2EBB" w:rsidRDefault="00D65247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065AC6A" wp14:editId="47942A7C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33C2C" w14:textId="77777777" w:rsidR="00CA2EBB" w:rsidRDefault="00D65247">
                          <w:r>
                            <w:t>Voorzitter van de Tweede Kamer der Staten-Generaal</w:t>
                          </w:r>
                        </w:p>
                        <w:p w14:paraId="652819C8" w14:textId="77777777" w:rsidR="00CA2EBB" w:rsidRDefault="00D65247">
                          <w:r>
                            <w:t>Postbus 20018</w:t>
                          </w:r>
                        </w:p>
                        <w:p w14:paraId="4E71F788" w14:textId="77777777" w:rsidR="00CA2EBB" w:rsidRDefault="00D6524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65AC6A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6033C2C" w14:textId="77777777" w:rsidR="00CA2EBB" w:rsidRDefault="00D65247">
                    <w:r>
                      <w:t>Voorzitter van de Tweede Kamer der Staten-Generaal</w:t>
                    </w:r>
                  </w:p>
                  <w:p w14:paraId="652819C8" w14:textId="77777777" w:rsidR="00CA2EBB" w:rsidRDefault="00D65247">
                    <w:r>
                      <w:t>Postbus 20018</w:t>
                    </w:r>
                  </w:p>
                  <w:p w14:paraId="4E71F788" w14:textId="77777777" w:rsidR="00CA2EBB" w:rsidRDefault="00D65247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A2EB7EF" wp14:editId="0D52F9FC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9525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952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A2EBB" w14:paraId="214A6F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C99730" w14:textId="77777777" w:rsidR="00CA2EBB" w:rsidRDefault="00D6524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EBA0479" w14:textId="17B03A17" w:rsidR="00CA2EBB" w:rsidRDefault="00423AAD">
                                <w:r>
                                  <w:t>9 juli 2026</w:t>
                                </w:r>
                              </w:p>
                            </w:tc>
                          </w:tr>
                          <w:tr w:rsidR="00CA2EBB" w14:paraId="4552E95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9E778F" w14:textId="77777777" w:rsidR="00CA2EBB" w:rsidRDefault="00D6524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D5D74B4" w14:textId="77777777" w:rsidR="00CA2EBB" w:rsidRDefault="00D65247">
                                <w:r>
                                  <w:t>Voorstel van wet tot wijziging van de Algemene wet inkomensafhankelijke regelingen en enkele andere wetten met het oog op het vereenvoudigen van het partnerbegrip voor toeslagen (Wet vereenvoudiging partnerbegrip toeslagen)</w:t>
                                </w:r>
                              </w:p>
                            </w:tc>
                          </w:tr>
                        </w:tbl>
                        <w:p w14:paraId="18CF9C09" w14:textId="77777777" w:rsidR="00D65247" w:rsidRDefault="00D6524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EB7EF" id="1670fa0c-13cb-45ec-92be-ef1f34d237c5" o:spid="_x0000_s1034" type="#_x0000_t202" style="position:absolute;margin-left:325.8pt;margin-top:264pt;width:377pt;height:7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A2EBB" w14:paraId="214A6F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C99730" w14:textId="77777777" w:rsidR="00CA2EBB" w:rsidRDefault="00D6524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EBA0479" w14:textId="17B03A17" w:rsidR="00CA2EBB" w:rsidRDefault="00423AAD">
                          <w:r>
                            <w:t>9 juli 2026</w:t>
                          </w:r>
                        </w:p>
                      </w:tc>
                    </w:tr>
                    <w:tr w:rsidR="00CA2EBB" w14:paraId="4552E95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9E778F" w14:textId="77777777" w:rsidR="00CA2EBB" w:rsidRDefault="00D6524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D5D74B4" w14:textId="77777777" w:rsidR="00CA2EBB" w:rsidRDefault="00D65247">
                          <w:r>
                            <w:t>Voorstel van wet tot wijziging van de Algemene wet inkomensafhankelijke regelingen en enkele andere wetten met het oog op het vereenvoudigen van het partnerbegrip voor toeslagen (Wet vereenvoudiging partnerbegrip toeslagen)</w:t>
                          </w:r>
                        </w:p>
                      </w:tc>
                    </w:tr>
                  </w:tbl>
                  <w:p w14:paraId="18CF9C09" w14:textId="77777777" w:rsidR="00D65247" w:rsidRDefault="00D6524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34CE7D4" wp14:editId="78667B1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6D323E" w14:textId="77777777" w:rsidR="00CA2EBB" w:rsidRDefault="00D65247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D2D3FAD" w14:textId="77777777" w:rsidR="00CA2EBB" w:rsidRDefault="00D65247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2BF0B0CE" w14:textId="77777777" w:rsidR="00CA2EBB" w:rsidRDefault="00D65247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BBBAA53" w14:textId="77777777" w:rsidR="00CA2EBB" w:rsidRDefault="00D65247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798203AC" w14:textId="77777777" w:rsidR="00CA2EBB" w:rsidRDefault="00CA2EBB">
                          <w:pPr>
                            <w:pStyle w:val="WitregelW1"/>
                          </w:pPr>
                        </w:p>
                        <w:p w14:paraId="0BD3CF4E" w14:textId="77777777" w:rsidR="00CA2EBB" w:rsidRDefault="00D6524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C49384" w14:textId="7045D1E6" w:rsidR="00D10027" w:rsidRDefault="001F3D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2026-0000259302</w:t>
                          </w:r>
                          <w:r>
                            <w:fldChar w:fldCharType="end"/>
                          </w:r>
                        </w:p>
                        <w:p w14:paraId="2B5C00ED" w14:textId="77777777" w:rsidR="00CA2EBB" w:rsidRDefault="00CA2EBB">
                          <w:pPr>
                            <w:pStyle w:val="WitregelW1"/>
                          </w:pPr>
                        </w:p>
                        <w:p w14:paraId="039C5300" w14:textId="77777777" w:rsidR="00CA2EBB" w:rsidRDefault="00CA2E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4CE7D4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96D323E" w14:textId="77777777" w:rsidR="00CA2EBB" w:rsidRDefault="00D65247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D2D3FAD" w14:textId="77777777" w:rsidR="00CA2EBB" w:rsidRDefault="00D65247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2BF0B0CE" w14:textId="77777777" w:rsidR="00CA2EBB" w:rsidRDefault="00D65247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BBBAA53" w14:textId="77777777" w:rsidR="00CA2EBB" w:rsidRDefault="00D65247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798203AC" w14:textId="77777777" w:rsidR="00CA2EBB" w:rsidRDefault="00CA2EBB">
                    <w:pPr>
                      <w:pStyle w:val="WitregelW1"/>
                    </w:pPr>
                  </w:p>
                  <w:p w14:paraId="0BD3CF4E" w14:textId="77777777" w:rsidR="00CA2EBB" w:rsidRDefault="00D6524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C49384" w14:textId="7045D1E6" w:rsidR="00D10027" w:rsidRDefault="001F3D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2026-0000259302</w:t>
                    </w:r>
                    <w:r>
                      <w:fldChar w:fldCharType="end"/>
                    </w:r>
                  </w:p>
                  <w:p w14:paraId="2B5C00ED" w14:textId="77777777" w:rsidR="00CA2EBB" w:rsidRDefault="00CA2EBB">
                    <w:pPr>
                      <w:pStyle w:val="WitregelW1"/>
                    </w:pPr>
                  </w:p>
                  <w:p w14:paraId="039C5300" w14:textId="77777777" w:rsidR="00CA2EBB" w:rsidRDefault="00CA2EB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E8D21B6" wp14:editId="5752FC7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C1A45" w14:textId="77777777" w:rsidR="00D10027" w:rsidRDefault="001F3D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8D21B6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EDC1A45" w14:textId="77777777" w:rsidR="00D10027" w:rsidRDefault="001F3D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5AB2CCE" wp14:editId="32E2A5B1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0DBBE9" w14:textId="77777777" w:rsidR="00D65247" w:rsidRDefault="00D652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AB2CCE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B0DBBE9" w14:textId="77777777" w:rsidR="00D65247" w:rsidRDefault="00D6524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C6B9FA"/>
    <w:multiLevelType w:val="multilevel"/>
    <w:tmpl w:val="9BB1714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4D4F3B2"/>
    <w:multiLevelType w:val="multilevel"/>
    <w:tmpl w:val="FC5A2E7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5E5F1C0"/>
    <w:multiLevelType w:val="multilevel"/>
    <w:tmpl w:val="07F3BCB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7833E32"/>
    <w:multiLevelType w:val="multilevel"/>
    <w:tmpl w:val="19BDDE7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914847512">
    <w:abstractNumId w:val="3"/>
  </w:num>
  <w:num w:numId="2" w16cid:durableId="122501793">
    <w:abstractNumId w:val="0"/>
  </w:num>
  <w:num w:numId="3" w16cid:durableId="324169567">
    <w:abstractNumId w:val="2"/>
  </w:num>
  <w:num w:numId="4" w16cid:durableId="89261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BB"/>
    <w:rsid w:val="001F3D94"/>
    <w:rsid w:val="0024205D"/>
    <w:rsid w:val="00423AAD"/>
    <w:rsid w:val="00585C72"/>
    <w:rsid w:val="005D54D1"/>
    <w:rsid w:val="006D0529"/>
    <w:rsid w:val="007120F6"/>
    <w:rsid w:val="007235F9"/>
    <w:rsid w:val="007F09B2"/>
    <w:rsid w:val="00850416"/>
    <w:rsid w:val="009955C7"/>
    <w:rsid w:val="009B23CC"/>
    <w:rsid w:val="009E36D7"/>
    <w:rsid w:val="00A0598A"/>
    <w:rsid w:val="00AC6D8B"/>
    <w:rsid w:val="00C93939"/>
    <w:rsid w:val="00CA2EBB"/>
    <w:rsid w:val="00D10027"/>
    <w:rsid w:val="00D26245"/>
    <w:rsid w:val="00D32E57"/>
    <w:rsid w:val="00D65247"/>
    <w:rsid w:val="00E07B2D"/>
    <w:rsid w:val="00F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9DA9DDC"/>
  <w15:docId w15:val="{B5592FFC-4A81-4478-902F-89536B3A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9393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393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9393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393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Voorstel van wet tot wijziging van de Algemene wet inkomensafhankelijke regelingen en enkele andere wetten met het oog op het vereenvoudigen van het partnerbegrip voor toeslagen (Wet vereenvoudiging partnerbegrip toeslagen)</vt:lpstr>
    </vt:vector>
  </ap:TitlesOfParts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2026-07-09T13:23:00.0000000Z</lastPrinted>
  <dcterms:created xsi:type="dcterms:W3CDTF">2026-07-09T13:23:00.0000000Z</dcterms:created>
  <dcterms:modified xsi:type="dcterms:W3CDTF">2026-07-09T13:24:00.0000000Z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/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2026-0000259302</vt:lpwstr>
  </property>
  <property fmtid="{D5CDD505-2E9C-101B-9397-08002B2CF9AE}" pid="17" name="Rubricering">
    <vt:lpwstr/>
  </property>
  <property fmtid="{D5CDD505-2E9C-101B-9397-08002B2CF9AE}" pid="18" name="Vertrouwelijkheidsniveau">
    <vt:lpwstr>/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NnavV en NvW wetsvoorstel vereenvoudiging partnerbegrip toeslagen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2026-06-15T11:07:28Z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6a077c95-45dd-4948-bb32-24d09fd5210a</vt:lpwstr>
  </property>
  <property fmtid="{D5CDD505-2E9C-101B-9397-08002B2CF9AE}" pid="38" name="MSIP_Label_b2aa6e22-2c82-48c6-bf24-1790f4b9c128_ContentBits">
    <vt:lpwstr>0</vt:lpwstr>
  </property>
  <property fmtid="{D5CDD505-2E9C-101B-9397-08002B2CF9AE}" pid="39" name="MSIP_Label_b2aa6e22-2c82-48c6-bf24-1790f4b9c128_Tag">
    <vt:lpwstr>10, 3, 0, 1</vt:lpwstr>
  </property>
</Properties>
</file>