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F86" w:rsidP="00810C93" w:rsidRDefault="00951F86" w14:paraId="71FF293A" w14:textId="77777777">
      <w:r w:rsidRPr="00951F86">
        <w:t xml:space="preserve">Geachte Voorzitter, </w:t>
      </w:r>
    </w:p>
    <w:p w:rsidR="00951F86" w:rsidP="00810C93" w:rsidRDefault="00951F86" w14:paraId="285D6C39" w14:textId="77777777"/>
    <w:p w:rsidR="00951F86" w:rsidP="00810C93" w:rsidRDefault="00951F86" w14:paraId="13B053A5" w14:textId="77777777">
      <w:r w:rsidRPr="00951F86">
        <w:t xml:space="preserve">Hierbij zend ik u de antwoorden op de vragen van het lid </w:t>
      </w:r>
      <w:proofErr w:type="spellStart"/>
      <w:r>
        <w:t>Kostic</w:t>
      </w:r>
      <w:proofErr w:type="spellEnd"/>
      <w:r w:rsidRPr="00951F86">
        <w:t xml:space="preserve"> (PvdD) over </w:t>
      </w:r>
      <w:r w:rsidRPr="006469AF">
        <w:t>“</w:t>
      </w:r>
      <w:r>
        <w:t>Dierhouders die niet voldoen aan de zorgplicht voor de bescherming van hun dieren, maar wel vergoeding uitbetaald krijgen na wolvenaanvallen</w:t>
      </w:r>
      <w:r w:rsidRPr="006469AF">
        <w:t>” (kenmerk: 2026Z11209</w:t>
      </w:r>
      <w:r w:rsidRPr="00951F86">
        <w:t xml:space="preserve">; ingezonden </w:t>
      </w:r>
      <w:r>
        <w:t>28</w:t>
      </w:r>
      <w:r w:rsidRPr="00951F86">
        <w:t xml:space="preserve"> </w:t>
      </w:r>
      <w:r>
        <w:t>mei</w:t>
      </w:r>
      <w:r w:rsidRPr="00951F86">
        <w:t xml:space="preserve"> 202</w:t>
      </w:r>
      <w:r>
        <w:t>6</w:t>
      </w:r>
      <w:r w:rsidRPr="00951F86">
        <w:t>).</w:t>
      </w:r>
    </w:p>
    <w:p w:rsidR="00951F86" w:rsidP="00810C93" w:rsidRDefault="00951F86" w14:paraId="4E3D591C" w14:textId="77777777"/>
    <w:p w:rsidR="001536B3" w:rsidP="00810C93" w:rsidRDefault="00951F86" w14:paraId="16311B4F" w14:textId="216015A8">
      <w:r w:rsidRPr="00951F86">
        <w:t>Hoogachtend,</w:t>
      </w:r>
    </w:p>
    <w:p w:rsidR="001536B3" w:rsidP="00810C93" w:rsidRDefault="001536B3" w14:paraId="74F17652" w14:textId="77777777"/>
    <w:p w:rsidR="00951F86" w:rsidP="00810C93" w:rsidRDefault="00951F86" w14:paraId="1DC864C7" w14:textId="77777777"/>
    <w:p w:rsidR="00951F86" w:rsidP="00810C93" w:rsidRDefault="00951F86" w14:paraId="62DA8955" w14:textId="77777777"/>
    <w:p w:rsidR="00951F86" w:rsidP="00810C93" w:rsidRDefault="00951F86" w14:paraId="7B50FB40" w14:textId="25417970">
      <w:r>
        <w:t>Silvio</w:t>
      </w:r>
      <w:r w:rsidR="00FB3238">
        <w:t xml:space="preserve"> P.A.</w:t>
      </w:r>
      <w:r>
        <w:t xml:space="preserve"> Erkens</w:t>
      </w:r>
    </w:p>
    <w:p w:rsidR="00951F86" w:rsidP="00810C93" w:rsidRDefault="00951F86" w14:paraId="5C46CDB9" w14:textId="7859A62C">
      <w:r>
        <w:t>Staatssecretaris</w:t>
      </w:r>
      <w:r w:rsidRPr="00951F86">
        <w:t xml:space="preserve"> van Landbouw, Visserij, Voedselzekerheid en Natuur</w:t>
      </w:r>
    </w:p>
    <w:p w:rsidR="001536B3" w:rsidP="00810C93" w:rsidRDefault="001536B3" w14:paraId="6E5512B6" w14:textId="77777777"/>
    <w:p w:rsidR="008C59DC" w:rsidRDefault="008C59DC" w14:paraId="18C47F67" w14:textId="77777777">
      <w:pPr>
        <w:spacing w:line="240" w:lineRule="auto"/>
      </w:pPr>
      <w:r>
        <w:br w:type="page"/>
      </w:r>
    </w:p>
    <w:p w:rsidRPr="008C59DC" w:rsidR="008C59DC" w:rsidP="008C59DC" w:rsidRDefault="008C59DC" w14:paraId="411C6615" w14:textId="4DE301AF">
      <w:pPr>
        <w:rPr>
          <w:b/>
          <w:bCs/>
        </w:rPr>
      </w:pPr>
      <w:r w:rsidRPr="008C59DC">
        <w:rPr>
          <w:b/>
          <w:bCs/>
        </w:rPr>
        <w:lastRenderedPageBreak/>
        <w:t>2026Z11209</w:t>
      </w:r>
    </w:p>
    <w:p w:rsidRPr="006B6BF1" w:rsidR="006B6BF1" w:rsidP="006B6BF1" w:rsidRDefault="006B6BF1" w14:paraId="7F6142B6" w14:textId="77777777">
      <w:pPr>
        <w:rPr>
          <w:b/>
          <w:bCs/>
        </w:rPr>
      </w:pPr>
    </w:p>
    <w:p w:rsidRPr="006B6BF1" w:rsidR="006B6BF1" w:rsidP="006B6BF1" w:rsidRDefault="006B6BF1" w14:paraId="51493A2D" w14:textId="0BFB59B4">
      <w:r w:rsidRPr="006B6BF1">
        <w:t>1</w:t>
      </w:r>
    </w:p>
    <w:p w:rsidRPr="006B6BF1" w:rsidR="006B6BF1" w:rsidP="006B6BF1" w:rsidRDefault="006B6BF1" w14:paraId="0149A625" w14:textId="77777777">
      <w:r w:rsidRPr="006B6BF1">
        <w:t>Bent u bekend met het artikel en bijbehorende video van House of Animals waarin wordt bericht dat een paarden- en ponyhandelaar structureel niet aan de adviesnormen voldoet om zijn pony’s te beschermen tegen wolven, maar wel 22.858 euro aan vergoedingen heeft uitbetaald gekregen na wolvenaanvallen?</w:t>
      </w:r>
      <w:r w:rsidRPr="006B6BF1">
        <w:rPr>
          <w:vertAlign w:val="superscript"/>
        </w:rPr>
        <w:footnoteReference w:id="1"/>
      </w:r>
    </w:p>
    <w:p w:rsidRPr="006B6BF1" w:rsidR="006B6BF1" w:rsidP="006B6BF1" w:rsidRDefault="006B6BF1" w14:paraId="01778C19" w14:textId="77777777"/>
    <w:p w:rsidRPr="006B6BF1" w:rsidR="006B6BF1" w:rsidP="006B6BF1" w:rsidRDefault="006B6BF1" w14:paraId="62464677" w14:textId="6C63952A">
      <w:r w:rsidRPr="006B6BF1">
        <w:t>Antwoor</w:t>
      </w:r>
      <w:r w:rsidR="00FB3238">
        <w:t>d</w:t>
      </w:r>
    </w:p>
    <w:p w:rsidRPr="006B6BF1" w:rsidR="006B6BF1" w:rsidP="006B6BF1" w:rsidRDefault="006B6BF1" w14:paraId="3D0A2F17" w14:textId="77777777">
      <w:r w:rsidRPr="006B6BF1">
        <w:t>Ja.</w:t>
      </w:r>
    </w:p>
    <w:p w:rsidRPr="006B6BF1" w:rsidR="006B6BF1" w:rsidP="006B6BF1" w:rsidRDefault="006B6BF1" w14:paraId="4ABD4724" w14:textId="77777777"/>
    <w:p w:rsidRPr="006B6BF1" w:rsidR="006B6BF1" w:rsidP="006B6BF1" w:rsidRDefault="006B6BF1" w14:paraId="5A5F1C59" w14:textId="21375857">
      <w:r w:rsidRPr="006B6BF1">
        <w:t>2</w:t>
      </w:r>
    </w:p>
    <w:p w:rsidRPr="006B6BF1" w:rsidR="006B6BF1" w:rsidP="006B6BF1" w:rsidRDefault="006B6BF1" w14:paraId="0DCF6E3B" w14:textId="77777777">
      <w:r w:rsidRPr="006B6BF1">
        <w:t>Wat is uw reactie op de geconstateerde problemen in het artikel en de bijbehorende video?</w:t>
      </w:r>
    </w:p>
    <w:p w:rsidRPr="006B6BF1" w:rsidR="006B6BF1" w:rsidP="006B6BF1" w:rsidRDefault="006B6BF1" w14:paraId="69C4967D" w14:textId="77777777"/>
    <w:p w:rsidRPr="006B6BF1" w:rsidR="006B6BF1" w:rsidP="006B6BF1" w:rsidRDefault="006B6BF1" w14:paraId="35CE1712" w14:textId="0ECE8E37">
      <w:r w:rsidRPr="006B6BF1">
        <w:t>Antwoord</w:t>
      </w:r>
    </w:p>
    <w:p w:rsidRPr="006B6BF1" w:rsidR="006B6BF1" w:rsidP="006B6BF1" w:rsidRDefault="006B6BF1" w14:paraId="3E57E954" w14:textId="77777777">
      <w:r w:rsidRPr="006B6BF1">
        <w:t xml:space="preserve">Volgens het artikel zijn er bij deze houder problemen met de watervoorziening, de afvoer van kadavers en de bescherming tegen wolvenaanvallen. Hiervan is een melding gemaakt bij de toezichthouder. Voor het dierenwelzijn en de volksgezondheid is het van belang dat deze zaken op orde zijn. </w:t>
      </w:r>
    </w:p>
    <w:p w:rsidRPr="006B6BF1" w:rsidR="006B6BF1" w:rsidP="006B6BF1" w:rsidRDefault="006B6BF1" w14:paraId="4D9F028C" w14:textId="77777777"/>
    <w:p w:rsidRPr="006B6BF1" w:rsidR="006B6BF1" w:rsidP="006B6BF1" w:rsidRDefault="006B6BF1" w14:paraId="68319630" w14:textId="2F5585A5">
      <w:r w:rsidRPr="006B6BF1">
        <w:t>3</w:t>
      </w:r>
    </w:p>
    <w:p w:rsidRPr="006B6BF1" w:rsidR="006B6BF1" w:rsidP="006B6BF1" w:rsidRDefault="006B6BF1" w14:paraId="515BADC4" w14:textId="77777777">
      <w:r w:rsidRPr="006B6BF1">
        <w:t>Wat vindt u ervan dat er een dode pony in vergaande staat van ontbinding aan de rand van het veld van de ponyhouder is gevonden (en daarna in de sloot) met een dik touw om de enkel en dat de ponyhouder er niets van had gemerkt en er geen verklaring voor kan geven?</w:t>
      </w:r>
    </w:p>
    <w:p w:rsidRPr="006B6BF1" w:rsidR="006B6BF1" w:rsidP="006B6BF1" w:rsidRDefault="006B6BF1" w14:paraId="45261B7C" w14:textId="77777777"/>
    <w:p w:rsidRPr="006B6BF1" w:rsidR="006B6BF1" w:rsidP="006B6BF1" w:rsidRDefault="006B6BF1" w14:paraId="61F9315F" w14:textId="31F829B0">
      <w:r w:rsidRPr="006B6BF1">
        <w:t>Antwoord</w:t>
      </w:r>
    </w:p>
    <w:p w:rsidRPr="006B6BF1" w:rsidR="006B6BF1" w:rsidP="006B6BF1" w:rsidRDefault="006B6BF1" w14:paraId="2FE7F4BC" w14:textId="5C2C2080">
      <w:r w:rsidRPr="006B6BF1">
        <w:t>Ik vind dat een zorgwekkende situatie</w:t>
      </w:r>
      <w:r w:rsidR="00F473C1">
        <w:t xml:space="preserve"> </w:t>
      </w:r>
      <w:r w:rsidR="004650B8">
        <w:t xml:space="preserve">die </w:t>
      </w:r>
      <w:r w:rsidRPr="006B6BF1">
        <w:t>veel vragen op</w:t>
      </w:r>
      <w:r w:rsidR="004650B8">
        <w:t>roept</w:t>
      </w:r>
      <w:r w:rsidRPr="006B6BF1">
        <w:t xml:space="preserve">. Dieren verdienen goede zorg en toezicht door de houder en in zo’n situatie mag verwacht worden dat een eigenaar verantwoordelijkheid neemt en duidelijkheid geeft.  </w:t>
      </w:r>
    </w:p>
    <w:p w:rsidRPr="006B6BF1" w:rsidR="006B6BF1" w:rsidP="006B6BF1" w:rsidRDefault="006B6BF1" w14:paraId="70A4A75C" w14:textId="77777777"/>
    <w:p w:rsidRPr="006B6BF1" w:rsidR="006B6BF1" w:rsidP="006B6BF1" w:rsidRDefault="006B6BF1" w14:paraId="77B5772B" w14:textId="56DAC199">
      <w:r w:rsidRPr="006B6BF1">
        <w:t>4</w:t>
      </w:r>
    </w:p>
    <w:p w:rsidRPr="006B6BF1" w:rsidR="006B6BF1" w:rsidP="006B6BF1" w:rsidRDefault="006B6BF1" w14:paraId="07A9AB7A" w14:textId="77777777">
      <w:r w:rsidRPr="006B6BF1">
        <w:t>Kunt u uitsluiten dat de pony daar dagenlang is gedumpt door de ponyhouder?</w:t>
      </w:r>
    </w:p>
    <w:p w:rsidRPr="006B6BF1" w:rsidR="006B6BF1" w:rsidP="006B6BF1" w:rsidRDefault="006B6BF1" w14:paraId="13242EBB" w14:textId="77777777"/>
    <w:p w:rsidRPr="006B6BF1" w:rsidR="006B6BF1" w:rsidP="006B6BF1" w:rsidRDefault="006B6BF1" w14:paraId="6E217361" w14:textId="6A21CD2D">
      <w:r w:rsidRPr="006B6BF1">
        <w:t>Antwoord</w:t>
      </w:r>
    </w:p>
    <w:p w:rsidRPr="006B6BF1" w:rsidR="006B6BF1" w:rsidP="006B6BF1" w:rsidRDefault="006B6BF1" w14:paraId="145439F7" w14:textId="77777777">
      <w:r w:rsidRPr="006B6BF1">
        <w:t xml:space="preserve">Nee. </w:t>
      </w:r>
    </w:p>
    <w:p w:rsidRPr="006B6BF1" w:rsidR="006B6BF1" w:rsidP="006B6BF1" w:rsidRDefault="006B6BF1" w14:paraId="7E407798" w14:textId="77777777"/>
    <w:p w:rsidRPr="006B6BF1" w:rsidR="006B6BF1" w:rsidP="006B6BF1" w:rsidRDefault="006B6BF1" w14:paraId="0A38EB46" w14:textId="7451FA0E">
      <w:r w:rsidRPr="006B6BF1">
        <w:t xml:space="preserve">5 </w:t>
      </w:r>
    </w:p>
    <w:p w:rsidRPr="006B6BF1" w:rsidR="006B6BF1" w:rsidP="006B6BF1" w:rsidRDefault="006B6BF1" w14:paraId="44A68305" w14:textId="77777777">
      <w:r w:rsidRPr="006B6BF1">
        <w:t>Wat vindt u ervan dat naast het stoffelijk overschot van de pony hoge drinkbakken met te weinig water stonden, waardoor meerdere dorstige pony’s er niet bij konden?</w:t>
      </w:r>
    </w:p>
    <w:p w:rsidRPr="006B6BF1" w:rsidR="006B6BF1" w:rsidP="006B6BF1" w:rsidRDefault="006B6BF1" w14:paraId="42FD1F33" w14:textId="77777777"/>
    <w:p w:rsidRPr="006B6BF1" w:rsidR="006B6BF1" w:rsidP="006B6BF1" w:rsidRDefault="006B6BF1" w14:paraId="03A2ACD7" w14:textId="0741B7B6">
      <w:r w:rsidRPr="006B6BF1">
        <w:t>Antwoord</w:t>
      </w:r>
    </w:p>
    <w:p w:rsidRPr="006B6BF1" w:rsidR="006B6BF1" w:rsidP="006B6BF1" w:rsidRDefault="006B6BF1" w14:paraId="12CD6842" w14:textId="3E8C5162">
      <w:r w:rsidRPr="006B6BF1">
        <w:t>Dit is een on</w:t>
      </w:r>
      <w:r w:rsidR="00B26825">
        <w:t>acceptabele</w:t>
      </w:r>
      <w:r w:rsidRPr="006B6BF1">
        <w:t xml:space="preserve"> situatie. Dieren hebben toegang nodig tot een toereikende hoeveelheid</w:t>
      </w:r>
      <w:r w:rsidR="001963BC">
        <w:t xml:space="preserve"> drinkbaar</w:t>
      </w:r>
      <w:r w:rsidRPr="006B6BF1">
        <w:t xml:space="preserve"> water </w:t>
      </w:r>
    </w:p>
    <w:p w:rsidRPr="006B6BF1" w:rsidR="006B6BF1" w:rsidP="006B6BF1" w:rsidRDefault="006B6BF1" w14:paraId="6D256FA2" w14:textId="77777777"/>
    <w:p w:rsidRPr="006B6BF1" w:rsidR="006B6BF1" w:rsidP="006B6BF1" w:rsidRDefault="006B6BF1" w14:paraId="50389AE1" w14:textId="0546719F">
      <w:r w:rsidRPr="006B6BF1">
        <w:lastRenderedPageBreak/>
        <w:t>6</w:t>
      </w:r>
    </w:p>
    <w:p w:rsidRPr="006B6BF1" w:rsidR="006B6BF1" w:rsidP="006B6BF1" w:rsidRDefault="006B6BF1" w14:paraId="269A7B7D" w14:textId="77777777">
      <w:r w:rsidRPr="006B6BF1">
        <w:t>Kunt u uitsluiten dat de ponyhouder pony's heeft gebruikt als lokaas? Zo ja, hoe precies?</w:t>
      </w:r>
    </w:p>
    <w:p w:rsidRPr="006B6BF1" w:rsidR="006B6BF1" w:rsidP="006B6BF1" w:rsidRDefault="006B6BF1" w14:paraId="0F802468" w14:textId="77777777"/>
    <w:p w:rsidRPr="006B6BF1" w:rsidR="006B6BF1" w:rsidP="006B6BF1" w:rsidRDefault="006B6BF1" w14:paraId="420173E3" w14:textId="61E39B70">
      <w:r w:rsidRPr="006B6BF1">
        <w:t>Antwoord</w:t>
      </w:r>
    </w:p>
    <w:p w:rsidRPr="006B6BF1" w:rsidR="006B6BF1" w:rsidP="006B6BF1" w:rsidRDefault="006B6BF1" w14:paraId="4CC79797" w14:textId="0A0852F8">
      <w:r w:rsidRPr="006B6BF1">
        <w:t>House of Animals beschrijft in het artikel dat er een kadaver in de wei bij de pony’s is geconstateerd. Op basis van de beschikbare informatie kan niet worden vastgesteld dan wel</w:t>
      </w:r>
      <w:r w:rsidR="00A13501">
        <w:t xml:space="preserve"> worden</w:t>
      </w:r>
      <w:r w:rsidRPr="006B6BF1">
        <w:t xml:space="preserve"> uitgesloten of deze situatie is ontstaan met de intentie om wolven te lokken.</w:t>
      </w:r>
    </w:p>
    <w:p w:rsidRPr="006B6BF1" w:rsidR="006B6BF1" w:rsidP="006B6BF1" w:rsidRDefault="006B6BF1" w14:paraId="200F6AAD" w14:textId="77777777"/>
    <w:p w:rsidRPr="006B6BF1" w:rsidR="006B6BF1" w:rsidP="006B6BF1" w:rsidRDefault="006B6BF1" w14:paraId="0A7C3B21" w14:textId="1A15DFB2">
      <w:r w:rsidRPr="006B6BF1">
        <w:t>7</w:t>
      </w:r>
    </w:p>
    <w:p w:rsidRPr="006B6BF1" w:rsidR="006B6BF1" w:rsidP="006B6BF1" w:rsidRDefault="006B6BF1" w14:paraId="5AF51104" w14:textId="77777777">
      <w:r w:rsidRPr="006B6BF1">
        <w:t>Is er onderzoek gedaan over het aangetroffen dierenleed en of de ponyhouder zich aan de wet heeft gehouden? Zo ja, door wie en wat is daaruit gekomen? Zo nee, bent u bereid onderzoek te laten uitvoeren naar deze situatie?</w:t>
      </w:r>
    </w:p>
    <w:p w:rsidRPr="006B6BF1" w:rsidR="006B6BF1" w:rsidP="006B6BF1" w:rsidRDefault="006B6BF1" w14:paraId="069AB0DB" w14:textId="77777777"/>
    <w:p w:rsidRPr="006B6BF1" w:rsidR="006B6BF1" w:rsidP="006B6BF1" w:rsidRDefault="006B6BF1" w14:paraId="777F7255" w14:textId="6C6288D3">
      <w:r w:rsidRPr="006B6BF1">
        <w:t>Antwoord</w:t>
      </w:r>
    </w:p>
    <w:p w:rsidRPr="006B6BF1" w:rsidR="006B6BF1" w:rsidP="006B6BF1" w:rsidRDefault="006B6BF1" w14:paraId="6F523098" w14:textId="77777777">
      <w:r w:rsidRPr="006B6BF1">
        <w:t xml:space="preserve">De NVWA heeft inspecties uitgevoerd bij deze houder en daarbij overtredingen geconstateerd op het gebied van watervoorziening, afvoer van kadavers en het beschermen van dieren tegen roofdieren. Hiervoor zijn interventies opgelegd en tijdens de </w:t>
      </w:r>
      <w:proofErr w:type="spellStart"/>
      <w:r w:rsidRPr="006B6BF1">
        <w:t>herinspectie</w:t>
      </w:r>
      <w:proofErr w:type="spellEnd"/>
      <w:r w:rsidRPr="006B6BF1">
        <w:t xml:space="preserve"> waren deze onderdelen weer in orde.</w:t>
      </w:r>
    </w:p>
    <w:p w:rsidRPr="006B6BF1" w:rsidR="006B6BF1" w:rsidP="006B6BF1" w:rsidRDefault="006B6BF1" w14:paraId="3F1F3207" w14:textId="77777777"/>
    <w:p w:rsidRPr="006B6BF1" w:rsidR="006B6BF1" w:rsidP="006B6BF1" w:rsidRDefault="006B6BF1" w14:paraId="2ACF054B" w14:textId="3F4C2245">
      <w:r w:rsidRPr="006B6BF1">
        <w:t>8</w:t>
      </w:r>
    </w:p>
    <w:p w:rsidRPr="006B6BF1" w:rsidR="006B6BF1" w:rsidP="006B6BF1" w:rsidRDefault="006B6BF1" w14:paraId="630AE469" w14:textId="77777777">
      <w:r w:rsidRPr="006B6BF1">
        <w:t>Welke mogelijke sancties zijn er voor zo een ponyhouder?</w:t>
      </w:r>
    </w:p>
    <w:p w:rsidRPr="006B6BF1" w:rsidR="006B6BF1" w:rsidP="006B6BF1" w:rsidRDefault="006B6BF1" w14:paraId="33E98C01" w14:textId="77777777"/>
    <w:p w:rsidRPr="006B6BF1" w:rsidR="006B6BF1" w:rsidP="006B6BF1" w:rsidRDefault="006B6BF1" w14:paraId="21ACBF82" w14:textId="412DCDC4">
      <w:r w:rsidRPr="006B6BF1">
        <w:t>Antwoord</w:t>
      </w:r>
    </w:p>
    <w:p w:rsidRPr="006B6BF1" w:rsidR="006B6BF1" w:rsidP="006B6BF1" w:rsidRDefault="006B6BF1" w14:paraId="7B3B9A17" w14:textId="77777777">
      <w:r w:rsidRPr="006B6BF1">
        <w:t>De NVWA heeft diverse interventies tot haar beschikking. In het bestuursrecht kan de NVWA werken met mededelingen ter plaatse, officiële waarschuwingen, bestuurlijke boetes of bestuurlijke maatregelen. Daarnaast kan de NVWA indien nodig kiezen om een proces verbaal op te maken ten behoeve van een strafrechtelijk proces.</w:t>
      </w:r>
    </w:p>
    <w:p w:rsidRPr="006B6BF1" w:rsidR="006B6BF1" w:rsidP="006B6BF1" w:rsidRDefault="006B6BF1" w14:paraId="38936994" w14:textId="77777777"/>
    <w:p w:rsidRPr="006B6BF1" w:rsidR="006B6BF1" w:rsidP="006B6BF1" w:rsidRDefault="006B6BF1" w14:paraId="0A462B1C" w14:textId="7163F713">
      <w:r w:rsidRPr="006B6BF1">
        <w:t>9</w:t>
      </w:r>
    </w:p>
    <w:p w:rsidRPr="006B6BF1" w:rsidR="006B6BF1" w:rsidP="006B6BF1" w:rsidRDefault="006B6BF1" w14:paraId="40F08A91" w14:textId="77777777">
      <w:r w:rsidRPr="006B6BF1">
        <w:t>Klopt het dat de genoemde ponyhouder niet voldeed aan de adviesnormen voor bescherming van zijn dieren en toch vergoeding uitgekeerd kreeg na een wolvenaanval?</w:t>
      </w:r>
    </w:p>
    <w:p w:rsidRPr="006B6BF1" w:rsidR="006B6BF1" w:rsidP="006B6BF1" w:rsidRDefault="006B6BF1" w14:paraId="6700BBC2" w14:textId="77777777"/>
    <w:p w:rsidRPr="006B6BF1" w:rsidR="006B6BF1" w:rsidP="006B6BF1" w:rsidRDefault="006B6BF1" w14:paraId="222FEE93" w14:textId="3403D734">
      <w:r w:rsidRPr="006B6BF1">
        <w:t>Antwoord</w:t>
      </w:r>
    </w:p>
    <w:p w:rsidR="006B6BF1" w:rsidP="006B6BF1" w:rsidRDefault="00EB7E8A" w14:paraId="6D71DA5F" w14:textId="3BE3763B">
      <w:r>
        <w:t>Ja.</w:t>
      </w:r>
    </w:p>
    <w:p w:rsidRPr="006B6BF1" w:rsidR="00EB7E8A" w:rsidP="006B6BF1" w:rsidRDefault="00EB7E8A" w14:paraId="0DFBB66A" w14:textId="77777777"/>
    <w:p w:rsidRPr="006B6BF1" w:rsidR="006B6BF1" w:rsidP="006B6BF1" w:rsidRDefault="006B6BF1" w14:paraId="43D3504B" w14:textId="6F11EBB2">
      <w:r w:rsidRPr="006B6BF1">
        <w:t>10</w:t>
      </w:r>
    </w:p>
    <w:p w:rsidRPr="006B6BF1" w:rsidR="006B6BF1" w:rsidP="006B6BF1" w:rsidRDefault="006B6BF1" w14:paraId="1CBC28BC" w14:textId="77777777">
      <w:r w:rsidRPr="006B6BF1">
        <w:t>Kunt u bevestigen dat ongeveer 75 procent van de wolvenaanvallen in Friesland bij alleen deze ponyhouder hebben plaatsgevonden?</w:t>
      </w:r>
    </w:p>
    <w:p w:rsidRPr="006B6BF1" w:rsidR="006B6BF1" w:rsidP="006B6BF1" w:rsidRDefault="006B6BF1" w14:paraId="797385D1" w14:textId="77777777"/>
    <w:p w:rsidRPr="006B6BF1" w:rsidR="006B6BF1" w:rsidP="006B6BF1" w:rsidRDefault="006B6BF1" w14:paraId="5FE194BE" w14:textId="39E6B3EE">
      <w:r w:rsidRPr="006B6BF1">
        <w:t>Antwoord</w:t>
      </w:r>
    </w:p>
    <w:p w:rsidRPr="007205B3" w:rsidR="006B6BF1" w:rsidP="006B6BF1" w:rsidRDefault="006B6BF1" w14:paraId="6C141390" w14:textId="413C2974">
      <w:r w:rsidRPr="007205B3">
        <w:t xml:space="preserve">Nee. </w:t>
      </w:r>
      <w:r w:rsidRPr="007205B3" w:rsidR="005A1641">
        <w:t xml:space="preserve">Dit lijkt niet aannemelijk. Voor zover uit taxatierapporten die de Provincie Friesland, na een verzoek in het kader van de Wet open overheid openbaar heeft gemaakt, naar voren komt en volgens het artikel zijn er bij </w:t>
      </w:r>
      <w:r w:rsidRPr="007205B3">
        <w:t>deze houder in de periode van 2021 tot en met 2025 16 schadecasussen geweest.</w:t>
      </w:r>
      <w:r w:rsidRPr="007205B3" w:rsidR="005423C6">
        <w:t xml:space="preserve"> </w:t>
      </w:r>
      <w:r w:rsidRPr="007205B3" w:rsidR="005A1641">
        <w:t>U</w:t>
      </w:r>
      <w:r w:rsidRPr="007205B3" w:rsidR="005A1641">
        <w:rPr>
          <w:rStyle w:val="cf01"/>
          <w:rFonts w:ascii="Verdana" w:hAnsi="Verdana"/>
        </w:rPr>
        <w:t>it het overzicht van schademeldingen en de afhandeling hiervan op de BIJ12-website</w:t>
      </w:r>
      <w:r w:rsidRPr="007205B3" w:rsidR="005A1641">
        <w:rPr>
          <w:rStyle w:val="cf11"/>
          <w:rFonts w:ascii="Verdana" w:hAnsi="Verdana"/>
        </w:rPr>
        <w:t xml:space="preserve"> </w:t>
      </w:r>
      <w:r w:rsidRPr="007205B3" w:rsidR="005A1641">
        <w:rPr>
          <w:rStyle w:val="cf01"/>
          <w:rFonts w:ascii="Verdana" w:hAnsi="Verdana"/>
        </w:rPr>
        <w:t xml:space="preserve">blijkt dat er 444 schadecasussen door wolven in Friesland in die periode waren. </w:t>
      </w:r>
    </w:p>
    <w:p w:rsidRPr="006B6BF1" w:rsidR="006B6BF1" w:rsidP="006B6BF1" w:rsidRDefault="006B6BF1" w14:paraId="593F73A5" w14:textId="77777777"/>
    <w:p w:rsidRPr="006B6BF1" w:rsidR="006B6BF1" w:rsidP="006B6BF1" w:rsidRDefault="006B6BF1" w14:paraId="7244765A" w14:textId="78C70361">
      <w:r w:rsidRPr="006B6BF1">
        <w:t>11</w:t>
      </w:r>
    </w:p>
    <w:p w:rsidRPr="006B6BF1" w:rsidR="006B6BF1" w:rsidP="006B6BF1" w:rsidRDefault="006B6BF1" w14:paraId="477D4CBC" w14:textId="77777777">
      <w:r w:rsidRPr="006B6BF1">
        <w:t xml:space="preserve">Klopt het dat bij de genoemde </w:t>
      </w:r>
      <w:proofErr w:type="spellStart"/>
      <w:r w:rsidRPr="006B6BF1">
        <w:t>wolfaanvallen</w:t>
      </w:r>
      <w:proofErr w:type="spellEnd"/>
      <w:r w:rsidRPr="006B6BF1">
        <w:t xml:space="preserve"> in de dorpen Oudehorne en </w:t>
      </w:r>
      <w:proofErr w:type="spellStart"/>
      <w:r w:rsidRPr="006B6BF1">
        <w:t>Nieuwhorne</w:t>
      </w:r>
      <w:proofErr w:type="spellEnd"/>
      <w:r w:rsidRPr="006B6BF1">
        <w:t xml:space="preserve"> de dieren niet volgens de adviesnormen werden beschermd, maar toch vergoeding uitgekeerd werd (tussen 2024 en 2025)? Zo nee, hoe zit het dan?</w:t>
      </w:r>
    </w:p>
    <w:p w:rsidRPr="006B6BF1" w:rsidR="006B6BF1" w:rsidP="006B6BF1" w:rsidRDefault="006B6BF1" w14:paraId="2CF5B3D2" w14:textId="77777777"/>
    <w:p w:rsidRPr="006B6BF1" w:rsidR="006B6BF1" w:rsidP="006B6BF1" w:rsidRDefault="006B6BF1" w14:paraId="69004BDD" w14:textId="0FB024CE">
      <w:r w:rsidRPr="006B6BF1">
        <w:t>Antwoord</w:t>
      </w:r>
    </w:p>
    <w:p w:rsidRPr="006B6BF1" w:rsidR="006B6BF1" w:rsidP="006B6BF1" w:rsidRDefault="006B6BF1" w14:paraId="4B6B4F8D" w14:textId="77777777">
      <w:r w:rsidRPr="006B6BF1">
        <w:t>Ja, de provincies vereisen geen preventieve maatregelen om in aanmerking te komen voor een tegemoetkoming in schade.</w:t>
      </w:r>
    </w:p>
    <w:p w:rsidRPr="006B6BF1" w:rsidR="006B6BF1" w:rsidP="006B6BF1" w:rsidRDefault="006B6BF1" w14:paraId="6ED7AE22" w14:textId="77777777"/>
    <w:p w:rsidRPr="006B6BF1" w:rsidR="006B6BF1" w:rsidP="006B6BF1" w:rsidRDefault="006B6BF1" w14:paraId="63404D5A" w14:textId="4245C7A9">
      <w:r w:rsidRPr="006B6BF1">
        <w:t>12</w:t>
      </w:r>
    </w:p>
    <w:p w:rsidRPr="006B6BF1" w:rsidR="006B6BF1" w:rsidP="006B6BF1" w:rsidRDefault="006B6BF1" w14:paraId="34E47167" w14:textId="77777777">
      <w:r w:rsidRPr="006B6BF1">
        <w:t xml:space="preserve">Gaat u onderzoeken of ook in andere provincies het geval bestaat dat bij één enkele dierhouder, of een paar dierhouders, een overgroot deel van de </w:t>
      </w:r>
      <w:proofErr w:type="spellStart"/>
      <w:r w:rsidRPr="006B6BF1">
        <w:t>wolvenaanvalmeldingen</w:t>
      </w:r>
      <w:proofErr w:type="spellEnd"/>
      <w:r w:rsidRPr="006B6BF1">
        <w:t xml:space="preserve"> zijn gedaan? Kunt u de bevindingen met ons delen?</w:t>
      </w:r>
    </w:p>
    <w:p w:rsidRPr="006B6BF1" w:rsidR="006B6BF1" w:rsidP="006B6BF1" w:rsidRDefault="006B6BF1" w14:paraId="3ADF51FD" w14:textId="77777777"/>
    <w:p w:rsidRPr="006B6BF1" w:rsidR="006B6BF1" w:rsidP="006B6BF1" w:rsidRDefault="006B6BF1" w14:paraId="24591B06" w14:textId="2A17FC20">
      <w:r w:rsidRPr="006B6BF1">
        <w:t>Antwoord</w:t>
      </w:r>
    </w:p>
    <w:p w:rsidRPr="006B6BF1" w:rsidR="006B6BF1" w:rsidP="006B6BF1" w:rsidRDefault="006B6BF1" w14:paraId="096E6CEE" w14:textId="3AAC2432">
      <w:r w:rsidRPr="006B6BF1">
        <w:t>Nee. Het beleid voor tegemoetkomingen bij door wolven veroorzaakte schade is de bevoegdheid van provincies. Zij beheren ook de gegevens over tegemoetkomingen in schade. Navraag bij BIJ12 heeft aangetoond dat de organisatie geen uitspraak doet over individuele casussen.</w:t>
      </w:r>
    </w:p>
    <w:p w:rsidRPr="006B6BF1" w:rsidR="006B6BF1" w:rsidP="006B6BF1" w:rsidRDefault="006B6BF1" w14:paraId="6C559F54" w14:textId="77777777"/>
    <w:p w:rsidRPr="006B6BF1" w:rsidR="006B6BF1" w:rsidP="006B6BF1" w:rsidRDefault="006B6BF1" w14:paraId="2BCE548D" w14:textId="3CD2515F">
      <w:r w:rsidRPr="006B6BF1">
        <w:t>13</w:t>
      </w:r>
    </w:p>
    <w:p w:rsidRPr="006B6BF1" w:rsidR="006B6BF1" w:rsidP="006B6BF1" w:rsidRDefault="006B6BF1" w14:paraId="258E6297" w14:textId="77777777">
      <w:r w:rsidRPr="006B6BF1">
        <w:t>Deelt u de mening dat in het kader van zorgplicht dierhouders in het algemeen verplicht zijn om hun dieren voldoende te beschermen tegen predatoren, zoals de wolf?</w:t>
      </w:r>
    </w:p>
    <w:p w:rsidRPr="006B6BF1" w:rsidR="006B6BF1" w:rsidP="006B6BF1" w:rsidRDefault="006B6BF1" w14:paraId="62690BA0" w14:textId="77777777"/>
    <w:p w:rsidRPr="006B6BF1" w:rsidR="006B6BF1" w:rsidP="006B6BF1" w:rsidRDefault="006B6BF1" w14:paraId="72EFF1FB" w14:textId="5DBCBB4A">
      <w:r w:rsidRPr="006B6BF1">
        <w:t>Antwoord</w:t>
      </w:r>
    </w:p>
    <w:p w:rsidRPr="006B6BF1" w:rsidR="006B6BF1" w:rsidP="006B6BF1" w:rsidRDefault="001963BC" w14:paraId="7A2329DC" w14:textId="281AF41F">
      <w:r>
        <w:t xml:space="preserve">Ja. </w:t>
      </w:r>
      <w:r w:rsidRPr="006B6BF1" w:rsidR="006B6BF1">
        <w:t xml:space="preserve">Op grond van artikel 1.6, derde lid, Besluit houders van dieren moeten dieren indien nodig beschermd worden tegen roofdieren, zoals wolven. Deze open norm is te beschouwen als basiseis die bij het houden van dieren in ieder geval in acht moet worden genomen. </w:t>
      </w:r>
    </w:p>
    <w:p w:rsidRPr="006B6BF1" w:rsidR="006B6BF1" w:rsidP="006B6BF1" w:rsidRDefault="006B6BF1" w14:paraId="3209CA8B" w14:textId="77777777"/>
    <w:p w:rsidRPr="006B6BF1" w:rsidR="006B6BF1" w:rsidP="006B6BF1" w:rsidRDefault="006B6BF1" w14:paraId="3CAC0672" w14:textId="3CD332B3">
      <w:r w:rsidRPr="006B6BF1">
        <w:t>14</w:t>
      </w:r>
    </w:p>
    <w:p w:rsidRPr="006B6BF1" w:rsidR="006B6BF1" w:rsidP="006B6BF1" w:rsidRDefault="006B6BF1" w14:paraId="2E8015FD" w14:textId="77777777">
      <w:r w:rsidRPr="006B6BF1">
        <w:t>Deelt u de mening dat dierhouders die hier niet aan voldoen geen vergoeding zouden mogen krijgen na een wolvenaanval? Zo nee, hoe legt u die beloning van slecht gedrag uit?</w:t>
      </w:r>
    </w:p>
    <w:p w:rsidRPr="006B6BF1" w:rsidR="006B6BF1" w:rsidP="006B6BF1" w:rsidRDefault="006B6BF1" w14:paraId="02D844D5" w14:textId="77777777"/>
    <w:p w:rsidRPr="006B6BF1" w:rsidR="006B6BF1" w:rsidP="006B6BF1" w:rsidRDefault="006B6BF1" w14:paraId="3DD56284" w14:textId="77777777">
      <w:r w:rsidRPr="006B6BF1">
        <w:t>Antwoord</w:t>
      </w:r>
    </w:p>
    <w:p w:rsidR="006B6BF1" w:rsidP="006B6BF1" w:rsidRDefault="006B6BF1" w14:paraId="3E313234" w14:textId="4D3E8C69">
      <w:r w:rsidRPr="006B6BF1">
        <w:t>De provincies vereisen momenteel geen preventieve maatregelen om aanspraak te kunnen maken op een tegemoetkoming in de schade. In het Interprovinciaal Wolvenplan 2025 staat dat provincies hier vanaf volgend jaar verandering in kunnen brengen. </w:t>
      </w:r>
      <w:r w:rsidRPr="00832C55" w:rsidR="00832C55">
        <w:t xml:space="preserve">Ik vind </w:t>
      </w:r>
      <w:r w:rsidR="00961F07">
        <w:t>dit een goed streven</w:t>
      </w:r>
      <w:r w:rsidRPr="00832C55" w:rsidR="00832C55">
        <w:t>, en ga hierover in gesprek met de provincies</w:t>
      </w:r>
      <w:r w:rsidR="00832C55">
        <w:t xml:space="preserve">. </w:t>
      </w:r>
      <w:r w:rsidR="00961F07">
        <w:t>Bij de beleidsregel die verduidelijkt hoe veehouders hun dieren kunnen beschermen tegen wolven werk daarom ik samen met de provincies om te kijken hoe we hier invulling aan kunnen geven.</w:t>
      </w:r>
    </w:p>
    <w:p w:rsidRPr="006B6BF1" w:rsidR="003868DA" w:rsidP="006B6BF1" w:rsidRDefault="003868DA" w14:paraId="0B824414" w14:textId="77777777"/>
    <w:p w:rsidRPr="006B6BF1" w:rsidR="006B6BF1" w:rsidP="006B6BF1" w:rsidRDefault="006B6BF1" w14:paraId="7753E48D" w14:textId="06F9F4D7">
      <w:r w:rsidRPr="006B6BF1">
        <w:t>15</w:t>
      </w:r>
    </w:p>
    <w:p w:rsidRPr="006B6BF1" w:rsidR="006B6BF1" w:rsidP="006B6BF1" w:rsidRDefault="006B6BF1" w14:paraId="6873E10B" w14:textId="77777777">
      <w:r w:rsidRPr="006B6BF1">
        <w:t>Over welke instrumenten beschikt u om te controleren of dierhouders voldoen aan de zorgplicht? Wat heeft u nodig om deze instrumenten nog beter te kunnen benutten?</w:t>
      </w:r>
    </w:p>
    <w:p w:rsidRPr="006B6BF1" w:rsidR="006B6BF1" w:rsidP="006B6BF1" w:rsidRDefault="006B6BF1" w14:paraId="408D59E8" w14:textId="77777777"/>
    <w:p w:rsidRPr="006B6BF1" w:rsidR="006B6BF1" w:rsidP="006B6BF1" w:rsidRDefault="006B6BF1" w14:paraId="09BEFD3D" w14:textId="4D76EF97">
      <w:r w:rsidRPr="006B6BF1">
        <w:t>Antwoor</w:t>
      </w:r>
      <w:r w:rsidR="00FB3238">
        <w:t>d</w:t>
      </w:r>
    </w:p>
    <w:p w:rsidRPr="006B6BF1" w:rsidR="006B6BF1" w:rsidP="006B6BF1" w:rsidRDefault="006B6BF1" w14:paraId="7F05CC79" w14:textId="08A4E397">
      <w:r w:rsidRPr="006B6BF1">
        <w:t xml:space="preserve">De NVWA kan de huidige adviezen zoals op website van BIJ12 benutten bij de beoordeling of een houder voldoende beschermingsmaatregelen tegen wolven heeft getroffen. Deze preventiekit heeft echter geen juridische status en beschrijft niet in welke situaties bescherming nodig is. De komst van de </w:t>
      </w:r>
      <w:r w:rsidR="001963BC">
        <w:t xml:space="preserve">hierboven genoemde </w:t>
      </w:r>
      <w:r w:rsidRPr="006B6BF1">
        <w:t>beleidsregel zal de NVWA dus helpen om beter te kunnen beoordelen of houders hun dieren voldoende bescherming hebben geboden.</w:t>
      </w:r>
    </w:p>
    <w:p w:rsidRPr="006B6BF1" w:rsidR="006B6BF1" w:rsidP="006B6BF1" w:rsidRDefault="006B6BF1" w14:paraId="1C822A75" w14:textId="77777777"/>
    <w:p w:rsidRPr="006B6BF1" w:rsidR="006B6BF1" w:rsidP="006B6BF1" w:rsidRDefault="006B6BF1" w14:paraId="48A37E94" w14:textId="55146E6C">
      <w:r w:rsidRPr="006B6BF1">
        <w:t>16</w:t>
      </w:r>
    </w:p>
    <w:p w:rsidRPr="006B6BF1" w:rsidR="006B6BF1" w:rsidP="006B6BF1" w:rsidRDefault="006B6BF1" w14:paraId="433BD6D2" w14:textId="77777777">
      <w:r w:rsidRPr="006B6BF1">
        <w:t>Hoe vaak wordt gecontroleerd bij dierenhouders? Hoe vaak is in de afgelopen vier jaar gecontroleerd bij een overduidelijk risicogeval als in het artikel genoemde ponyhouder uit Friesland en welke conclusies zijn daaruit gekomen?</w:t>
      </w:r>
    </w:p>
    <w:p w:rsidRPr="006B6BF1" w:rsidR="006B6BF1" w:rsidP="006B6BF1" w:rsidRDefault="006B6BF1" w14:paraId="69AD1512" w14:textId="77777777"/>
    <w:p w:rsidRPr="006B6BF1" w:rsidR="006B6BF1" w:rsidP="006B6BF1" w:rsidRDefault="006B6BF1" w14:paraId="300E4B20" w14:textId="792EFCD7">
      <w:r w:rsidRPr="006B6BF1">
        <w:t>Antwoord</w:t>
      </w:r>
    </w:p>
    <w:p w:rsidRPr="006B6BF1" w:rsidR="006B6BF1" w:rsidP="006B6BF1" w:rsidRDefault="006B6BF1" w14:paraId="2F64E092" w14:textId="77777777">
      <w:r w:rsidRPr="006B6BF1">
        <w:t>In 2022 en 2023 heeft de NVWA geen inspecties uitgevoerd op de bescherming van gehouden dieren tegen wolven. Dit heeft er mee te maken dat de terugkomst van wolven naar Nederland een nieuwe ontwikkeling was, waar nog kennis over opgedaan moest worden en waar veehouders zich nog op moesten aanpassen. Eind 2024 heeft de NVWA één inspectie uitgevoerd en voor het eerst een officiële waarschuwing op dit onderwerp gegeven. In 2025 tot en met april 2026 zijn er 9 (her)inspecties uitgevoerd. In 5 gevallen is er een overtreding geconstateerd.</w:t>
      </w:r>
    </w:p>
    <w:p w:rsidRPr="006B6BF1" w:rsidR="006B6BF1" w:rsidP="006B6BF1" w:rsidRDefault="006B6BF1" w14:paraId="4C0801A0" w14:textId="77777777"/>
    <w:p w:rsidRPr="006B6BF1" w:rsidR="006B6BF1" w:rsidP="006B6BF1" w:rsidRDefault="00FB3238" w14:paraId="6A3346FE" w14:textId="4F02A4F0">
      <w:r>
        <w:t>1</w:t>
      </w:r>
      <w:r w:rsidRPr="006B6BF1" w:rsidR="006B6BF1">
        <w:t>7</w:t>
      </w:r>
    </w:p>
    <w:p w:rsidRPr="006B6BF1" w:rsidR="006B6BF1" w:rsidP="006B6BF1" w:rsidRDefault="006B6BF1" w14:paraId="4C375F61" w14:textId="77777777">
      <w:r w:rsidRPr="006B6BF1">
        <w:t>Bent u het ermee eens dat onbeschermde dieren een makkelijke prooi zijn voor wolven en dit kan veroorzaken dat de wolf terugkeert naar dezelfde plek?</w:t>
      </w:r>
    </w:p>
    <w:p w:rsidRPr="006B6BF1" w:rsidR="006B6BF1" w:rsidP="006B6BF1" w:rsidRDefault="006B6BF1" w14:paraId="0352F5AB" w14:textId="77777777"/>
    <w:p w:rsidRPr="006B6BF1" w:rsidR="006B6BF1" w:rsidP="006B6BF1" w:rsidRDefault="006B6BF1" w14:paraId="20A7440A" w14:textId="512B29EA">
      <w:r w:rsidRPr="006B6BF1">
        <w:t>Antwoord</w:t>
      </w:r>
    </w:p>
    <w:p w:rsidRPr="006B6BF1" w:rsidR="006B6BF1" w:rsidP="006B6BF1" w:rsidRDefault="006B6BF1" w14:paraId="4BE9FFD6" w14:textId="4DDD93C1">
      <w:r w:rsidRPr="006B6BF1">
        <w:t xml:space="preserve">Niet alle onbeschermde dieren zijn een reële prooi voor wolven. Het risico dat een gehouden dier wordt aangevallen door een wolf is afhankelijk van verschillende factoren. Wolven ontwikkelen ieder hun eigen voorkeuren en gedrag. Of een wolf terugkeert naar dezelfde plek na een aanval zal dus per situatie verschillen. </w:t>
      </w:r>
      <w:r w:rsidRPr="00832C55" w:rsidR="00832C55">
        <w:t>Daarom is het belangrijk dat veehouders hun dieren goed beschermen, en geen kadavers laten liggen</w:t>
      </w:r>
      <w:r w:rsidR="00832C55">
        <w:t>.</w:t>
      </w:r>
    </w:p>
    <w:p w:rsidRPr="006B6BF1" w:rsidR="006B6BF1" w:rsidP="006B6BF1" w:rsidRDefault="006B6BF1" w14:paraId="6B089B2B" w14:textId="77777777"/>
    <w:p w:rsidRPr="006B6BF1" w:rsidR="006B6BF1" w:rsidP="006B6BF1" w:rsidRDefault="006B6BF1" w14:paraId="4435A613" w14:textId="5CE075E2">
      <w:r w:rsidRPr="006B6BF1">
        <w:t>18</w:t>
      </w:r>
    </w:p>
    <w:p w:rsidRPr="006B6BF1" w:rsidR="006B6BF1" w:rsidP="006B6BF1" w:rsidRDefault="006B6BF1" w14:paraId="5930FEA4" w14:textId="77777777">
      <w:r w:rsidRPr="006B6BF1">
        <w:t>Bent u het ermee eens dat een wolf door nalatigheid van mensen in de bescherming van hun dieren, problematisch gedrag kan gaan vertonen zoals het wederkeren naar dezelfde plek? Wie draagt dan volgens u de verantwoordelijkheid voor de gevolgen daarvan?</w:t>
      </w:r>
    </w:p>
    <w:p w:rsidRPr="006B6BF1" w:rsidR="006B6BF1" w:rsidP="006B6BF1" w:rsidRDefault="006B6BF1" w14:paraId="47A5CE51" w14:textId="77777777"/>
    <w:p w:rsidRPr="006B6BF1" w:rsidR="006B6BF1" w:rsidP="006B6BF1" w:rsidRDefault="006B6BF1" w14:paraId="3EE8D31E" w14:textId="64009197">
      <w:r w:rsidRPr="006B6BF1">
        <w:t>Antwoord</w:t>
      </w:r>
    </w:p>
    <w:p w:rsidRPr="006B6BF1" w:rsidR="006B6BF1" w:rsidP="006B6BF1" w:rsidRDefault="00A46F58" w14:paraId="04F7E9A3" w14:textId="02F15A44">
      <w:r>
        <w:t xml:space="preserve">De situatie die u beschrijft valt niet onder de definitie van een probleemwolf of probleemsituatie. </w:t>
      </w:r>
      <w:r w:rsidRPr="006B6BF1" w:rsidR="006B6BF1">
        <w:t xml:space="preserve">Er is </w:t>
      </w:r>
      <w:r w:rsidR="00F84B3A">
        <w:t xml:space="preserve">daarvan wel </w:t>
      </w:r>
      <w:r w:rsidRPr="006B6BF1" w:rsidR="006B6BF1">
        <w:t xml:space="preserve">sprake indien een wolf </w:t>
      </w:r>
      <w:r w:rsidR="00F84B3A">
        <w:t xml:space="preserve">bijvoorbeeld </w:t>
      </w:r>
      <w:r w:rsidRPr="00B70B72" w:rsidR="00B70B72">
        <w:t xml:space="preserve">in dezelfde gemeente of in een aangrenzende gemeente twee keer </w:t>
      </w:r>
      <w:r w:rsidR="00B70B72">
        <w:t xml:space="preserve">in </w:t>
      </w:r>
      <w:r w:rsidRPr="00B70B72" w:rsidR="00B70B72">
        <w:t>twee weken landbouwhuisdieren of niet voor het vlees of het fokken gehouden paarden of pony’s die zich bevinden in een goed afgesloten stal of die tegen aanvallen van wolven worden beschermd door een goed functionerend raster</w:t>
      </w:r>
      <w:r w:rsidR="00B70B72">
        <w:t>,</w:t>
      </w:r>
      <w:r w:rsidRPr="00B70B72" w:rsidR="00B70B72">
        <w:t xml:space="preserve"> heeft aangevallen en daarbij letsel heeft toegebracht.</w:t>
      </w:r>
      <w:r>
        <w:t xml:space="preserve"> Zoals ik in mijn antwoord op vraag 17 heb aangegeven, kan het voorkomen dat een wolf terugkeert naar dezelfde plek.</w:t>
      </w:r>
      <w:r w:rsidR="00B70B72">
        <w:t xml:space="preserve"> </w:t>
      </w:r>
      <w:r w:rsidRPr="006B6BF1" w:rsidR="006B6BF1">
        <w:t xml:space="preserve">Het </w:t>
      </w:r>
      <w:r>
        <w:lastRenderedPageBreak/>
        <w:t>blijft</w:t>
      </w:r>
      <w:r w:rsidRPr="006B6BF1">
        <w:t xml:space="preserve"> </w:t>
      </w:r>
      <w:r w:rsidRPr="006B6BF1" w:rsidR="006B6BF1">
        <w:t xml:space="preserve">de verantwoordelijkheid van de houder </w:t>
      </w:r>
      <w:r>
        <w:t xml:space="preserve">om </w:t>
      </w:r>
      <w:r w:rsidRPr="006B6BF1" w:rsidR="006B6BF1">
        <w:t xml:space="preserve">beschermingsmaatregelen te treffen </w:t>
      </w:r>
      <w:r>
        <w:t>wanneer</w:t>
      </w:r>
      <w:r w:rsidRPr="006B6BF1">
        <w:t xml:space="preserve"> dat nodig is</w:t>
      </w:r>
      <w:r w:rsidRPr="006B6BF1" w:rsidR="006B6BF1">
        <w:t>.</w:t>
      </w:r>
    </w:p>
    <w:p w:rsidRPr="006B6BF1" w:rsidR="00B70B72" w:rsidP="006B6BF1" w:rsidRDefault="00B70B72" w14:paraId="551385B0" w14:textId="77777777"/>
    <w:p w:rsidRPr="006B6BF1" w:rsidR="006B6BF1" w:rsidP="006B6BF1" w:rsidRDefault="006B6BF1" w14:paraId="4039DB86" w14:textId="2F524DB8">
      <w:r w:rsidRPr="006B6BF1">
        <w:t>19</w:t>
      </w:r>
    </w:p>
    <w:p w:rsidRPr="006B6BF1" w:rsidR="006B6BF1" w:rsidP="006B6BF1" w:rsidRDefault="006B6BF1" w14:paraId="06A7767B" w14:textId="77777777">
      <w:r w:rsidRPr="006B6BF1">
        <w:t>Heeft u in kaart en wat gaat u eraan doen dat mensen on- of doelbewust hun dieren onbeschermd kunnen laten en vervolgens een hoge vergoeding kunnen krijgen voor (dodelijke) schade aan deze dieren?</w:t>
      </w:r>
    </w:p>
    <w:p w:rsidRPr="006B6BF1" w:rsidR="006B6BF1" w:rsidP="006B6BF1" w:rsidRDefault="006B6BF1" w14:paraId="6178F525" w14:textId="77777777"/>
    <w:p w:rsidRPr="006B6BF1" w:rsidR="006B6BF1" w:rsidP="006B6BF1" w:rsidRDefault="006B6BF1" w14:paraId="78616993" w14:textId="6DD4DE18">
      <w:r w:rsidRPr="006B6BF1">
        <w:t>Antwoord</w:t>
      </w:r>
    </w:p>
    <w:p w:rsidRPr="006B6BF1" w:rsidR="006B6BF1" w:rsidP="006B6BF1" w:rsidRDefault="006B6BF1" w14:paraId="4C1C2423" w14:textId="7FA697EE">
      <w:r w:rsidRPr="006B6BF1">
        <w:t xml:space="preserve">Ik vind het belangrijk dat dierhouders hun dieren goed beschermen tegen aanvallen van wolven. Daarom steun ik via het landelijk initiatief </w:t>
      </w:r>
      <w:proofErr w:type="spellStart"/>
      <w:r w:rsidRPr="006B6BF1">
        <w:t>veebescherming</w:t>
      </w:r>
      <w:proofErr w:type="spellEnd"/>
      <w:r w:rsidRPr="006B6BF1">
        <w:t xml:space="preserve"> provinciale activiteiten om vee beter te beschermen. Het tegemoetkomen in de schade en het beleid om hieraan voorwaarden te verbinden, is een provinciale bevoegdheid. </w:t>
      </w:r>
      <w:r w:rsidR="00A46F58">
        <w:t>Zoals ik in</w:t>
      </w:r>
      <w:r w:rsidRPr="006B6BF1">
        <w:t xml:space="preserve"> mijn antwoord op vraag 14</w:t>
      </w:r>
      <w:r w:rsidR="00A46F58">
        <w:t xml:space="preserve"> heb aangegeven, </w:t>
      </w:r>
      <w:r w:rsidR="000C3D5A">
        <w:t xml:space="preserve">ga ik in gesprek met provincies </w:t>
      </w:r>
      <w:r w:rsidR="009029A9">
        <w:t>over de tegemoetkoming</w:t>
      </w:r>
      <w:r w:rsidR="00A54A0B">
        <w:t>en</w:t>
      </w:r>
      <w:r w:rsidR="009029A9">
        <w:t xml:space="preserve"> in schade</w:t>
      </w:r>
      <w:r w:rsidR="000C3D5A">
        <w:t xml:space="preserve"> en steun ik</w:t>
      </w:r>
      <w:r w:rsidR="009029A9">
        <w:t xml:space="preserve"> de mogelijkheid om vanaf volgend jaar voorwaarden te verbinden hieraan</w:t>
      </w:r>
    </w:p>
    <w:p w:rsidRPr="006B6BF1" w:rsidR="006B6BF1" w:rsidP="006B6BF1" w:rsidRDefault="006B6BF1" w14:paraId="6EA336BE" w14:textId="77777777"/>
    <w:p w:rsidRPr="006B6BF1" w:rsidR="006B6BF1" w:rsidP="006B6BF1" w:rsidRDefault="006B6BF1" w14:paraId="067803AC" w14:textId="63AA44D9">
      <w:r w:rsidRPr="006B6BF1">
        <w:t>20</w:t>
      </w:r>
    </w:p>
    <w:p w:rsidRPr="006B6BF1" w:rsidR="006B6BF1" w:rsidP="006B6BF1" w:rsidRDefault="006B6BF1" w14:paraId="45319FA5" w14:textId="77777777">
      <w:r w:rsidRPr="006B6BF1">
        <w:t>Erkent u dat een systeem waarin verwaarlozing van dieren niet wordt aangepakt, met wolvenaanvallen als gevolg, potentieel dierhouders door middel van vergoedingen beloont voor het overtreden van de wet?</w:t>
      </w:r>
    </w:p>
    <w:p w:rsidRPr="006B6BF1" w:rsidR="006B6BF1" w:rsidP="006B6BF1" w:rsidRDefault="006B6BF1" w14:paraId="1BC665B2" w14:textId="77777777"/>
    <w:p w:rsidRPr="006B6BF1" w:rsidR="006B6BF1" w:rsidP="006B6BF1" w:rsidRDefault="006B6BF1" w14:paraId="25380E98" w14:textId="143BA136">
      <w:r w:rsidRPr="006B6BF1">
        <w:t>Antwoord</w:t>
      </w:r>
    </w:p>
    <w:p w:rsidRPr="006B6BF1" w:rsidR="006B6BF1" w:rsidP="006B6BF1" w:rsidRDefault="006B6BF1" w14:paraId="7294A825" w14:textId="151548DC">
      <w:r w:rsidRPr="006B6BF1">
        <w:t xml:space="preserve">Houders die de wet overtreden moeten in geen enkel geval beloond worden. Bij tegemoetkomingen die provincies uitkeren na een wolvenaanval is echter geen sprake van een beloning, maar van een tegemoetkoming in de schade. Hiermee wordt </w:t>
      </w:r>
      <w:r w:rsidR="0073749E">
        <w:t xml:space="preserve">aan </w:t>
      </w:r>
      <w:r w:rsidRPr="006B6BF1">
        <w:t xml:space="preserve">(een deel van) de waarde van het dier en kosten voor bijvoorbeeld de dierenarts en het afvoeren van het kadaver tegemoetgekomen. </w:t>
      </w:r>
      <w:r w:rsidR="00A54A0B">
        <w:t xml:space="preserve">Volgens het Interprovinciaal Wolvenplan </w:t>
      </w:r>
      <w:r w:rsidRPr="006B6BF1">
        <w:t xml:space="preserve">kunnen de provincies </w:t>
      </w:r>
      <w:r w:rsidR="00A54A0B">
        <w:t>vanaf volgend jaar</w:t>
      </w:r>
      <w:r w:rsidRPr="006B6BF1" w:rsidR="00A54A0B">
        <w:t xml:space="preserve"> </w:t>
      </w:r>
      <w:r w:rsidRPr="006B6BF1">
        <w:t xml:space="preserve">voorwaarden stellen aan deze tegemoetkoming. Ik </w:t>
      </w:r>
      <w:r w:rsidR="00A82D5D">
        <w:t>ga</w:t>
      </w:r>
      <w:r w:rsidRPr="006B6BF1" w:rsidR="00A82D5D">
        <w:t xml:space="preserve"> </w:t>
      </w:r>
      <w:r w:rsidR="00A82D5D">
        <w:t xml:space="preserve">in overleg </w:t>
      </w:r>
      <w:r w:rsidRPr="006B6BF1">
        <w:t xml:space="preserve">met </w:t>
      </w:r>
      <w:r w:rsidR="00A82D5D">
        <w:t>de provincies over de</w:t>
      </w:r>
      <w:r w:rsidR="00A54A0B">
        <w:t>ze</w:t>
      </w:r>
      <w:r w:rsidR="00A82D5D">
        <w:t xml:space="preserve"> tegemoetkomingen en </w:t>
      </w:r>
      <w:r w:rsidRPr="006B6BF1">
        <w:t>de beleidsregel die de open norm voor bescherming van vee tegen wolven invult. In de tussenliggende periode vindt er al toezicht en handhaving plaats in het kader van deze open norm en kunnen situaties waarbij sprake is van verwaarlozing al worden aangepakt.</w:t>
      </w:r>
    </w:p>
    <w:p w:rsidRPr="006B6BF1" w:rsidR="006B6BF1" w:rsidP="006B6BF1" w:rsidRDefault="006B6BF1" w14:paraId="4C0385DB" w14:textId="77777777"/>
    <w:p w:rsidRPr="006B6BF1" w:rsidR="006B6BF1" w:rsidP="006B6BF1" w:rsidRDefault="006B6BF1" w14:paraId="3E330A7C" w14:textId="22373AE9">
      <w:r w:rsidRPr="006B6BF1">
        <w:t>21</w:t>
      </w:r>
    </w:p>
    <w:p w:rsidRPr="006B6BF1" w:rsidR="006B6BF1" w:rsidP="006B6BF1" w:rsidRDefault="006B6BF1" w14:paraId="47260E6A" w14:textId="77777777">
      <w:r w:rsidRPr="006B6BF1">
        <w:t xml:space="preserve">Bent u ermee bekend dat dieren zoals de </w:t>
      </w:r>
      <w:proofErr w:type="spellStart"/>
      <w:r w:rsidRPr="006B6BF1">
        <w:t>shetlandpony</w:t>
      </w:r>
      <w:proofErr w:type="spellEnd"/>
      <w:r w:rsidRPr="006B6BF1">
        <w:t>, meer geld opleveren voor een dierhouder via een uitbetaling van een vergoeding na een wolvenaanval, dan door het dier op marktplaats (of via een andere wijze) te verkopen? Wat vindt u van deze mogelijk perverse prikkel?</w:t>
      </w:r>
    </w:p>
    <w:p w:rsidRPr="006B6BF1" w:rsidR="006B6BF1" w:rsidP="006B6BF1" w:rsidRDefault="006B6BF1" w14:paraId="1A03CA68" w14:textId="77777777"/>
    <w:p w:rsidRPr="006B6BF1" w:rsidR="006B6BF1" w:rsidP="006B6BF1" w:rsidRDefault="006B6BF1" w14:paraId="1E78BFB7" w14:textId="0F59B207">
      <w:r w:rsidRPr="006B6BF1">
        <w:t>Antwoord</w:t>
      </w:r>
    </w:p>
    <w:p w:rsidRPr="006B6BF1" w:rsidR="006B6BF1" w:rsidP="006B6BF1" w:rsidRDefault="006B6BF1" w14:paraId="195F9158" w14:textId="23F9BEB1">
      <w:r w:rsidRPr="006B6BF1">
        <w:t xml:space="preserve">De taxatiewaarde van een gedood dier is bepalend voor de hoogte van de tegemoetkoming in schade. De taxateur gaat bij de waardebepaling van gedode dieren uit van de door BIJ12 vastgestelde tabellen met normwaarden. Hierin staan ook gestandaardiseerde gemiddelde marktwaarden voor paarden en pony’s. BIJ12 laat de tabellen met normwaarden periodiek actualiseren. In bijzondere gevallen kan (naar boven of naar beneden) afgeweken worden van de tabel, bijvoorbeeld bij een slechte conditie van het dier. Op deze manier vindt een realistische waardebepaling plaats. Er kan dus niet gesteld worden dat de verkoopwaarde van </w:t>
      </w:r>
      <w:r w:rsidRPr="006B6BF1">
        <w:lastRenderedPageBreak/>
        <w:t xml:space="preserve">een </w:t>
      </w:r>
      <w:proofErr w:type="spellStart"/>
      <w:r w:rsidRPr="006B6BF1">
        <w:t>shetlandpony</w:t>
      </w:r>
      <w:proofErr w:type="spellEnd"/>
      <w:r w:rsidRPr="006B6BF1">
        <w:t xml:space="preserve"> per definitie lager is dan de tegemoetkoming in schade voor een dergelijke pony. </w:t>
      </w:r>
    </w:p>
    <w:p w:rsidRPr="006B6BF1" w:rsidR="006B6BF1" w:rsidP="006B6BF1" w:rsidRDefault="006B6BF1" w14:paraId="0257A9D9" w14:textId="77777777">
      <w:r w:rsidRPr="006B6BF1">
        <w:t> </w:t>
      </w:r>
    </w:p>
    <w:p w:rsidRPr="006B6BF1" w:rsidR="006B6BF1" w:rsidP="006B6BF1" w:rsidRDefault="006B6BF1" w14:paraId="781BAB3E" w14:textId="27751655">
      <w:r w:rsidRPr="006B6BF1">
        <w:t>22</w:t>
      </w:r>
    </w:p>
    <w:p w:rsidRPr="006B6BF1" w:rsidR="006B6BF1" w:rsidP="006B6BF1" w:rsidRDefault="006B6BF1" w14:paraId="58855951" w14:textId="77777777">
      <w:r w:rsidRPr="006B6BF1">
        <w:t xml:space="preserve">Controleert u periodiek de </w:t>
      </w:r>
      <w:proofErr w:type="spellStart"/>
      <w:r w:rsidRPr="006B6BF1">
        <w:t>waardetabel</w:t>
      </w:r>
      <w:proofErr w:type="spellEnd"/>
      <w:r w:rsidRPr="006B6BF1">
        <w:t xml:space="preserve"> (die jaarlijks wordt opgesteld) op basis waarvan de hoogte van de vergoedingen wordt bepaald?</w:t>
      </w:r>
    </w:p>
    <w:p w:rsidRPr="006B6BF1" w:rsidR="006B6BF1" w:rsidP="006B6BF1" w:rsidRDefault="006B6BF1" w14:paraId="0EC069A5" w14:textId="77777777"/>
    <w:p w:rsidRPr="006B6BF1" w:rsidR="006B6BF1" w:rsidP="006B6BF1" w:rsidRDefault="006B6BF1" w14:paraId="06A1A407" w14:textId="1C6ECB6A">
      <w:r w:rsidRPr="006B6BF1">
        <w:t>Antwoord</w:t>
      </w:r>
    </w:p>
    <w:p w:rsidR="006B6BF1" w:rsidP="006B6BF1" w:rsidRDefault="0073749E" w14:paraId="6341B631" w14:textId="0BF82688">
      <w:r>
        <w:t>Ik verwijs u hiervoor naar het antwoord op vraag 21</w:t>
      </w:r>
      <w:r w:rsidR="00A82D5D">
        <w:t>.</w:t>
      </w:r>
    </w:p>
    <w:p w:rsidRPr="006B6BF1" w:rsidR="0073749E" w:rsidP="006B6BF1" w:rsidRDefault="0073749E" w14:paraId="408DD83F" w14:textId="77777777"/>
    <w:p w:rsidRPr="006B6BF1" w:rsidR="006B6BF1" w:rsidP="006B6BF1" w:rsidRDefault="006B6BF1" w14:paraId="6AF74F57" w14:textId="306E7A9F">
      <w:r w:rsidRPr="006B6BF1">
        <w:t>23</w:t>
      </w:r>
    </w:p>
    <w:p w:rsidRPr="006B6BF1" w:rsidR="006B6BF1" w:rsidP="006B6BF1" w:rsidRDefault="006B6BF1" w14:paraId="2CABAFC6" w14:textId="77777777">
      <w:r w:rsidRPr="006B6BF1">
        <w:t>Gaat u dierhouders die niet voldoen aan de zorgplicht en zich niet aan de adviesnormen houden in de toekomst gericht strenger controleren? Zo ja, hoe gaat u dit doen? Zo nee, hoe gaat u dan handhaven dat er geen misbruik wordt gemaakt van de vergoedingsregeling?</w:t>
      </w:r>
    </w:p>
    <w:p w:rsidRPr="006B6BF1" w:rsidR="006B6BF1" w:rsidP="006B6BF1" w:rsidRDefault="006B6BF1" w14:paraId="5182F973" w14:textId="77777777"/>
    <w:p w:rsidRPr="006B6BF1" w:rsidR="006B6BF1" w:rsidP="006B6BF1" w:rsidRDefault="006B6BF1" w14:paraId="28A8854C" w14:textId="76055EE3">
      <w:r w:rsidRPr="006B6BF1">
        <w:t>Antwoord</w:t>
      </w:r>
    </w:p>
    <w:p w:rsidRPr="006B6BF1" w:rsidR="006B6BF1" w:rsidP="006B6BF1" w:rsidRDefault="006B6BF1" w14:paraId="640E8A40" w14:textId="77777777">
      <w:r w:rsidRPr="006B6BF1">
        <w:t>Ik werk momenteel aan een beleidsregel die verduidelijkt hoe deze beschermplicht eruit ziet. Daarmee kunnen we het toezicht en de handhaving verbeteren. Zoals ik hierboven al heb aangegeven, is het aan de provincies om het beleid voor tegemoetkomingen in schade zorgvuldig vorm te geven en erop toe te zien dat publieke gelden in dit kader worden ingezet voor de juiste doeleinden.</w:t>
      </w:r>
    </w:p>
    <w:p w:rsidR="00FB3238" w:rsidP="006B6BF1" w:rsidRDefault="00FB3238" w14:paraId="0AE7C329" w14:textId="77777777"/>
    <w:p w:rsidRPr="006B6BF1" w:rsidR="006B6BF1" w:rsidP="006B6BF1" w:rsidRDefault="006B6BF1" w14:paraId="0BD3224B" w14:textId="7AE7031D">
      <w:r w:rsidRPr="006B6BF1">
        <w:t>24</w:t>
      </w:r>
    </w:p>
    <w:p w:rsidRPr="006B6BF1" w:rsidR="006B6BF1" w:rsidP="006B6BF1" w:rsidRDefault="006B6BF1" w14:paraId="3DD7507E" w14:textId="77777777">
      <w:r w:rsidRPr="006B6BF1">
        <w:t>Wat vindt u van wolvenaanvallen die mogelijk tot stand zijn gekomen door nalatigheid van dierhouders of zelfs door het uitlokken van de wolf? Bent u het met ons eens dat dat bij kan dragen aan een vertekend beeld van het daadwerkelijke gevaar dat de wolf vormt voor mens en dier?</w:t>
      </w:r>
    </w:p>
    <w:p w:rsidRPr="006B6BF1" w:rsidR="006B6BF1" w:rsidP="006B6BF1" w:rsidRDefault="006B6BF1" w14:paraId="0837C2ED" w14:textId="77777777"/>
    <w:p w:rsidRPr="006B6BF1" w:rsidR="006B6BF1" w:rsidP="006B6BF1" w:rsidRDefault="006B6BF1" w14:paraId="5E3DA6B5" w14:textId="45E47CCA">
      <w:r w:rsidRPr="006B6BF1">
        <w:t>Antwoord</w:t>
      </w:r>
    </w:p>
    <w:p w:rsidRPr="006B6BF1" w:rsidR="006B6BF1" w:rsidP="006B6BF1" w:rsidRDefault="006B6BF1" w14:paraId="7E3158D3" w14:textId="65A0FD0E">
      <w:r w:rsidRPr="006B6BF1">
        <w:t xml:space="preserve">Situaties met regelmatige wolvenaanvallen waartegen een houder onvoldoende beschermingsmaatregelen neemt, moeten we zo veel mogelijk voorkomen. Ik kan het mij goed voorstellen dat deze situaties kunnen bijdragen aan zorgen van dierhouders in de omgeving over wolven. </w:t>
      </w:r>
      <w:r w:rsidR="00044BF2">
        <w:t>Daarom werk ik aan een beleidsregel die verduidelijkt wat er van dierhouders wordt verwacht.</w:t>
      </w:r>
    </w:p>
    <w:p w:rsidRPr="006B6BF1" w:rsidR="006B6BF1" w:rsidP="006B6BF1" w:rsidRDefault="006B6BF1" w14:paraId="46298625" w14:textId="77777777"/>
    <w:p w:rsidRPr="006B6BF1" w:rsidR="006B6BF1" w:rsidP="006B6BF1" w:rsidRDefault="006B6BF1" w14:paraId="420C1E12" w14:textId="3BC330D2">
      <w:r w:rsidRPr="006B6BF1">
        <w:t>25</w:t>
      </w:r>
    </w:p>
    <w:p w:rsidRPr="006B6BF1" w:rsidR="006B6BF1" w:rsidP="006B6BF1" w:rsidRDefault="006B6BF1" w14:paraId="65EA7034" w14:textId="77777777">
      <w:r w:rsidRPr="006B6BF1">
        <w:t>Welke maatregelen gaat u nemen om ervoor te zorgen dat dierhouders bekend worden met en zich gaan houden aan de adviesnormen en gaan voldoen aan de zorgplicht?</w:t>
      </w:r>
    </w:p>
    <w:p w:rsidRPr="006B6BF1" w:rsidR="006B6BF1" w:rsidP="006B6BF1" w:rsidRDefault="006B6BF1" w14:paraId="6DDF68A8" w14:textId="77777777"/>
    <w:p w:rsidRPr="006B6BF1" w:rsidR="006B6BF1" w:rsidP="006B6BF1" w:rsidRDefault="006B6BF1" w14:paraId="2EBEF935" w14:textId="5E4F330F">
      <w:r w:rsidRPr="006B6BF1">
        <w:t>Antwoord</w:t>
      </w:r>
    </w:p>
    <w:p w:rsidRPr="006B6BF1" w:rsidR="006B6BF1" w:rsidP="006B6BF1" w:rsidRDefault="006B6BF1" w14:paraId="6F6B299D" w14:textId="04CB19AB">
      <w:r w:rsidRPr="006B6BF1">
        <w:t xml:space="preserve">Het treffen en in stand houden van effectieve </w:t>
      </w:r>
      <w:proofErr w:type="spellStart"/>
      <w:r w:rsidRPr="006B6BF1">
        <w:t>wolfwerende</w:t>
      </w:r>
      <w:proofErr w:type="spellEnd"/>
      <w:r w:rsidRPr="006B6BF1">
        <w:t xml:space="preserve"> maatregelen vraagt aanzienlijke inspanningen en de benodigde kennis en expertise van dierhouders. Daarom vind ik het belangrijk dat zij hierbij goed worden ondersteund. Vanuit het Rijk zijn middelen beschikbaar gesteld voor regionale initiatieven op het gebied van </w:t>
      </w:r>
      <w:proofErr w:type="spellStart"/>
      <w:r w:rsidRPr="006B6BF1">
        <w:t>veebescherming</w:t>
      </w:r>
      <w:proofErr w:type="spellEnd"/>
      <w:r w:rsidRPr="006B6BF1">
        <w:t xml:space="preserve"> en de betreffende provincies bieden subsidies en advies van wolvenconsulenten voor de aanschaf van </w:t>
      </w:r>
      <w:proofErr w:type="spellStart"/>
      <w:r w:rsidRPr="006B6BF1">
        <w:t>wolfwerende</w:t>
      </w:r>
      <w:proofErr w:type="spellEnd"/>
      <w:r w:rsidRPr="006B6BF1">
        <w:t xml:space="preserve"> maatregelen. Dierhouders maken in toenemende mate gebruik van deze ondersteuningsmogelijkheden. Dit blijkt onder meer uit het feit dat een aantal provincies de subsidieplafonds voor </w:t>
      </w:r>
      <w:proofErr w:type="spellStart"/>
      <w:r w:rsidRPr="006B6BF1">
        <w:lastRenderedPageBreak/>
        <w:t>wolfwerende</w:t>
      </w:r>
      <w:proofErr w:type="spellEnd"/>
      <w:r w:rsidRPr="006B6BF1">
        <w:t xml:space="preserve"> maatregelen meermaals hebben verhoogd. Verder wordt via het Landelijk Informatiepunt Wolven publieksinformatie gedeeld over wolven. </w:t>
      </w:r>
      <w:r w:rsidR="00A82D5D">
        <w:t>Ik werk met provincies</w:t>
      </w:r>
      <w:r w:rsidRPr="006B6BF1">
        <w:t xml:space="preserve"> aan informatie over initiatieven omtrent </w:t>
      </w:r>
      <w:proofErr w:type="spellStart"/>
      <w:r w:rsidRPr="006B6BF1">
        <w:t>veebescherming</w:t>
      </w:r>
      <w:proofErr w:type="spellEnd"/>
      <w:r w:rsidRPr="006B6BF1">
        <w:t xml:space="preserve">. </w:t>
      </w:r>
    </w:p>
    <w:p w:rsidRPr="006B6BF1" w:rsidR="006B6BF1" w:rsidP="006B6BF1" w:rsidRDefault="006B6BF1" w14:paraId="7D28512F" w14:textId="77777777"/>
    <w:p w:rsidRPr="006B6BF1" w:rsidR="006B6BF1" w:rsidP="006B6BF1" w:rsidRDefault="006B6BF1" w14:paraId="0EBF80AC" w14:textId="31F518FC">
      <w:r w:rsidRPr="006B6BF1">
        <w:t>26</w:t>
      </w:r>
    </w:p>
    <w:p w:rsidRPr="006B6BF1" w:rsidR="006B6BF1" w:rsidP="006B6BF1" w:rsidRDefault="006B6BF1" w14:paraId="63B7FF0E" w14:textId="77777777">
      <w:r w:rsidRPr="006B6BF1">
        <w:t>Zou u deze vragen binnen de gestelde termijn willen beantwoorden en tenminste alvorens het nog te plannen plenair debat over de wolf in Nederland?</w:t>
      </w:r>
    </w:p>
    <w:p w:rsidRPr="006B6BF1" w:rsidR="006B6BF1" w:rsidP="006B6BF1" w:rsidRDefault="006B6BF1" w14:paraId="24C09B3F" w14:textId="77777777"/>
    <w:p w:rsidRPr="006B6BF1" w:rsidR="006B6BF1" w:rsidP="006B6BF1" w:rsidRDefault="006B6BF1" w14:paraId="0C108D97" w14:textId="134B09B1">
      <w:r w:rsidRPr="006B6BF1">
        <w:t>Antwoord</w:t>
      </w:r>
    </w:p>
    <w:p w:rsidRPr="006B6BF1" w:rsidR="006B6BF1" w:rsidP="006B6BF1" w:rsidRDefault="006B6BF1" w14:paraId="72149B31" w14:textId="77777777">
      <w:r w:rsidRPr="006B6BF1">
        <w:t>Om uw vragen zorgvuldig te beantwoorden heb ik afstemming gezocht met de toezichthouders en BIJ12. Hierdoor was er meer tijd nodig dan de gestelde termijn.</w:t>
      </w:r>
    </w:p>
    <w:p w:rsidR="001536B3" w:rsidP="00810C93" w:rsidRDefault="001536B3" w14:paraId="290FC3BD" w14:textId="77777777"/>
    <w:p w:rsidR="00584BAC" w:rsidP="00810C93" w:rsidRDefault="00584BAC" w14:paraId="5CD4F45D" w14:textId="77777777"/>
    <w:p w:rsidR="009B4566" w:rsidP="00810C93" w:rsidRDefault="009B4566" w14:paraId="70AF714B" w14:textId="77777777"/>
    <w:p w:rsidR="00144B73" w:rsidP="00810C93" w:rsidRDefault="00144B73" w14:paraId="159A3E76" w14:textId="77777777"/>
    <w:p w:rsidRPr="00144B73" w:rsidR="00144B73" w:rsidP="00810C93" w:rsidRDefault="00144B73" w14:paraId="595B0437"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2173" w14:textId="77777777" w:rsidR="00121E51" w:rsidRDefault="00121E51">
      <w:r>
        <w:separator/>
      </w:r>
    </w:p>
    <w:p w14:paraId="679F36F4" w14:textId="77777777" w:rsidR="00121E51" w:rsidRDefault="00121E51"/>
  </w:endnote>
  <w:endnote w:type="continuationSeparator" w:id="0">
    <w:p w14:paraId="07C16DE7" w14:textId="77777777" w:rsidR="00121E51" w:rsidRDefault="00121E51">
      <w:r>
        <w:continuationSeparator/>
      </w:r>
    </w:p>
    <w:p w14:paraId="22A1FB08" w14:textId="77777777" w:rsidR="00121E51" w:rsidRDefault="00121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5DC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311E9" w14:paraId="63CEBE2E" w14:textId="77777777" w:rsidTr="00CA6A25">
      <w:trPr>
        <w:trHeight w:hRule="exact" w:val="240"/>
      </w:trPr>
      <w:tc>
        <w:tcPr>
          <w:tcW w:w="7601" w:type="dxa"/>
        </w:tcPr>
        <w:p w14:paraId="23043A77" w14:textId="77777777" w:rsidR="00527BD4" w:rsidRDefault="00527BD4" w:rsidP="003F1F6B">
          <w:pPr>
            <w:pStyle w:val="Huisstijl-Rubricering"/>
          </w:pPr>
        </w:p>
      </w:tc>
      <w:tc>
        <w:tcPr>
          <w:tcW w:w="2156" w:type="dxa"/>
        </w:tcPr>
        <w:p w14:paraId="7443B048" w14:textId="3260317B" w:rsidR="00527BD4" w:rsidRPr="00645414" w:rsidRDefault="00DB55B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365F4">
            <w:t>8</w:t>
          </w:r>
          <w:r w:rsidR="00144B73">
            <w:fldChar w:fldCharType="end"/>
          </w:r>
        </w:p>
      </w:tc>
    </w:tr>
  </w:tbl>
  <w:p w14:paraId="0D62C6A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311E9" w14:paraId="559808EC" w14:textId="77777777" w:rsidTr="00CA6A25">
      <w:trPr>
        <w:trHeight w:hRule="exact" w:val="240"/>
      </w:trPr>
      <w:tc>
        <w:tcPr>
          <w:tcW w:w="7601" w:type="dxa"/>
        </w:tcPr>
        <w:p w14:paraId="1FDC0F3C" w14:textId="77777777" w:rsidR="00527BD4" w:rsidRDefault="00527BD4" w:rsidP="008C356D">
          <w:pPr>
            <w:pStyle w:val="Huisstijl-Rubricering"/>
          </w:pPr>
        </w:p>
      </w:tc>
      <w:tc>
        <w:tcPr>
          <w:tcW w:w="2170" w:type="dxa"/>
        </w:tcPr>
        <w:p w14:paraId="584120E6" w14:textId="241F53D9" w:rsidR="00527BD4" w:rsidRPr="00ED539E" w:rsidRDefault="00DB55B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E365F4">
            <w:t>8</w:t>
          </w:r>
          <w:r w:rsidR="003F2647">
            <w:fldChar w:fldCharType="end"/>
          </w:r>
        </w:p>
      </w:tc>
    </w:tr>
  </w:tbl>
  <w:p w14:paraId="449B18C1" w14:textId="77777777" w:rsidR="00527BD4" w:rsidRPr="00BC3B53" w:rsidRDefault="00527BD4" w:rsidP="008C356D">
    <w:pPr>
      <w:pStyle w:val="Voettekst"/>
      <w:spacing w:line="240" w:lineRule="auto"/>
      <w:rPr>
        <w:sz w:val="2"/>
        <w:szCs w:val="2"/>
      </w:rPr>
    </w:pPr>
  </w:p>
  <w:p w14:paraId="0D1187D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A988" w14:textId="77777777" w:rsidR="00121E51" w:rsidRDefault="00121E51">
      <w:r>
        <w:separator/>
      </w:r>
    </w:p>
    <w:p w14:paraId="4BA3AC29" w14:textId="77777777" w:rsidR="00121E51" w:rsidRDefault="00121E51"/>
  </w:footnote>
  <w:footnote w:type="continuationSeparator" w:id="0">
    <w:p w14:paraId="4E58A5F4" w14:textId="77777777" w:rsidR="00121E51" w:rsidRDefault="00121E51">
      <w:r>
        <w:continuationSeparator/>
      </w:r>
    </w:p>
    <w:p w14:paraId="39E36512" w14:textId="77777777" w:rsidR="00121E51" w:rsidRDefault="00121E51"/>
  </w:footnote>
  <w:footnote w:id="1">
    <w:p w14:paraId="6A816EE2" w14:textId="77777777" w:rsidR="006B6BF1" w:rsidRDefault="006B6BF1" w:rsidP="006B6BF1">
      <w:pPr>
        <w:pStyle w:val="Voetnoottekst"/>
      </w:pPr>
      <w:r>
        <w:rPr>
          <w:rStyle w:val="Voetnootmarkering"/>
        </w:rPr>
        <w:footnoteRef/>
      </w:r>
      <w:r>
        <w:t xml:space="preserve"> </w:t>
      </w:r>
      <w:hyperlink r:id="rId1" w:history="1">
        <w:r w:rsidRPr="00BB5E8A">
          <w:rPr>
            <w:rStyle w:val="Hyperlink"/>
          </w:rPr>
          <w:t>Aangifte om wolvenaanvallen als verdienmodel (video) - House of Animals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311E9" w14:paraId="5ED55774" w14:textId="77777777" w:rsidTr="00A50CF6">
      <w:tc>
        <w:tcPr>
          <w:tcW w:w="2156" w:type="dxa"/>
        </w:tcPr>
        <w:p w14:paraId="1F5018D5" w14:textId="77777777" w:rsidR="00527BD4" w:rsidRPr="005819CE" w:rsidRDefault="00DB55BE" w:rsidP="00A50CF6">
          <w:pPr>
            <w:pStyle w:val="Huisstijl-Adres"/>
            <w:rPr>
              <w:b/>
            </w:rPr>
          </w:pPr>
          <w:r>
            <w:rPr>
              <w:b/>
            </w:rPr>
            <w:t>Directoraat-generaal Agro</w:t>
          </w:r>
          <w:r w:rsidRPr="005819CE">
            <w:rPr>
              <w:b/>
            </w:rPr>
            <w:br/>
          </w:r>
          <w:r>
            <w:t>Directie Dierlijke Agroketens en Dierenwelzijn</w:t>
          </w:r>
        </w:p>
      </w:tc>
    </w:tr>
    <w:tr w:rsidR="00B311E9" w14:paraId="530DBCF3" w14:textId="77777777" w:rsidTr="00A50CF6">
      <w:trPr>
        <w:trHeight w:hRule="exact" w:val="200"/>
      </w:trPr>
      <w:tc>
        <w:tcPr>
          <w:tcW w:w="2156" w:type="dxa"/>
        </w:tcPr>
        <w:p w14:paraId="3988E032" w14:textId="77777777" w:rsidR="00527BD4" w:rsidRPr="005819CE" w:rsidRDefault="00527BD4" w:rsidP="00A50CF6"/>
      </w:tc>
    </w:tr>
    <w:tr w:rsidR="00B311E9" w14:paraId="3BB24901" w14:textId="77777777" w:rsidTr="00502512">
      <w:trPr>
        <w:trHeight w:hRule="exact" w:val="774"/>
      </w:trPr>
      <w:tc>
        <w:tcPr>
          <w:tcW w:w="2156" w:type="dxa"/>
        </w:tcPr>
        <w:p w14:paraId="51168780" w14:textId="77777777" w:rsidR="00527BD4" w:rsidRDefault="00DB55BE" w:rsidP="003A5290">
          <w:pPr>
            <w:pStyle w:val="Huisstijl-Kopje"/>
          </w:pPr>
          <w:r>
            <w:t>Ons kenmerk</w:t>
          </w:r>
        </w:p>
        <w:p w14:paraId="68590F71" w14:textId="77777777" w:rsidR="00527BD4" w:rsidRPr="005819CE" w:rsidRDefault="00DB55BE" w:rsidP="001E6117">
          <w:pPr>
            <w:pStyle w:val="Huisstijl-Kopje"/>
          </w:pPr>
          <w:r>
            <w:rPr>
              <w:b w:val="0"/>
            </w:rPr>
            <w:t>DGA-DAD</w:t>
          </w:r>
          <w:r w:rsidRPr="00502512">
            <w:rPr>
              <w:b w:val="0"/>
            </w:rPr>
            <w:t xml:space="preserve"> / </w:t>
          </w:r>
          <w:r>
            <w:rPr>
              <w:b w:val="0"/>
            </w:rPr>
            <w:t>106706145</w:t>
          </w:r>
        </w:p>
      </w:tc>
    </w:tr>
  </w:tbl>
  <w:p w14:paraId="41A774DE" w14:textId="77777777" w:rsidR="00527BD4" w:rsidRDefault="00527BD4" w:rsidP="008C356D"/>
  <w:p w14:paraId="503B49C1" w14:textId="77777777" w:rsidR="00527BD4" w:rsidRPr="00740712" w:rsidRDefault="00527BD4" w:rsidP="008C356D"/>
  <w:p w14:paraId="0D895A8A" w14:textId="77777777" w:rsidR="00527BD4" w:rsidRPr="00217880" w:rsidRDefault="00527BD4" w:rsidP="008C356D">
    <w:pPr>
      <w:spacing w:line="0" w:lineRule="atLeast"/>
      <w:rPr>
        <w:sz w:val="2"/>
        <w:szCs w:val="2"/>
      </w:rPr>
    </w:pPr>
  </w:p>
  <w:p w14:paraId="69632969" w14:textId="77777777" w:rsidR="00527BD4" w:rsidRDefault="00527BD4" w:rsidP="004F44C2">
    <w:pPr>
      <w:pStyle w:val="Koptekst"/>
      <w:rPr>
        <w:rFonts w:cs="Verdana-Bold"/>
        <w:b/>
        <w:bCs/>
        <w:smallCaps/>
        <w:szCs w:val="18"/>
      </w:rPr>
    </w:pPr>
  </w:p>
  <w:p w14:paraId="1C3893B6" w14:textId="77777777" w:rsidR="00527BD4" w:rsidRDefault="00527BD4" w:rsidP="004F44C2"/>
  <w:p w14:paraId="41877C8B" w14:textId="77777777" w:rsidR="00527BD4" w:rsidRPr="00740712" w:rsidRDefault="00527BD4" w:rsidP="004F44C2"/>
  <w:p w14:paraId="05C1A8A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311E9" w14:paraId="14C30F25" w14:textId="77777777" w:rsidTr="00751A6A">
      <w:trPr>
        <w:trHeight w:val="2636"/>
      </w:trPr>
      <w:tc>
        <w:tcPr>
          <w:tcW w:w="737" w:type="dxa"/>
        </w:tcPr>
        <w:p w14:paraId="39638D85" w14:textId="77777777" w:rsidR="00527BD4" w:rsidRDefault="00527BD4" w:rsidP="00D0609E">
          <w:pPr>
            <w:framePr w:w="6340" w:h="2750" w:hRule="exact" w:hSpace="180" w:wrap="around" w:vAnchor="page" w:hAnchor="text" w:x="3873" w:y="-140"/>
            <w:spacing w:line="240" w:lineRule="auto"/>
          </w:pPr>
        </w:p>
      </w:tc>
      <w:tc>
        <w:tcPr>
          <w:tcW w:w="5156" w:type="dxa"/>
        </w:tcPr>
        <w:p w14:paraId="3B390008" w14:textId="77777777" w:rsidR="00527BD4" w:rsidRDefault="00DB55B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560AC35" wp14:editId="58BB3B7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A28C8EC" w14:textId="77777777" w:rsidR="00527BD4" w:rsidRDefault="00527BD4" w:rsidP="00D0609E">
    <w:pPr>
      <w:framePr w:w="6340" w:h="2750" w:hRule="exact" w:hSpace="180" w:wrap="around" w:vAnchor="page" w:hAnchor="text" w:x="3873" w:y="-140"/>
    </w:pPr>
  </w:p>
  <w:p w14:paraId="29B0CE57" w14:textId="5B3D6A8E" w:rsidR="00527BD4" w:rsidRDefault="0034140A" w:rsidP="000049FB">
    <w:pPr>
      <w:pStyle w:val="Koptekst"/>
      <w:tabs>
        <w:tab w:val="clear" w:pos="4536"/>
        <w:tab w:val="clear" w:pos="9072"/>
      </w:tabs>
    </w:pPr>
    <w:r>
      <w:t>c</w:t>
    </w: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311E9" w14:paraId="4EF63547" w14:textId="77777777" w:rsidTr="00A50CF6">
      <w:tc>
        <w:tcPr>
          <w:tcW w:w="2160" w:type="dxa"/>
        </w:tcPr>
        <w:p w14:paraId="7EE8B9D1" w14:textId="77777777" w:rsidR="00527BD4" w:rsidRPr="005819CE" w:rsidRDefault="00DB55BE" w:rsidP="00A50CF6">
          <w:pPr>
            <w:pStyle w:val="Huisstijl-Adres"/>
            <w:rPr>
              <w:b/>
            </w:rPr>
          </w:pPr>
          <w:r>
            <w:rPr>
              <w:b/>
            </w:rPr>
            <w:t>Directoraat-generaal Agro</w:t>
          </w:r>
          <w:r w:rsidRPr="005819CE">
            <w:rPr>
              <w:b/>
            </w:rPr>
            <w:br/>
          </w:r>
          <w:r>
            <w:t>Directie Dierlijke Agroketens en Dierenwelzijn</w:t>
          </w:r>
        </w:p>
        <w:p w14:paraId="412D7B71" w14:textId="77777777" w:rsidR="00527BD4" w:rsidRPr="00BE5ED9" w:rsidRDefault="00DB55BE" w:rsidP="00A50CF6">
          <w:pPr>
            <w:pStyle w:val="Huisstijl-Adres"/>
          </w:pPr>
          <w:r>
            <w:rPr>
              <w:b/>
            </w:rPr>
            <w:t>Bezoekadres</w:t>
          </w:r>
          <w:r>
            <w:rPr>
              <w:b/>
            </w:rPr>
            <w:br/>
          </w:r>
          <w:r>
            <w:t>Bezuidenhoutseweg 73</w:t>
          </w:r>
          <w:r w:rsidRPr="005819CE">
            <w:br/>
          </w:r>
          <w:r>
            <w:t>2594 AC Den Haag</w:t>
          </w:r>
        </w:p>
        <w:p w14:paraId="08E562EA" w14:textId="77777777" w:rsidR="00EF495B" w:rsidRDefault="00DB55BE" w:rsidP="0098788A">
          <w:pPr>
            <w:pStyle w:val="Huisstijl-Adres"/>
          </w:pPr>
          <w:r>
            <w:rPr>
              <w:b/>
            </w:rPr>
            <w:t>Postadres</w:t>
          </w:r>
          <w:r>
            <w:rPr>
              <w:b/>
            </w:rPr>
            <w:br/>
          </w:r>
          <w:r>
            <w:t>Postbus 20401</w:t>
          </w:r>
          <w:r w:rsidRPr="005819CE">
            <w:br/>
            <w:t>2500 E</w:t>
          </w:r>
          <w:r>
            <w:t>K</w:t>
          </w:r>
          <w:r w:rsidRPr="005819CE">
            <w:t xml:space="preserve"> Den Haag</w:t>
          </w:r>
        </w:p>
        <w:p w14:paraId="63105BB6" w14:textId="77777777" w:rsidR="00556BEE" w:rsidRPr="005B3814" w:rsidRDefault="00DB55BE" w:rsidP="0098788A">
          <w:pPr>
            <w:pStyle w:val="Huisstijl-Adres"/>
          </w:pPr>
          <w:r>
            <w:rPr>
              <w:b/>
            </w:rPr>
            <w:t>Overheidsidentificatienr</w:t>
          </w:r>
          <w:r>
            <w:rPr>
              <w:b/>
            </w:rPr>
            <w:br/>
          </w:r>
          <w:r w:rsidR="00BA129E">
            <w:rPr>
              <w:rFonts w:cs="Agrofont"/>
              <w:iCs/>
            </w:rPr>
            <w:t>00000001858272854000</w:t>
          </w:r>
        </w:p>
        <w:p w14:paraId="457C5C85" w14:textId="5200B53B" w:rsidR="00527BD4" w:rsidRPr="00FB3238" w:rsidRDefault="00DB55B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311E9" w14:paraId="419D3CA4" w14:textId="77777777" w:rsidTr="00A50CF6">
      <w:trPr>
        <w:trHeight w:hRule="exact" w:val="200"/>
      </w:trPr>
      <w:tc>
        <w:tcPr>
          <w:tcW w:w="2160" w:type="dxa"/>
        </w:tcPr>
        <w:p w14:paraId="5666D243" w14:textId="77777777" w:rsidR="00527BD4" w:rsidRPr="005819CE" w:rsidRDefault="00527BD4" w:rsidP="00A50CF6"/>
      </w:tc>
    </w:tr>
    <w:tr w:rsidR="00B311E9" w14:paraId="48E68757" w14:textId="77777777" w:rsidTr="00A50CF6">
      <w:tc>
        <w:tcPr>
          <w:tcW w:w="2160" w:type="dxa"/>
        </w:tcPr>
        <w:p w14:paraId="482C336C" w14:textId="77777777" w:rsidR="000C0163" w:rsidRPr="005819CE" w:rsidRDefault="00DB55BE" w:rsidP="000C0163">
          <w:pPr>
            <w:pStyle w:val="Huisstijl-Kopje"/>
          </w:pPr>
          <w:r>
            <w:t>Ons kenmerk</w:t>
          </w:r>
          <w:r w:rsidRPr="005819CE">
            <w:t xml:space="preserve"> </w:t>
          </w:r>
        </w:p>
        <w:p w14:paraId="62BD99E3" w14:textId="77777777" w:rsidR="000C0163" w:rsidRPr="005819CE" w:rsidRDefault="00DB55BE" w:rsidP="000C0163">
          <w:pPr>
            <w:pStyle w:val="Huisstijl-Gegeven"/>
          </w:pPr>
          <w:r>
            <w:t>DGA-DAD /</w:t>
          </w:r>
          <w:r w:rsidR="00486354">
            <w:t xml:space="preserve"> </w:t>
          </w:r>
          <w:r>
            <w:t>106706145</w:t>
          </w:r>
        </w:p>
        <w:p w14:paraId="1EC589A3" w14:textId="77777777" w:rsidR="00527BD4" w:rsidRPr="005819CE" w:rsidRDefault="00DB55BE" w:rsidP="00A50CF6">
          <w:pPr>
            <w:pStyle w:val="Huisstijl-Kopje"/>
          </w:pPr>
          <w:r>
            <w:t>Uw kenmerk</w:t>
          </w:r>
        </w:p>
        <w:p w14:paraId="1B3DE279" w14:textId="77777777" w:rsidR="00527BD4" w:rsidRPr="005819CE" w:rsidRDefault="00DB55BE" w:rsidP="00A50CF6">
          <w:pPr>
            <w:pStyle w:val="Huisstijl-Gegeven"/>
          </w:pPr>
          <w:r>
            <w:t>2026Z11209</w:t>
          </w:r>
        </w:p>
        <w:p w14:paraId="3A3CC88C" w14:textId="77777777" w:rsidR="00527BD4" w:rsidRPr="005819CE" w:rsidRDefault="00527BD4" w:rsidP="00A50CF6">
          <w:pPr>
            <w:pStyle w:val="Huisstijl-Gegeven"/>
          </w:pPr>
        </w:p>
      </w:tc>
    </w:tr>
  </w:tbl>
  <w:p w14:paraId="4EE2DE5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311E9" w14:paraId="53F6FFE3" w14:textId="77777777" w:rsidTr="009E2051">
      <w:trPr>
        <w:trHeight w:val="400"/>
      </w:trPr>
      <w:tc>
        <w:tcPr>
          <w:tcW w:w="7520" w:type="dxa"/>
          <w:gridSpan w:val="2"/>
        </w:tcPr>
        <w:p w14:paraId="707858E3" w14:textId="77777777" w:rsidR="00527BD4" w:rsidRPr="00BC3B53" w:rsidRDefault="00DB55BE" w:rsidP="00A50CF6">
          <w:pPr>
            <w:pStyle w:val="Huisstijl-Retouradres"/>
          </w:pPr>
          <w:r>
            <w:t>&gt; Retouradres Postbus 20401 2500 EK Den Haag</w:t>
          </w:r>
        </w:p>
      </w:tc>
    </w:tr>
    <w:tr w:rsidR="00B311E9" w14:paraId="7BB9B72C" w14:textId="77777777" w:rsidTr="009E2051">
      <w:tc>
        <w:tcPr>
          <w:tcW w:w="7520" w:type="dxa"/>
          <w:gridSpan w:val="2"/>
        </w:tcPr>
        <w:p w14:paraId="45C39862" w14:textId="77777777" w:rsidR="00527BD4" w:rsidRPr="00983E8F" w:rsidRDefault="00527BD4" w:rsidP="00A50CF6">
          <w:pPr>
            <w:pStyle w:val="Huisstijl-Rubricering"/>
          </w:pPr>
        </w:p>
      </w:tc>
    </w:tr>
    <w:tr w:rsidR="00B311E9" w14:paraId="42C388A3" w14:textId="77777777" w:rsidTr="009E2051">
      <w:trPr>
        <w:trHeight w:hRule="exact" w:val="2440"/>
      </w:trPr>
      <w:tc>
        <w:tcPr>
          <w:tcW w:w="7520" w:type="dxa"/>
          <w:gridSpan w:val="2"/>
        </w:tcPr>
        <w:p w14:paraId="1EB50F71" w14:textId="77777777" w:rsidR="00527BD4" w:rsidRDefault="00DB55BE" w:rsidP="00A50CF6">
          <w:pPr>
            <w:pStyle w:val="Huisstijl-NAW"/>
          </w:pPr>
          <w:r>
            <w:t xml:space="preserve">De Voorzitter van de Tweede Kamer  </w:t>
          </w:r>
        </w:p>
        <w:p w14:paraId="231E30A7" w14:textId="77777777" w:rsidR="00B311E9" w:rsidRDefault="00DB55BE">
          <w:pPr>
            <w:pStyle w:val="Huisstijl-NAW"/>
          </w:pPr>
          <w:r>
            <w:t xml:space="preserve">der Staten-Generaal </w:t>
          </w:r>
        </w:p>
        <w:p w14:paraId="583D3EE6" w14:textId="77777777" w:rsidR="00B311E9" w:rsidRDefault="00DB55BE">
          <w:pPr>
            <w:pStyle w:val="Huisstijl-NAW"/>
          </w:pPr>
          <w:r>
            <w:t xml:space="preserve">Prinses Irenestraat 6 </w:t>
          </w:r>
        </w:p>
        <w:p w14:paraId="40A2DB4A" w14:textId="77777777" w:rsidR="00B311E9" w:rsidRDefault="00DB55BE">
          <w:pPr>
            <w:pStyle w:val="Huisstijl-NAW"/>
          </w:pPr>
          <w:r>
            <w:t>2595 BD  DEN HAAG</w:t>
          </w:r>
          <w:r w:rsidR="00486354">
            <w:t xml:space="preserve"> </w:t>
          </w:r>
        </w:p>
      </w:tc>
    </w:tr>
    <w:tr w:rsidR="00B311E9" w14:paraId="4161A31E" w14:textId="77777777" w:rsidTr="009E2051">
      <w:trPr>
        <w:trHeight w:hRule="exact" w:val="400"/>
      </w:trPr>
      <w:tc>
        <w:tcPr>
          <w:tcW w:w="7520" w:type="dxa"/>
          <w:gridSpan w:val="2"/>
        </w:tcPr>
        <w:p w14:paraId="625DBE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311E9" w14:paraId="2E6C2924" w14:textId="77777777" w:rsidTr="009E2051">
      <w:trPr>
        <w:trHeight w:val="240"/>
      </w:trPr>
      <w:tc>
        <w:tcPr>
          <w:tcW w:w="900" w:type="dxa"/>
        </w:tcPr>
        <w:p w14:paraId="59BB8A57" w14:textId="77777777" w:rsidR="00527BD4" w:rsidRPr="007709EF" w:rsidRDefault="00DB55BE" w:rsidP="00A50CF6">
          <w:pPr>
            <w:rPr>
              <w:szCs w:val="18"/>
            </w:rPr>
          </w:pPr>
          <w:r>
            <w:rPr>
              <w:szCs w:val="18"/>
            </w:rPr>
            <w:t>Datum</w:t>
          </w:r>
        </w:p>
      </w:tc>
      <w:tc>
        <w:tcPr>
          <w:tcW w:w="6620" w:type="dxa"/>
        </w:tcPr>
        <w:p w14:paraId="0AB720A6" w14:textId="58E500D5" w:rsidR="00527BD4" w:rsidRPr="007709EF" w:rsidRDefault="00C935CC" w:rsidP="00A50CF6">
          <w:r>
            <w:t>9 juli 2026</w:t>
          </w:r>
        </w:p>
      </w:tc>
    </w:tr>
    <w:tr w:rsidR="00B311E9" w14:paraId="004201B8" w14:textId="77777777" w:rsidTr="009E2051">
      <w:trPr>
        <w:trHeight w:val="240"/>
      </w:trPr>
      <w:tc>
        <w:tcPr>
          <w:tcW w:w="900" w:type="dxa"/>
        </w:tcPr>
        <w:p w14:paraId="067323B2" w14:textId="77777777" w:rsidR="00527BD4" w:rsidRPr="007709EF" w:rsidRDefault="00DB55BE" w:rsidP="00A50CF6">
          <w:pPr>
            <w:rPr>
              <w:szCs w:val="18"/>
            </w:rPr>
          </w:pPr>
          <w:r>
            <w:rPr>
              <w:szCs w:val="18"/>
            </w:rPr>
            <w:t>Betreft</w:t>
          </w:r>
        </w:p>
      </w:tc>
      <w:tc>
        <w:tcPr>
          <w:tcW w:w="6620" w:type="dxa"/>
        </w:tcPr>
        <w:p w14:paraId="0A2D206F" w14:textId="664DE0E8" w:rsidR="00527BD4" w:rsidRPr="007709EF" w:rsidRDefault="00DB55BE" w:rsidP="00A50CF6">
          <w:r>
            <w:t xml:space="preserve">Beantwoording vragen over </w:t>
          </w:r>
          <w:r w:rsidR="00294E81">
            <w:t>“d</w:t>
          </w:r>
          <w:r>
            <w:t>ierhouders die niet voldoen aan de zorgplicht voor de bescherming van hun dieren, maar wel vergoeding uitbetaald krijgen na wolvenaanvallen</w:t>
          </w:r>
          <w:r w:rsidR="00294E81">
            <w:t>”</w:t>
          </w:r>
        </w:p>
      </w:tc>
    </w:tr>
  </w:tbl>
  <w:p w14:paraId="7F48969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22406C">
      <w:start w:val="1"/>
      <w:numFmt w:val="bullet"/>
      <w:pStyle w:val="Lijstopsomteken"/>
      <w:lvlText w:val="•"/>
      <w:lvlJc w:val="left"/>
      <w:pPr>
        <w:tabs>
          <w:tab w:val="num" w:pos="227"/>
        </w:tabs>
        <w:ind w:left="227" w:hanging="227"/>
      </w:pPr>
      <w:rPr>
        <w:rFonts w:ascii="Verdana" w:hAnsi="Verdana" w:hint="default"/>
        <w:sz w:val="18"/>
        <w:szCs w:val="18"/>
      </w:rPr>
    </w:lvl>
    <w:lvl w:ilvl="1" w:tplc="C2F82E4E" w:tentative="1">
      <w:start w:val="1"/>
      <w:numFmt w:val="bullet"/>
      <w:lvlText w:val="o"/>
      <w:lvlJc w:val="left"/>
      <w:pPr>
        <w:tabs>
          <w:tab w:val="num" w:pos="1440"/>
        </w:tabs>
        <w:ind w:left="1440" w:hanging="360"/>
      </w:pPr>
      <w:rPr>
        <w:rFonts w:ascii="Courier New" w:hAnsi="Courier New" w:cs="Courier New" w:hint="default"/>
      </w:rPr>
    </w:lvl>
    <w:lvl w:ilvl="2" w:tplc="C45EBBA0" w:tentative="1">
      <w:start w:val="1"/>
      <w:numFmt w:val="bullet"/>
      <w:lvlText w:val=""/>
      <w:lvlJc w:val="left"/>
      <w:pPr>
        <w:tabs>
          <w:tab w:val="num" w:pos="2160"/>
        </w:tabs>
        <w:ind w:left="2160" w:hanging="360"/>
      </w:pPr>
      <w:rPr>
        <w:rFonts w:ascii="Wingdings" w:hAnsi="Wingdings" w:hint="default"/>
      </w:rPr>
    </w:lvl>
    <w:lvl w:ilvl="3" w:tplc="69429F96" w:tentative="1">
      <w:start w:val="1"/>
      <w:numFmt w:val="bullet"/>
      <w:lvlText w:val=""/>
      <w:lvlJc w:val="left"/>
      <w:pPr>
        <w:tabs>
          <w:tab w:val="num" w:pos="2880"/>
        </w:tabs>
        <w:ind w:left="2880" w:hanging="360"/>
      </w:pPr>
      <w:rPr>
        <w:rFonts w:ascii="Symbol" w:hAnsi="Symbol" w:hint="default"/>
      </w:rPr>
    </w:lvl>
    <w:lvl w:ilvl="4" w:tplc="B96ABC9C" w:tentative="1">
      <w:start w:val="1"/>
      <w:numFmt w:val="bullet"/>
      <w:lvlText w:val="o"/>
      <w:lvlJc w:val="left"/>
      <w:pPr>
        <w:tabs>
          <w:tab w:val="num" w:pos="3600"/>
        </w:tabs>
        <w:ind w:left="3600" w:hanging="360"/>
      </w:pPr>
      <w:rPr>
        <w:rFonts w:ascii="Courier New" w:hAnsi="Courier New" w:cs="Courier New" w:hint="default"/>
      </w:rPr>
    </w:lvl>
    <w:lvl w:ilvl="5" w:tplc="6104691C" w:tentative="1">
      <w:start w:val="1"/>
      <w:numFmt w:val="bullet"/>
      <w:lvlText w:val=""/>
      <w:lvlJc w:val="left"/>
      <w:pPr>
        <w:tabs>
          <w:tab w:val="num" w:pos="4320"/>
        </w:tabs>
        <w:ind w:left="4320" w:hanging="360"/>
      </w:pPr>
      <w:rPr>
        <w:rFonts w:ascii="Wingdings" w:hAnsi="Wingdings" w:hint="default"/>
      </w:rPr>
    </w:lvl>
    <w:lvl w:ilvl="6" w:tplc="C0DA248E" w:tentative="1">
      <w:start w:val="1"/>
      <w:numFmt w:val="bullet"/>
      <w:lvlText w:val=""/>
      <w:lvlJc w:val="left"/>
      <w:pPr>
        <w:tabs>
          <w:tab w:val="num" w:pos="5040"/>
        </w:tabs>
        <w:ind w:left="5040" w:hanging="360"/>
      </w:pPr>
      <w:rPr>
        <w:rFonts w:ascii="Symbol" w:hAnsi="Symbol" w:hint="default"/>
      </w:rPr>
    </w:lvl>
    <w:lvl w:ilvl="7" w:tplc="D5E2E8C2" w:tentative="1">
      <w:start w:val="1"/>
      <w:numFmt w:val="bullet"/>
      <w:lvlText w:val="o"/>
      <w:lvlJc w:val="left"/>
      <w:pPr>
        <w:tabs>
          <w:tab w:val="num" w:pos="5760"/>
        </w:tabs>
        <w:ind w:left="5760" w:hanging="360"/>
      </w:pPr>
      <w:rPr>
        <w:rFonts w:ascii="Courier New" w:hAnsi="Courier New" w:cs="Courier New" w:hint="default"/>
      </w:rPr>
    </w:lvl>
    <w:lvl w:ilvl="8" w:tplc="1AAE03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B8CE8BC">
      <w:start w:val="1"/>
      <w:numFmt w:val="bullet"/>
      <w:pStyle w:val="Lijstopsomteken2"/>
      <w:lvlText w:val="–"/>
      <w:lvlJc w:val="left"/>
      <w:pPr>
        <w:tabs>
          <w:tab w:val="num" w:pos="227"/>
        </w:tabs>
        <w:ind w:left="227" w:firstLine="0"/>
      </w:pPr>
      <w:rPr>
        <w:rFonts w:ascii="Verdana" w:hAnsi="Verdana" w:hint="default"/>
      </w:rPr>
    </w:lvl>
    <w:lvl w:ilvl="1" w:tplc="1108C874" w:tentative="1">
      <w:start w:val="1"/>
      <w:numFmt w:val="bullet"/>
      <w:lvlText w:val="o"/>
      <w:lvlJc w:val="left"/>
      <w:pPr>
        <w:tabs>
          <w:tab w:val="num" w:pos="1440"/>
        </w:tabs>
        <w:ind w:left="1440" w:hanging="360"/>
      </w:pPr>
      <w:rPr>
        <w:rFonts w:ascii="Courier New" w:hAnsi="Courier New" w:cs="Courier New" w:hint="default"/>
      </w:rPr>
    </w:lvl>
    <w:lvl w:ilvl="2" w:tplc="C2E44806" w:tentative="1">
      <w:start w:val="1"/>
      <w:numFmt w:val="bullet"/>
      <w:lvlText w:val=""/>
      <w:lvlJc w:val="left"/>
      <w:pPr>
        <w:tabs>
          <w:tab w:val="num" w:pos="2160"/>
        </w:tabs>
        <w:ind w:left="2160" w:hanging="360"/>
      </w:pPr>
      <w:rPr>
        <w:rFonts w:ascii="Wingdings" w:hAnsi="Wingdings" w:hint="default"/>
      </w:rPr>
    </w:lvl>
    <w:lvl w:ilvl="3" w:tplc="67E09368" w:tentative="1">
      <w:start w:val="1"/>
      <w:numFmt w:val="bullet"/>
      <w:lvlText w:val=""/>
      <w:lvlJc w:val="left"/>
      <w:pPr>
        <w:tabs>
          <w:tab w:val="num" w:pos="2880"/>
        </w:tabs>
        <w:ind w:left="2880" w:hanging="360"/>
      </w:pPr>
      <w:rPr>
        <w:rFonts w:ascii="Symbol" w:hAnsi="Symbol" w:hint="default"/>
      </w:rPr>
    </w:lvl>
    <w:lvl w:ilvl="4" w:tplc="667C2806" w:tentative="1">
      <w:start w:val="1"/>
      <w:numFmt w:val="bullet"/>
      <w:lvlText w:val="o"/>
      <w:lvlJc w:val="left"/>
      <w:pPr>
        <w:tabs>
          <w:tab w:val="num" w:pos="3600"/>
        </w:tabs>
        <w:ind w:left="3600" w:hanging="360"/>
      </w:pPr>
      <w:rPr>
        <w:rFonts w:ascii="Courier New" w:hAnsi="Courier New" w:cs="Courier New" w:hint="default"/>
      </w:rPr>
    </w:lvl>
    <w:lvl w:ilvl="5" w:tplc="B89002EA" w:tentative="1">
      <w:start w:val="1"/>
      <w:numFmt w:val="bullet"/>
      <w:lvlText w:val=""/>
      <w:lvlJc w:val="left"/>
      <w:pPr>
        <w:tabs>
          <w:tab w:val="num" w:pos="4320"/>
        </w:tabs>
        <w:ind w:left="4320" w:hanging="360"/>
      </w:pPr>
      <w:rPr>
        <w:rFonts w:ascii="Wingdings" w:hAnsi="Wingdings" w:hint="default"/>
      </w:rPr>
    </w:lvl>
    <w:lvl w:ilvl="6" w:tplc="0B54E970" w:tentative="1">
      <w:start w:val="1"/>
      <w:numFmt w:val="bullet"/>
      <w:lvlText w:val=""/>
      <w:lvlJc w:val="left"/>
      <w:pPr>
        <w:tabs>
          <w:tab w:val="num" w:pos="5040"/>
        </w:tabs>
        <w:ind w:left="5040" w:hanging="360"/>
      </w:pPr>
      <w:rPr>
        <w:rFonts w:ascii="Symbol" w:hAnsi="Symbol" w:hint="default"/>
      </w:rPr>
    </w:lvl>
    <w:lvl w:ilvl="7" w:tplc="1430BF1C" w:tentative="1">
      <w:start w:val="1"/>
      <w:numFmt w:val="bullet"/>
      <w:lvlText w:val="o"/>
      <w:lvlJc w:val="left"/>
      <w:pPr>
        <w:tabs>
          <w:tab w:val="num" w:pos="5760"/>
        </w:tabs>
        <w:ind w:left="5760" w:hanging="360"/>
      </w:pPr>
      <w:rPr>
        <w:rFonts w:ascii="Courier New" w:hAnsi="Courier New" w:cs="Courier New" w:hint="default"/>
      </w:rPr>
    </w:lvl>
    <w:lvl w:ilvl="8" w:tplc="2DEAEE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30140221">
    <w:abstractNumId w:val="10"/>
  </w:num>
  <w:num w:numId="2" w16cid:durableId="163589752">
    <w:abstractNumId w:val="7"/>
  </w:num>
  <w:num w:numId="3" w16cid:durableId="747270203">
    <w:abstractNumId w:val="6"/>
  </w:num>
  <w:num w:numId="4" w16cid:durableId="992174352">
    <w:abstractNumId w:val="5"/>
  </w:num>
  <w:num w:numId="5" w16cid:durableId="811558490">
    <w:abstractNumId w:val="4"/>
  </w:num>
  <w:num w:numId="6" w16cid:durableId="378942236">
    <w:abstractNumId w:val="8"/>
  </w:num>
  <w:num w:numId="7" w16cid:durableId="434206683">
    <w:abstractNumId w:val="3"/>
  </w:num>
  <w:num w:numId="8" w16cid:durableId="1425374903">
    <w:abstractNumId w:val="2"/>
  </w:num>
  <w:num w:numId="9" w16cid:durableId="1760977281">
    <w:abstractNumId w:val="1"/>
  </w:num>
  <w:num w:numId="10" w16cid:durableId="1482579773">
    <w:abstractNumId w:val="0"/>
  </w:num>
  <w:num w:numId="11" w16cid:durableId="919214743">
    <w:abstractNumId w:val="9"/>
  </w:num>
  <w:num w:numId="12" w16cid:durableId="397283675">
    <w:abstractNumId w:val="11"/>
  </w:num>
  <w:num w:numId="13" w16cid:durableId="696270161">
    <w:abstractNumId w:val="13"/>
  </w:num>
  <w:num w:numId="14" w16cid:durableId="8627861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67F7"/>
    <w:rsid w:val="00020189"/>
    <w:rsid w:val="00020EE4"/>
    <w:rsid w:val="00023E8D"/>
    <w:rsid w:val="00023E9A"/>
    <w:rsid w:val="000301C7"/>
    <w:rsid w:val="00033CDD"/>
    <w:rsid w:val="00034A84"/>
    <w:rsid w:val="00035E67"/>
    <w:rsid w:val="00036278"/>
    <w:rsid w:val="000366F3"/>
    <w:rsid w:val="00044BF2"/>
    <w:rsid w:val="0006024D"/>
    <w:rsid w:val="00064021"/>
    <w:rsid w:val="00071F28"/>
    <w:rsid w:val="00074079"/>
    <w:rsid w:val="00092799"/>
    <w:rsid w:val="00092C5F"/>
    <w:rsid w:val="00096680"/>
    <w:rsid w:val="000A0F36"/>
    <w:rsid w:val="000A174A"/>
    <w:rsid w:val="000A3E0A"/>
    <w:rsid w:val="000A40DE"/>
    <w:rsid w:val="000A65AC"/>
    <w:rsid w:val="000B5EB0"/>
    <w:rsid w:val="000B7281"/>
    <w:rsid w:val="000B7FAB"/>
    <w:rsid w:val="000C0163"/>
    <w:rsid w:val="000C1BA1"/>
    <w:rsid w:val="000C3D5A"/>
    <w:rsid w:val="000C3EA9"/>
    <w:rsid w:val="000D0225"/>
    <w:rsid w:val="000D73D7"/>
    <w:rsid w:val="000E7895"/>
    <w:rsid w:val="000F1558"/>
    <w:rsid w:val="000F161D"/>
    <w:rsid w:val="00121BF0"/>
    <w:rsid w:val="00121E51"/>
    <w:rsid w:val="00123704"/>
    <w:rsid w:val="001270C7"/>
    <w:rsid w:val="00132540"/>
    <w:rsid w:val="00144B73"/>
    <w:rsid w:val="0014786A"/>
    <w:rsid w:val="001516A4"/>
    <w:rsid w:val="00151E5F"/>
    <w:rsid w:val="001536B3"/>
    <w:rsid w:val="001569AB"/>
    <w:rsid w:val="00160075"/>
    <w:rsid w:val="00164D63"/>
    <w:rsid w:val="0016725C"/>
    <w:rsid w:val="001726F3"/>
    <w:rsid w:val="00173C51"/>
    <w:rsid w:val="00174CC2"/>
    <w:rsid w:val="00176CC6"/>
    <w:rsid w:val="00181BE4"/>
    <w:rsid w:val="00185576"/>
    <w:rsid w:val="00185951"/>
    <w:rsid w:val="001963BC"/>
    <w:rsid w:val="00196B8B"/>
    <w:rsid w:val="001A2BEA"/>
    <w:rsid w:val="001A6D93"/>
    <w:rsid w:val="001B36C9"/>
    <w:rsid w:val="001C32EC"/>
    <w:rsid w:val="001C38BD"/>
    <w:rsid w:val="001C4D5A"/>
    <w:rsid w:val="001E34C6"/>
    <w:rsid w:val="001E5581"/>
    <w:rsid w:val="001E6117"/>
    <w:rsid w:val="001F3C70"/>
    <w:rsid w:val="0020036C"/>
    <w:rsid w:val="00200D88"/>
    <w:rsid w:val="00201F68"/>
    <w:rsid w:val="00205ABB"/>
    <w:rsid w:val="00212F2A"/>
    <w:rsid w:val="00214F2B"/>
    <w:rsid w:val="00217880"/>
    <w:rsid w:val="00222D66"/>
    <w:rsid w:val="00224A8A"/>
    <w:rsid w:val="00225022"/>
    <w:rsid w:val="00230431"/>
    <w:rsid w:val="002309A8"/>
    <w:rsid w:val="00236CFE"/>
    <w:rsid w:val="002428E3"/>
    <w:rsid w:val="00243031"/>
    <w:rsid w:val="00246F5C"/>
    <w:rsid w:val="00260BAF"/>
    <w:rsid w:val="002650F7"/>
    <w:rsid w:val="0026711E"/>
    <w:rsid w:val="002720A9"/>
    <w:rsid w:val="00273F3B"/>
    <w:rsid w:val="00274DB7"/>
    <w:rsid w:val="00275984"/>
    <w:rsid w:val="00280F74"/>
    <w:rsid w:val="00286998"/>
    <w:rsid w:val="00291AB7"/>
    <w:rsid w:val="0029422B"/>
    <w:rsid w:val="00294E81"/>
    <w:rsid w:val="002B153C"/>
    <w:rsid w:val="002B52FC"/>
    <w:rsid w:val="002C2830"/>
    <w:rsid w:val="002D001A"/>
    <w:rsid w:val="002D28E2"/>
    <w:rsid w:val="002D317B"/>
    <w:rsid w:val="002D3587"/>
    <w:rsid w:val="002D502D"/>
    <w:rsid w:val="002E0F69"/>
    <w:rsid w:val="002E75E7"/>
    <w:rsid w:val="002F5147"/>
    <w:rsid w:val="002F7ABD"/>
    <w:rsid w:val="00312597"/>
    <w:rsid w:val="00327BA5"/>
    <w:rsid w:val="00334154"/>
    <w:rsid w:val="003372C4"/>
    <w:rsid w:val="00340ECA"/>
    <w:rsid w:val="0034140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184"/>
    <w:rsid w:val="0038181A"/>
    <w:rsid w:val="00383DA1"/>
    <w:rsid w:val="00385F30"/>
    <w:rsid w:val="003868DA"/>
    <w:rsid w:val="0039201D"/>
    <w:rsid w:val="00393696"/>
    <w:rsid w:val="00393963"/>
    <w:rsid w:val="00395575"/>
    <w:rsid w:val="00395672"/>
    <w:rsid w:val="003A06C8"/>
    <w:rsid w:val="003A0D7C"/>
    <w:rsid w:val="003A1B16"/>
    <w:rsid w:val="003A5290"/>
    <w:rsid w:val="003B0155"/>
    <w:rsid w:val="003B7EE7"/>
    <w:rsid w:val="003C2CCB"/>
    <w:rsid w:val="003C37E1"/>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54959"/>
    <w:rsid w:val="004650B8"/>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3C6"/>
    <w:rsid w:val="005429DC"/>
    <w:rsid w:val="005565F9"/>
    <w:rsid w:val="00556BEE"/>
    <w:rsid w:val="005619AB"/>
    <w:rsid w:val="005654C3"/>
    <w:rsid w:val="005673B3"/>
    <w:rsid w:val="00573041"/>
    <w:rsid w:val="00575B80"/>
    <w:rsid w:val="0057620F"/>
    <w:rsid w:val="005819CE"/>
    <w:rsid w:val="0058298D"/>
    <w:rsid w:val="00584BAC"/>
    <w:rsid w:val="00593C2B"/>
    <w:rsid w:val="00595231"/>
    <w:rsid w:val="00596166"/>
    <w:rsid w:val="00597F64"/>
    <w:rsid w:val="005A1641"/>
    <w:rsid w:val="005A207F"/>
    <w:rsid w:val="005A2EBC"/>
    <w:rsid w:val="005A2F35"/>
    <w:rsid w:val="005A57AC"/>
    <w:rsid w:val="005B3814"/>
    <w:rsid w:val="005B3FE2"/>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50FF"/>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6BF1"/>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05B3"/>
    <w:rsid w:val="007254A5"/>
    <w:rsid w:val="00725748"/>
    <w:rsid w:val="00735A51"/>
    <w:rsid w:val="00735D88"/>
    <w:rsid w:val="0073720D"/>
    <w:rsid w:val="0073749E"/>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07099"/>
    <w:rsid w:val="00810C93"/>
    <w:rsid w:val="00812028"/>
    <w:rsid w:val="00812DD8"/>
    <w:rsid w:val="00813082"/>
    <w:rsid w:val="008131C3"/>
    <w:rsid w:val="00814D03"/>
    <w:rsid w:val="00821DA0"/>
    <w:rsid w:val="00821FC1"/>
    <w:rsid w:val="00823AE2"/>
    <w:rsid w:val="0083178B"/>
    <w:rsid w:val="00832C55"/>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59DC"/>
    <w:rsid w:val="008E0B3F"/>
    <w:rsid w:val="008E49AD"/>
    <w:rsid w:val="008E698E"/>
    <w:rsid w:val="008F2584"/>
    <w:rsid w:val="008F3246"/>
    <w:rsid w:val="008F3C1B"/>
    <w:rsid w:val="008F508C"/>
    <w:rsid w:val="0090271B"/>
    <w:rsid w:val="009029A9"/>
    <w:rsid w:val="0091050C"/>
    <w:rsid w:val="00910642"/>
    <w:rsid w:val="00910DDF"/>
    <w:rsid w:val="009143D7"/>
    <w:rsid w:val="00930B13"/>
    <w:rsid w:val="009311C8"/>
    <w:rsid w:val="009328C3"/>
    <w:rsid w:val="00933376"/>
    <w:rsid w:val="00933A2F"/>
    <w:rsid w:val="00951F86"/>
    <w:rsid w:val="00961F07"/>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53FD"/>
    <w:rsid w:val="009C7CA1"/>
    <w:rsid w:val="009D043D"/>
    <w:rsid w:val="009E056D"/>
    <w:rsid w:val="009E2051"/>
    <w:rsid w:val="009F3259"/>
    <w:rsid w:val="00A056DE"/>
    <w:rsid w:val="00A06370"/>
    <w:rsid w:val="00A128AD"/>
    <w:rsid w:val="00A13501"/>
    <w:rsid w:val="00A13642"/>
    <w:rsid w:val="00A21E76"/>
    <w:rsid w:val="00A23BC8"/>
    <w:rsid w:val="00A2487A"/>
    <w:rsid w:val="00A30E68"/>
    <w:rsid w:val="00A31933"/>
    <w:rsid w:val="00A329D2"/>
    <w:rsid w:val="00A34AA0"/>
    <w:rsid w:val="00A350D1"/>
    <w:rsid w:val="00A3715C"/>
    <w:rsid w:val="00A41FE2"/>
    <w:rsid w:val="00A452B0"/>
    <w:rsid w:val="00A46F58"/>
    <w:rsid w:val="00A46FEF"/>
    <w:rsid w:val="00A47948"/>
    <w:rsid w:val="00A50CF6"/>
    <w:rsid w:val="00A54A0B"/>
    <w:rsid w:val="00A56946"/>
    <w:rsid w:val="00A6170E"/>
    <w:rsid w:val="00A63B8C"/>
    <w:rsid w:val="00A715F8"/>
    <w:rsid w:val="00A75525"/>
    <w:rsid w:val="00A77F6F"/>
    <w:rsid w:val="00A82D5D"/>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825"/>
    <w:rsid w:val="00B26CCF"/>
    <w:rsid w:val="00B30FC2"/>
    <w:rsid w:val="00B311E9"/>
    <w:rsid w:val="00B31345"/>
    <w:rsid w:val="00B331A2"/>
    <w:rsid w:val="00B34F37"/>
    <w:rsid w:val="00B425F0"/>
    <w:rsid w:val="00B4278A"/>
    <w:rsid w:val="00B42DFA"/>
    <w:rsid w:val="00B531DD"/>
    <w:rsid w:val="00B55014"/>
    <w:rsid w:val="00B613D7"/>
    <w:rsid w:val="00B62171"/>
    <w:rsid w:val="00B62232"/>
    <w:rsid w:val="00B70B72"/>
    <w:rsid w:val="00B70BF3"/>
    <w:rsid w:val="00B71DC2"/>
    <w:rsid w:val="00B77B67"/>
    <w:rsid w:val="00B81F7C"/>
    <w:rsid w:val="00B91CFC"/>
    <w:rsid w:val="00B9300F"/>
    <w:rsid w:val="00B93893"/>
    <w:rsid w:val="00BA11F9"/>
    <w:rsid w:val="00BA129E"/>
    <w:rsid w:val="00BA6EB2"/>
    <w:rsid w:val="00BA7E0A"/>
    <w:rsid w:val="00BB15B9"/>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66552"/>
    <w:rsid w:val="00C73D5F"/>
    <w:rsid w:val="00C8584E"/>
    <w:rsid w:val="00C935CC"/>
    <w:rsid w:val="00C9542A"/>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3B79"/>
    <w:rsid w:val="00CF43B4"/>
    <w:rsid w:val="00D02EBD"/>
    <w:rsid w:val="00D0375A"/>
    <w:rsid w:val="00D0609E"/>
    <w:rsid w:val="00D06150"/>
    <w:rsid w:val="00D078E1"/>
    <w:rsid w:val="00D100E9"/>
    <w:rsid w:val="00D17AF8"/>
    <w:rsid w:val="00D20564"/>
    <w:rsid w:val="00D21E4B"/>
    <w:rsid w:val="00D2318D"/>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6165"/>
    <w:rsid w:val="00D97B2E"/>
    <w:rsid w:val="00DA1FAE"/>
    <w:rsid w:val="00DA241E"/>
    <w:rsid w:val="00DB0B11"/>
    <w:rsid w:val="00DB36FE"/>
    <w:rsid w:val="00DB533A"/>
    <w:rsid w:val="00DB55BE"/>
    <w:rsid w:val="00DB6307"/>
    <w:rsid w:val="00DC418B"/>
    <w:rsid w:val="00DD0968"/>
    <w:rsid w:val="00DD1DCD"/>
    <w:rsid w:val="00DD338F"/>
    <w:rsid w:val="00DD66F2"/>
    <w:rsid w:val="00DE35B7"/>
    <w:rsid w:val="00DE3FE0"/>
    <w:rsid w:val="00DE578A"/>
    <w:rsid w:val="00DF2583"/>
    <w:rsid w:val="00DF54D9"/>
    <w:rsid w:val="00DF7283"/>
    <w:rsid w:val="00E01A59"/>
    <w:rsid w:val="00E10DC6"/>
    <w:rsid w:val="00E11F8E"/>
    <w:rsid w:val="00E124FF"/>
    <w:rsid w:val="00E15881"/>
    <w:rsid w:val="00E16A8F"/>
    <w:rsid w:val="00E21DE3"/>
    <w:rsid w:val="00E27A1D"/>
    <w:rsid w:val="00E307D1"/>
    <w:rsid w:val="00E365F4"/>
    <w:rsid w:val="00E3731D"/>
    <w:rsid w:val="00E50A33"/>
    <w:rsid w:val="00E51469"/>
    <w:rsid w:val="00E634E3"/>
    <w:rsid w:val="00E717C4"/>
    <w:rsid w:val="00E77E18"/>
    <w:rsid w:val="00E77F89"/>
    <w:rsid w:val="00E80330"/>
    <w:rsid w:val="00E806C5"/>
    <w:rsid w:val="00E80E71"/>
    <w:rsid w:val="00E850D3"/>
    <w:rsid w:val="00E853D6"/>
    <w:rsid w:val="00E876B9"/>
    <w:rsid w:val="00EB7E8A"/>
    <w:rsid w:val="00EC0DFF"/>
    <w:rsid w:val="00EC237D"/>
    <w:rsid w:val="00EC4D0E"/>
    <w:rsid w:val="00EC4E2B"/>
    <w:rsid w:val="00ED072A"/>
    <w:rsid w:val="00ED406F"/>
    <w:rsid w:val="00ED539E"/>
    <w:rsid w:val="00ED62CF"/>
    <w:rsid w:val="00EE4A1F"/>
    <w:rsid w:val="00EE4C2D"/>
    <w:rsid w:val="00EE530E"/>
    <w:rsid w:val="00EF1B5A"/>
    <w:rsid w:val="00EF24FB"/>
    <w:rsid w:val="00EF2CCA"/>
    <w:rsid w:val="00EF495B"/>
    <w:rsid w:val="00EF60DC"/>
    <w:rsid w:val="00F00F54"/>
    <w:rsid w:val="00F03963"/>
    <w:rsid w:val="00F11068"/>
    <w:rsid w:val="00F1256D"/>
    <w:rsid w:val="00F13A4E"/>
    <w:rsid w:val="00F172BB"/>
    <w:rsid w:val="00F17B10"/>
    <w:rsid w:val="00F2048E"/>
    <w:rsid w:val="00F21BEF"/>
    <w:rsid w:val="00F2315B"/>
    <w:rsid w:val="00F41A6F"/>
    <w:rsid w:val="00F45A25"/>
    <w:rsid w:val="00F473C1"/>
    <w:rsid w:val="00F50F86"/>
    <w:rsid w:val="00F53F91"/>
    <w:rsid w:val="00F61569"/>
    <w:rsid w:val="00F61A72"/>
    <w:rsid w:val="00F62B67"/>
    <w:rsid w:val="00F62E3E"/>
    <w:rsid w:val="00F66F13"/>
    <w:rsid w:val="00F74073"/>
    <w:rsid w:val="00F75603"/>
    <w:rsid w:val="00F845B4"/>
    <w:rsid w:val="00F84B3A"/>
    <w:rsid w:val="00F8713B"/>
    <w:rsid w:val="00F90A14"/>
    <w:rsid w:val="00F93F9E"/>
    <w:rsid w:val="00FA2CD7"/>
    <w:rsid w:val="00FB06ED"/>
    <w:rsid w:val="00FB3238"/>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1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C59DC"/>
    <w:rPr>
      <w:rFonts w:cs="Times New Roman"/>
      <w:vertAlign w:val="superscript"/>
    </w:rPr>
  </w:style>
  <w:style w:type="character" w:styleId="Verwijzingopmerking">
    <w:name w:val="annotation reference"/>
    <w:basedOn w:val="Standaardalinea-lettertype"/>
    <w:uiPriority w:val="99"/>
    <w:semiHidden/>
    <w:unhideWhenUsed/>
    <w:rsid w:val="006B6BF1"/>
    <w:rPr>
      <w:rFonts w:cs="Times New Roman"/>
      <w:sz w:val="16"/>
      <w:szCs w:val="16"/>
    </w:rPr>
  </w:style>
  <w:style w:type="paragraph" w:styleId="Tekstopmerking">
    <w:name w:val="annotation text"/>
    <w:basedOn w:val="Standaard"/>
    <w:link w:val="TekstopmerkingChar"/>
    <w:uiPriority w:val="99"/>
    <w:unhideWhenUsed/>
    <w:rsid w:val="006B6BF1"/>
    <w:pPr>
      <w:spacing w:after="160" w:line="240" w:lineRule="auto"/>
    </w:pPr>
    <w:rPr>
      <w:rFonts w:asciiTheme="minorHAnsi" w:hAnsiTheme="minorHAnsi"/>
      <w:kern w:val="2"/>
      <w:sz w:val="20"/>
      <w:szCs w:val="20"/>
      <w:lang w:eastAsia="en-US"/>
    </w:rPr>
  </w:style>
  <w:style w:type="character" w:customStyle="1" w:styleId="TekstopmerkingChar">
    <w:name w:val="Tekst opmerking Char"/>
    <w:basedOn w:val="Standaardalinea-lettertype"/>
    <w:link w:val="Tekstopmerking"/>
    <w:uiPriority w:val="99"/>
    <w:rsid w:val="006B6BF1"/>
    <w:rPr>
      <w:rFonts w:asciiTheme="minorHAnsi" w:hAnsiTheme="minorHAnsi"/>
      <w:kern w:val="2"/>
      <w:lang w:val="nl-NL"/>
    </w:rPr>
  </w:style>
  <w:style w:type="paragraph" w:styleId="Onderwerpvanopmerking">
    <w:name w:val="annotation subject"/>
    <w:basedOn w:val="Tekstopmerking"/>
    <w:next w:val="Tekstopmerking"/>
    <w:link w:val="OnderwerpvanopmerkingChar"/>
    <w:semiHidden/>
    <w:unhideWhenUsed/>
    <w:rsid w:val="004650B8"/>
    <w:pPr>
      <w:spacing w:after="0"/>
    </w:pPr>
    <w:rPr>
      <w:rFonts w:ascii="Verdana" w:hAnsi="Verdana"/>
      <w:b/>
      <w:bCs/>
      <w:kern w:val="0"/>
      <w:lang w:eastAsia="nl-NL"/>
    </w:rPr>
  </w:style>
  <w:style w:type="character" w:customStyle="1" w:styleId="OnderwerpvanopmerkingChar">
    <w:name w:val="Onderwerp van opmerking Char"/>
    <w:basedOn w:val="TekstopmerkingChar"/>
    <w:link w:val="Onderwerpvanopmerking"/>
    <w:semiHidden/>
    <w:rsid w:val="004650B8"/>
    <w:rPr>
      <w:rFonts w:ascii="Verdana" w:hAnsi="Verdana"/>
      <w:b/>
      <w:bCs/>
      <w:kern w:val="2"/>
      <w:lang w:val="nl-NL" w:eastAsia="nl-NL"/>
    </w:rPr>
  </w:style>
  <w:style w:type="paragraph" w:styleId="Revisie">
    <w:name w:val="Revision"/>
    <w:hidden/>
    <w:uiPriority w:val="99"/>
    <w:semiHidden/>
    <w:rsid w:val="004650B8"/>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F473C1"/>
    <w:rPr>
      <w:color w:val="605E5C"/>
      <w:shd w:val="clear" w:color="auto" w:fill="E1DFDD"/>
    </w:rPr>
  </w:style>
  <w:style w:type="character" w:customStyle="1" w:styleId="cf01">
    <w:name w:val="cf01"/>
    <w:basedOn w:val="Standaardalinea-lettertype"/>
    <w:rsid w:val="005A1641"/>
    <w:rPr>
      <w:rFonts w:ascii="Segoe UI" w:hAnsi="Segoe UI" w:cs="Segoe UI" w:hint="default"/>
      <w:sz w:val="18"/>
      <w:szCs w:val="18"/>
    </w:rPr>
  </w:style>
  <w:style w:type="character" w:customStyle="1" w:styleId="cf11">
    <w:name w:val="cf11"/>
    <w:basedOn w:val="Standaardalinea-lettertype"/>
    <w:rsid w:val="005A1641"/>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houseofanimals.nl/2026/05/18/aangifte-om-wolvenaanvallen-als-verdienmodel-vide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2259</ap:Words>
  <ap:Characters>12427</ap:Characters>
  <ap:DocSecurity>0</ap:DocSecurity>
  <ap:Lines>103</ap:Lines>
  <ap:Paragraphs>29</ap:Paragraphs>
  <ap:ScaleCrop>false</ap:ScaleCrop>
  <ap:LinksUpToDate>false</ap:LinksUpToDate>
  <ap:CharactersWithSpaces>14657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2026-07-09T07:23:00.0000000Z</dcterms:created>
  <dcterms:modified xsi:type="dcterms:W3CDTF">2026-07-09T07:23:00.0000000Z</dcterms:modified>
  <dc:description>------------------------</dc:description>
  <dc:subject/>
  <keywords/>
  <version/>
  <category/>
</coreProperties>
</file>