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2026Z16007</w:t>
        <w:br/>
      </w:r>
      <w:proofErr w:type="spellEnd"/>
    </w:p>
    <w:p>
      <w:pPr>
        <w:pStyle w:val="Normal"/>
        <w:rPr>
          <w:b w:val="1"/>
          <w:bCs w:val="1"/>
        </w:rPr>
      </w:pPr>
      <w:r w:rsidR="250AE766">
        <w:rPr>
          <w:b w:val="0"/>
          <w:bCs w:val="0"/>
        </w:rPr>
        <w:t>(ingezonden 9 juli 2026)</w:t>
        <w:br/>
      </w:r>
    </w:p>
    <w:p>
      <w:r>
        <w:t xml:space="preserve">Vragen van het lid Huizenga en het lid Van der Werf (beide D66) aan de ministers van Langdurige Zorg, Jeugd, en Sport en van Buitenlandse Zaken over het besluit van het IOC om Russische sporters weer toe te laten tot internationale sportevenementen.</w:t>
      </w:r>
      <w:r>
        <w:br/>
      </w:r>
    </w:p>
    <w:p>
      <w:pPr>
        <w:pStyle w:val="ListParagraph"/>
        <w:numPr>
          <w:ilvl w:val="0"/>
          <w:numId w:val="100513540"/>
        </w:numPr>
        <w:ind w:left="360"/>
      </w:pPr>
      <w:r>
        <w:t xml:space="preserve">Bent u bekend met het besluit van het Internationaal Olympisch Comité (IOC) om de schorsing van het Russisch Olympisch Comité onder voorwaarden op te heffen en daarmee de weg vrij te maken voor terugkeer van Russische sporters naar internationale competities?</w:t>
      </w:r>
      <w:r>
        <w:br/>
      </w:r>
    </w:p>
    <w:p>
      <w:pPr>
        <w:pStyle w:val="ListParagraph"/>
        <w:numPr>
          <w:ilvl w:val="0"/>
          <w:numId w:val="100513540"/>
        </w:numPr>
        <w:ind w:left="360"/>
      </w:pPr>
      <w:r>
        <w:t xml:space="preserve">⁠Deelt u de verontwaardiging van de vraagstellers over het besluit van het IOC om Rusland weer toe te laten, terwijl het land nog altijd een agressieoorlog voert tegen Oekraïne, met dagelijkse raketaanvallen op steden en burgers?</w:t>
      </w:r>
      <w:r>
        <w:br/>
      </w:r>
    </w:p>
    <w:p>
      <w:pPr>
        <w:pStyle w:val="ListParagraph"/>
        <w:numPr>
          <w:ilvl w:val="0"/>
          <w:numId w:val="100513540"/>
        </w:numPr>
        <w:ind w:left="360"/>
      </w:pPr>
      <w:r>
        <w:t xml:space="preserve">Deelt u de zorg dat dit besluit door Oekraïense sporters en hun families gevoeld zal worden als een klap in het gezicht, en als een signaal dat de internationale solidariteit met Oekraïne verzwakt? Zo ja, welke concrete stappen onderneemt u om dit bij het IOC en internationale sportorganisaties aan te kaarten?</w:t>
      </w:r>
      <w:r>
        <w:br/>
      </w:r>
    </w:p>
    <w:p>
      <w:pPr>
        <w:pStyle w:val="ListParagraph"/>
        <w:numPr>
          <w:ilvl w:val="0"/>
          <w:numId w:val="100513540"/>
        </w:numPr>
        <w:ind w:left="360"/>
      </w:pPr>
      <w:r>
        <w:t xml:space="preserve">⁠Deelt u de zorg dat dit besluit een eerste stap kan zijn richting bredere normalisatie en herintegratie van Rusland in andere sportieve en niet-sportieve fora? Zo ja, hoe verzet Nederland zich hiertegen, en welke stappen zet het kabinet om deze normalisering actief tegen te gaan?</w:t>
      </w:r>
      <w:r>
        <w:br/>
      </w:r>
    </w:p>
    <w:p>
      <w:pPr>
        <w:pStyle w:val="ListParagraph"/>
        <w:numPr>
          <w:ilvl w:val="0"/>
          <w:numId w:val="100513540"/>
        </w:numPr>
        <w:ind w:left="360"/>
      </w:pPr>
      <w:r>
        <w:t xml:space="preserve">⁠Welke voorwaarden gelden volgens het IOC voor de toelating van Russische sporters en hoe beoordeelt u de handhaafbaarheid en controleerbaarheid van deze voorwaarden? </w:t>
      </w:r>
      <w:r>
        <w:br/>
      </w:r>
    </w:p>
    <w:p>
      <w:pPr>
        <w:pStyle w:val="ListParagraph"/>
        <w:numPr>
          <w:ilvl w:val="0"/>
          <w:numId w:val="100513540"/>
        </w:numPr>
        <w:ind w:left="360"/>
      </w:pPr>
      <w:r>
        <w:t xml:space="preserve">⁠Welke aanvullende waarborgen bestaan er om, gelet op de eerdere grootschalige staatsgestuurde dopingschandalen in Rusland, eerlijke en onafhankelijke dopingcontroles te garanderen? </w:t>
      </w:r>
      <w:r>
        <w:br/>
      </w:r>
    </w:p>
    <w:p>
      <w:pPr>
        <w:pStyle w:val="ListParagraph"/>
        <w:numPr>
          <w:ilvl w:val="0"/>
          <w:numId w:val="100513540"/>
        </w:numPr>
        <w:ind w:left="360"/>
      </w:pPr>
      <w:r>
        <w:t xml:space="preserve">Bent u hierover in gesprek met NOC*NSF, Nederlandse sportbonden en Nederlandse topsporters? Zo ja, wat zijn de uitkomsten van die gesprekken? Zo nee, bent u bereid dit alsnog te doen?</w:t>
      </w:r>
      <w:r>
        <w:br/>
      </w:r>
    </w:p>
    <w:p>
      <w:pPr>
        <w:pStyle w:val="ListParagraph"/>
        <w:numPr>
          <w:ilvl w:val="0"/>
          <w:numId w:val="100513540"/>
        </w:numPr>
        <w:ind w:left="360"/>
      </w:pPr>
      <w:r>
        <w:t xml:space="preserve">Bent u voornemens binnen de Europese Unie of in overleg met gelijkgezinde landen op te trekken om een gezamenlijke positie in te nemen over de terugkeer van Russische sporters naar internationale sportevenementen?</w:t>
      </w:r>
      <w:r>
        <w:br/>
      </w:r>
    </w:p>
    <w:p>
      <w:pPr>
        <w:pStyle w:val="ListParagraph"/>
        <w:numPr>
          <w:ilvl w:val="0"/>
          <w:numId w:val="100513540"/>
        </w:numPr>
        <w:ind w:left="360"/>
      </w:pPr>
      <w:r>
        <w:t xml:space="preserve">⁠Wat is de Nederlandse inzet ten aanzien van een eventuele toekomstige terugkeer van de Russische vlag, het volkslied en officiële Russische vertegenwoordiging bij internationale sportevenementen en de Olympische Spelen, nu het IOC daarover nog geen definitief besluit heeft genomen? </w:t>
      </w:r>
      <w:r>
        <w:br/>
      </w:r>
    </w:p>
    <w:p>
      <w:pPr>
        <w:pStyle w:val="ListParagraph"/>
        <w:numPr>
          <w:ilvl w:val="0"/>
          <w:numId w:val="100513540"/>
        </w:numPr>
        <w:ind w:left="360"/>
      </w:pPr>
      <w:r>
        <w:t xml:space="preserve">⁠Bent u bereid de Kamer voorafgaand aan eerstvolgende internationale overleggen over dit onderwerp te informeren over de Nederlandse inzet en de gesprekken die hierover worden gevoerd?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