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2026Z16004</w:t>
        <w:br/>
      </w:r>
      <w:proofErr w:type="spellEnd"/>
    </w:p>
    <w:p>
      <w:pPr>
        <w:pStyle w:val="Normal"/>
        <w:rPr>
          <w:b w:val="1"/>
          <w:bCs w:val="1"/>
        </w:rPr>
      </w:pPr>
      <w:r w:rsidR="250AE766">
        <w:rPr>
          <w:b w:val="0"/>
          <w:bCs w:val="0"/>
        </w:rPr>
        <w:t>(ingezonden 9 juli 2026)</w:t>
        <w:br/>
      </w:r>
    </w:p>
    <w:p>
      <w:r>
        <w:t xml:space="preserve">Vragen van het lid Kostić (PvdD) aan de ministers van Landbouw, Visserij, Voedselzekerheid en Natuur en van Volkshuisvesting en Ruimtelijke Ordening en de staatssecretaris van Infrastructuur en Waterstaat over het groen in de Vlietzone.</w:t>
      </w:r>
      <w:r>
        <w:br/>
      </w:r>
    </w:p>
    <w:p>
      <w:pPr>
        <w:pStyle w:val="ListParagraph"/>
        <w:numPr>
          <w:ilvl w:val="0"/>
          <w:numId w:val="100513510"/>
        </w:numPr>
        <w:ind w:left="360"/>
      </w:pPr>
      <w:r>
        <w:t xml:space="preserve">Bent u bekend met de Haagse gemeentelijke plannen om afvalbedrijven en daarnaast nog verdere uitbreiding van een bedrijventerrein te realiseren in de nu nog groene Vlietzone?</w:t>
      </w:r>
      <w:r>
        <w:br/>
      </w:r>
    </w:p>
    <w:p>
      <w:pPr>
        <w:pStyle w:val="ListParagraph"/>
        <w:numPr>
          <w:ilvl w:val="0"/>
          <w:numId w:val="100513510"/>
        </w:numPr>
        <w:ind w:left="360"/>
      </w:pPr>
      <w:r>
        <w:t xml:space="preserve">Bent u bekend met de petitie 1) tegen deze plannen die inmiddels door duizenden mensen is ondertekend?</w:t>
      </w:r>
      <w:r>
        <w:br/>
      </w:r>
    </w:p>
    <w:p>
      <w:pPr>
        <w:pStyle w:val="ListParagraph"/>
        <w:numPr>
          <w:ilvl w:val="0"/>
          <w:numId w:val="100513510"/>
        </w:numPr>
        <w:ind w:left="360"/>
      </w:pPr>
      <w:r>
        <w:t xml:space="preserve">Hoe betrekt u deze maatschappelijke zorgen bij uw beoordeling van de plannen?</w:t>
      </w:r>
      <w:r>
        <w:br/>
      </w:r>
    </w:p>
    <w:p>
      <w:pPr>
        <w:pStyle w:val="ListParagraph"/>
        <w:numPr>
          <w:ilvl w:val="0"/>
          <w:numId w:val="100513510"/>
        </w:numPr>
        <w:ind w:left="360"/>
      </w:pPr>
      <w:r>
        <w:t xml:space="preserve">Past het verdwijnen van een omvangrijk groen gebied in stedelijk gebied volgens u binnen het Rijksbeleid voor water en bodem als sturend principe en in de doelstellingen voor klimaatadaptatie en gezonde leefomgeving? Zo ja, hoe precies?</w:t>
      </w:r>
      <w:r>
        <w:br/>
      </w:r>
    </w:p>
    <w:p>
      <w:pPr>
        <w:pStyle w:val="ListParagraph"/>
        <w:numPr>
          <w:ilvl w:val="0"/>
          <w:numId w:val="100513510"/>
        </w:numPr>
        <w:ind w:left="360"/>
      </w:pPr>
      <w:r>
        <w:t xml:space="preserve">Hoe verhouden deze plannen zich volgens u tot de nationale ambitie om biodiversiteitsverlies te stoppen en de kwaliteit van stedelijke natuur te verbeteren?</w:t>
      </w:r>
      <w:r>
        <w:br/>
      </w:r>
    </w:p>
    <w:p>
      <w:pPr>
        <w:pStyle w:val="ListParagraph"/>
        <w:numPr>
          <w:ilvl w:val="0"/>
          <w:numId w:val="100513510"/>
        </w:numPr>
        <w:ind w:left="360"/>
      </w:pPr>
      <w:r>
        <w:t xml:space="preserve">Hoe verhouden deze plannen zich volgens u tot het natuurplan en het willen voldoen aan de natuurherstelverordening?</w:t>
      </w:r>
      <w:r>
        <w:br/>
      </w:r>
    </w:p>
    <w:p>
      <w:pPr>
        <w:pStyle w:val="ListParagraph"/>
        <w:numPr>
          <w:ilvl w:val="0"/>
          <w:numId w:val="100513510"/>
        </w:numPr>
        <w:ind w:left="360"/>
      </w:pPr>
      <w:r>
        <w:t xml:space="preserve">Hoe zijn deze plannen te verantwoorden, terwijl we volgens het Intergovernmental Panel on Climate Change (IPCC) en het Intergovernmental Science-Policy Platform on Biodiversity and Ecosystem Services (IPBES) te maken hebben met wat zij noemen zowel een klimaatcrisis als een biodiversiteitscrisis, die elkaar versterken? Kunt u dit wetenschappelijk onderbouwen?</w:t>
      </w:r>
      <w:r>
        <w:br/>
      </w:r>
    </w:p>
    <w:p>
      <w:pPr>
        <w:pStyle w:val="ListParagraph"/>
        <w:numPr>
          <w:ilvl w:val="0"/>
          <w:numId w:val="100513510"/>
        </w:numPr>
        <w:ind w:left="360"/>
      </w:pPr>
      <w:r>
        <w:t xml:space="preserve">Kunt u uitleggen waarom het ministerie van Binnenlandse Zaken en Koninkrijksrelaties (BZK) en Infrastructuur en Waterstaat (I&amp;W) op 19 juni een intentieovereenkomst hebben getekend met de gemeente Den Haag, waarin wordt uitgegaan van de verplaatsing van afvalbedrijven van de Binckhorst naar de Vlietzone, terwijl nog veel onduidelijk is over deze plannen?</w:t>
      </w:r>
      <w:r>
        <w:br/>
      </w:r>
    </w:p>
    <w:p>
      <w:pPr>
        <w:pStyle w:val="ListParagraph"/>
        <w:numPr>
          <w:ilvl w:val="0"/>
          <w:numId w:val="100513510"/>
        </w:numPr>
        <w:ind w:left="360"/>
      </w:pPr>
      <w:r>
        <w:t xml:space="preserve">Op basis van welke onderbouwing kan dit bij een 'doorbraakaanpak' passen, zoals nu wordt gecommuniceerd? Zijn voor u alle belangrijke zaken voldoende in kaart gebracht, zoals de gevolgen voor het milieu en de natuur, de financiële dekking en de alternatieven voor deze plannen? Zo ja, waar blijkt dat precies uit en welke wetenschappelijke onderbouwing is er over onder andere de natuur-, milieu- en klimaaatgevolgen?</w:t>
      </w:r>
      <w:r>
        <w:br/>
      </w:r>
    </w:p>
    <w:p>
      <w:pPr>
        <w:pStyle w:val="ListParagraph"/>
        <w:numPr>
          <w:ilvl w:val="0"/>
          <w:numId w:val="100513510"/>
        </w:numPr>
        <w:ind w:left="360"/>
      </w:pPr>
      <w:r>
        <w:t xml:space="preserve">Aangezien de gemeente Den Haag 2) onduidelijk is over de gevolgen van deze plannen voor de natuur, terwijl vele beschermde diersoorten (zoals marters en ijsvogels) in het gebied waar de ontsluitingsweg en de afvalbedrijven zouden moeten komen leven, is bij u dan wel bekend welke (beschermde) dier- en plantensoorten voorkomen in de Vlietzone? Zo nee, waarom niet en kunt u dat alsnog op korte termijn in kaart brengen?</w:t>
      </w:r>
      <w:r>
        <w:br/>
      </w:r>
    </w:p>
    <w:p>
      <w:pPr>
        <w:pStyle w:val="ListParagraph"/>
        <w:numPr>
          <w:ilvl w:val="0"/>
          <w:numId w:val="100513510"/>
        </w:numPr>
        <w:ind w:left="360"/>
      </w:pPr>
      <w:r>
        <w:t xml:space="preserve">Beschikt u over onafhankelijke ecologische inventarisaties van het gebied? Zo ja, kunt u deze met de Kamer delen?</w:t>
      </w:r>
      <w:r>
        <w:br/>
      </w:r>
    </w:p>
    <w:p>
      <w:pPr>
        <w:pStyle w:val="ListParagraph"/>
        <w:numPr>
          <w:ilvl w:val="0"/>
          <w:numId w:val="100513510"/>
        </w:numPr>
        <w:ind w:left="360"/>
      </w:pPr>
      <w:r>
        <w:t xml:space="preserve">Vindt u het wenselijk dat beschermde diersoorten worden verdreven met deze plannen?</w:t>
      </w:r>
      <w:r>
        <w:br/>
      </w:r>
    </w:p>
    <w:p>
      <w:pPr>
        <w:pStyle w:val="ListParagraph"/>
        <w:numPr>
          <w:ilvl w:val="0"/>
          <w:numId w:val="100513510"/>
        </w:numPr>
        <w:ind w:left="360"/>
      </w:pPr>
      <w:r>
        <w:t xml:space="preserve">Aangezien in de plannen wordt aangegeven dat de bekostiging van de plannen grotendeels vanuit de Rijksoverheid moet plaatsvinden (gesproken wordt over 300 tot 400 miljoen), heeft u meer zicht in de totale kosten van de verplaatsing?</w:t>
      </w:r>
      <w:r>
        <w:br/>
      </w:r>
    </w:p>
    <w:p>
      <w:pPr>
        <w:pStyle w:val="ListParagraph"/>
        <w:numPr>
          <w:ilvl w:val="0"/>
          <w:numId w:val="100513510"/>
        </w:numPr>
        <w:ind w:left="360"/>
      </w:pPr>
      <w:r>
        <w:t xml:space="preserve">Bent u voornemens om deze plannen te bekostigen en zo ja, uit welk budget wordt dat precies gedaan (graag een exacte verwijzing naar de plek in de begroting)?</w:t>
      </w:r>
      <w:r>
        <w:br/>
      </w:r>
    </w:p>
    <w:p>
      <w:pPr>
        <w:pStyle w:val="ListParagraph"/>
        <w:numPr>
          <w:ilvl w:val="0"/>
          <w:numId w:val="100513510"/>
        </w:numPr>
        <w:ind w:left="360"/>
      </w:pPr>
      <w:r>
        <w:t xml:space="preserve">Aangezien op dit moment op de beoogde locatie zich weilanden, natuur en een natuurinclusief golfterrein bevinden, maar er geen grote stroomaansluiting is, acht u het realistisch dat hier op korte termijn (passend bij de ‘doorbraakaanpak’) zware stroomaansluitingen komen voor de vele hectares aan bedrijventerrein die hier zouden moeten komen? Zo ja, kunt u de onafhankelijke toetsing daarvan naar de Kamer sturen?</w:t>
      </w:r>
      <w:r>
        <w:br/>
      </w:r>
    </w:p>
    <w:p>
      <w:pPr>
        <w:pStyle w:val="ListParagraph"/>
        <w:numPr>
          <w:ilvl w:val="0"/>
          <w:numId w:val="100513510"/>
        </w:numPr>
        <w:ind w:left="360"/>
      </w:pPr>
      <w:r>
        <w:t xml:space="preserve">Aangezien er alternatieven zijn voor de verplaatsing van deze afvalbedrijven naar de Haagse Vlietzone, zoals door het beoogde park in de Binckhorst anders vorm te geven of door een verplaatsing naar een dichtbij gelegen en al eerder hiervoor bestemde bedrijventerrein (de GAVI-kavel), bent u bereid alternatieven nadrukkelijk mee te wegen alvorens Rijksmiddelen beschikbaar te stellen? Zo ja, op welke wijze gaat u dit doen?</w:t>
      </w:r>
      <w:r>
        <w:br/>
      </w:r>
    </w:p>
    <w:p>
      <w:pPr>
        <w:pStyle w:val="ListParagraph"/>
        <w:numPr>
          <w:ilvl w:val="0"/>
          <w:numId w:val="100513510"/>
        </w:numPr>
        <w:ind w:left="360"/>
      </w:pPr>
      <w:r>
        <w:t xml:space="preserve">Bent u bereid geen financiële toezeggingen te doen zolang onvoldoende duidelijkheid bestaat over de natuurgevolgen, de financiële uitvoerbaarheid en de onderzochte alternatieven?</w:t>
      </w:r>
      <w:r>
        <w:br/>
      </w:r>
    </w:p>
    <w:p>
      <w:pPr>
        <w:pStyle w:val="ListParagraph"/>
        <w:numPr>
          <w:ilvl w:val="0"/>
          <w:numId w:val="100513510"/>
        </w:numPr>
        <w:ind w:left="360"/>
      </w:pPr>
      <w:r>
        <w:t xml:space="preserve">Kunt u de vragen één voor één en uiterlijk binnen de hiervoor gestelde termijn beantwoorden?</w:t>
      </w:r>
      <w:r>
        <w:br/>
      </w:r>
    </w:p>
    <w:p>
      <w:r>
        <w:t xml:space="preserve"> </w:t>
      </w:r>
      <w:r>
        <w:br/>
      </w:r>
    </w:p>
    <w:p>
      <w:r>
        <w:t xml:space="preserve">1) Petities.nl, 'Verplaats geen afvalbedrijven naar de natuur' (https://beschermdevlietzone.petities.nl/)</w:t>
      </w:r>
      <w:r>
        <w:br/>
      </w:r>
    </w:p>
    <w:p>
      <w:r>
        <w:t xml:space="preserve">2) Gemeente Den Haag, 20 maart 2026, 'Voorkeursvariant voor de verplaatsing en transformatie van het afvalcluster' (https://denhaag.raadsinformatie.nl/modules/13/Overige%20bestuurlijke%20stukken/1143516)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