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D78" w:rsidP="00576A63" w:rsidRDefault="00273D78" w14:paraId="0C9703AB" w14:textId="733A9427">
      <w:pPr>
        <w:rPr>
          <w:rStyle w:val="Zwaar"/>
          <w:b w:val="0"/>
          <w:bCs w:val="0"/>
        </w:rPr>
      </w:pPr>
      <w:r>
        <w:rPr>
          <w:rStyle w:val="Zwaar"/>
          <w:b w:val="0"/>
          <w:bCs w:val="0"/>
        </w:rPr>
        <w:t>AH 2496</w:t>
      </w:r>
    </w:p>
    <w:p w:rsidR="00273D78" w:rsidP="00576A63" w:rsidRDefault="00273D78" w14:paraId="5D74663A" w14:textId="0BE99004">
      <w:pPr>
        <w:rPr>
          <w:rStyle w:val="Zwaar"/>
          <w:b w:val="0"/>
          <w:bCs w:val="0"/>
        </w:rPr>
      </w:pPr>
      <w:r>
        <w:rPr>
          <w:rStyle w:val="Zwaar"/>
          <w:b w:val="0"/>
          <w:bCs w:val="0"/>
        </w:rPr>
        <w:t>2026Z12264</w:t>
      </w:r>
    </w:p>
    <w:p w:rsidR="00273D78" w:rsidP="00576A63" w:rsidRDefault="00273D78" w14:paraId="2418AFF3" w14:textId="2D00F270">
      <w:pPr>
        <w:rPr>
          <w:rStyle w:val="Zwaar"/>
          <w:b w:val="0"/>
          <w:bCs w:val="0"/>
        </w:rPr>
      </w:pPr>
      <w:r w:rsidRPr="00273D78">
        <w:rPr>
          <w:rStyle w:val="Zwaar"/>
          <w:b w:val="0"/>
          <w:bCs w:val="0"/>
          <w:sz w:val="24"/>
          <w:szCs w:val="24"/>
        </w:rPr>
        <w:t xml:space="preserve">Antwoord van minister Herbert (Economische Zaken en Klimaat) (ontvangen </w:t>
      </w:r>
      <w:r>
        <w:rPr>
          <w:rStyle w:val="Zwaar"/>
          <w:b w:val="0"/>
          <w:bCs w:val="0"/>
          <w:sz w:val="24"/>
          <w:szCs w:val="24"/>
        </w:rPr>
        <w:t xml:space="preserve"> 8 juli 2026)</w:t>
      </w:r>
    </w:p>
    <w:p w:rsidR="00273D78" w:rsidP="00576A63" w:rsidRDefault="00273D78" w14:paraId="115A9BBE" w14:textId="77777777">
      <w:pPr>
        <w:rPr>
          <w:rStyle w:val="Zwaar"/>
          <w:b w:val="0"/>
          <w:bCs w:val="0"/>
        </w:rPr>
      </w:pPr>
    </w:p>
    <w:p w:rsidR="00273D78" w:rsidP="00576A63" w:rsidRDefault="00273D78" w14:paraId="4168E111" w14:textId="77777777">
      <w:pPr>
        <w:rPr>
          <w:rStyle w:val="Zwaar"/>
          <w:b w:val="0"/>
          <w:bCs w:val="0"/>
        </w:rPr>
      </w:pPr>
    </w:p>
    <w:p w:rsidR="00273D78" w:rsidP="00576A63" w:rsidRDefault="00273D78" w14:paraId="61D1BB87" w14:textId="5A21942E">
      <w:pPr>
        <w:rPr>
          <w:rStyle w:val="Zwaar"/>
          <w:b w:val="0"/>
          <w:bCs w:val="0"/>
        </w:rPr>
      </w:pPr>
      <w:r w:rsidRPr="00273D78">
        <w:rPr>
          <w:rStyle w:val="Zwaar"/>
          <w:b w:val="0"/>
          <w:bCs w:val="0"/>
          <w:color w:val="000000"/>
          <w:sz w:val="24"/>
          <w:szCs w:val="24"/>
        </w:rPr>
        <w:t xml:space="preserve">Zie ook Aanhangsel Handelingen, vergaderjaar 2025-2026, nr. </w:t>
      </w:r>
      <w:r>
        <w:rPr>
          <w:rStyle w:val="Zwaar"/>
          <w:b w:val="0"/>
          <w:bCs w:val="0"/>
        </w:rPr>
        <w:t>2311</w:t>
      </w:r>
    </w:p>
    <w:p w:rsidR="00273D78" w:rsidP="00576A63" w:rsidRDefault="00273D78" w14:paraId="18746521" w14:textId="77777777">
      <w:pPr>
        <w:rPr>
          <w:szCs w:val="18"/>
        </w:rPr>
      </w:pPr>
      <w:r>
        <w:rPr>
          <w:szCs w:val="18"/>
        </w:rPr>
        <w:t>1</w:t>
      </w:r>
    </w:p>
    <w:p w:rsidRPr="00576A63" w:rsidR="00273D78" w:rsidP="00576A63" w:rsidRDefault="00273D78" w14:paraId="44586AB2" w14:textId="77777777">
      <w:pPr>
        <w:rPr>
          <w:szCs w:val="18"/>
        </w:rPr>
      </w:pPr>
      <w:r w:rsidRPr="00576A63">
        <w:rPr>
          <w:szCs w:val="18"/>
        </w:rPr>
        <w:t>Heeft u kennisgenomen van het bericht ‘Winkelsluiting op zondag verder onder vuur: 'Een aanslag op privélevens van duizenden medewerkers''?</w:t>
      </w:r>
    </w:p>
    <w:p w:rsidR="00273D78" w:rsidP="00576A63" w:rsidRDefault="00273D78" w14:paraId="0F0201FD" w14:textId="77777777">
      <w:pPr>
        <w:rPr>
          <w:rStyle w:val="Zwaar"/>
          <w:b w:val="0"/>
          <w:bCs w:val="0"/>
        </w:rPr>
      </w:pPr>
    </w:p>
    <w:p w:rsidRPr="006B7A36" w:rsidR="00273D78" w:rsidP="00576A63" w:rsidRDefault="00273D78" w14:paraId="5B12F9C9" w14:textId="77777777">
      <w:pPr>
        <w:rPr>
          <w:b/>
          <w:bCs/>
        </w:rPr>
      </w:pPr>
      <w:r w:rsidRPr="006B7A36">
        <w:rPr>
          <w:rStyle w:val="Zwaar"/>
          <w:b w:val="0"/>
          <w:bCs w:val="0"/>
        </w:rPr>
        <w:t>Antwoord</w:t>
      </w:r>
    </w:p>
    <w:p w:rsidR="00273D78" w:rsidP="00576A63" w:rsidRDefault="00273D78" w14:paraId="02057AAD" w14:textId="77777777">
      <w:r>
        <w:t>Ja, ik heb kennis genomen van dit bericht.</w:t>
      </w:r>
    </w:p>
    <w:p w:rsidR="00273D78" w:rsidP="00576A63" w:rsidRDefault="00273D78" w14:paraId="273FEC7B" w14:textId="77777777"/>
    <w:p w:rsidR="00273D78" w:rsidP="00576A63" w:rsidRDefault="00273D78" w14:paraId="5A5FF5EA" w14:textId="77777777">
      <w:pPr>
        <w:rPr>
          <w:szCs w:val="18"/>
        </w:rPr>
      </w:pPr>
      <w:r>
        <w:rPr>
          <w:szCs w:val="18"/>
        </w:rPr>
        <w:t>2</w:t>
      </w:r>
    </w:p>
    <w:p w:rsidR="00273D78" w:rsidP="00576A63" w:rsidRDefault="00273D78" w14:paraId="2E69EA93" w14:textId="77777777">
      <w:r w:rsidRPr="00576A63">
        <w:rPr>
          <w:szCs w:val="18"/>
        </w:rPr>
        <w:t>Herinnert u zich de toezegging van de minister-president in de richting van de fractie van de SGP tijdens het debat over de regeringsverklaring dat “deze regering de gemeentelijke vrijheid erkent voor zover in de Winkeltijdenwet is vastgelegd”?</w:t>
      </w:r>
    </w:p>
    <w:p w:rsidR="00273D78" w:rsidP="00576A63" w:rsidRDefault="00273D78" w14:paraId="3058D7B4" w14:textId="77777777"/>
    <w:p w:rsidR="00273D78" w:rsidP="00576A63" w:rsidRDefault="00273D78" w14:paraId="5B57E71C" w14:textId="77777777">
      <w:r>
        <w:t>Antwoord</w:t>
      </w:r>
    </w:p>
    <w:p w:rsidR="00273D78" w:rsidP="00576A63" w:rsidRDefault="00273D78" w14:paraId="564A0B64" w14:textId="77777777">
      <w:r>
        <w:t>Ja.</w:t>
      </w:r>
    </w:p>
    <w:p w:rsidR="00273D78" w:rsidP="00576A63" w:rsidRDefault="00273D78" w14:paraId="71A3DC95" w14:textId="77777777"/>
    <w:p w:rsidR="00273D78" w:rsidP="00576A63" w:rsidRDefault="00273D78" w14:paraId="3652377E" w14:textId="77777777">
      <w:pPr>
        <w:rPr>
          <w:szCs w:val="18"/>
        </w:rPr>
      </w:pPr>
      <w:r>
        <w:rPr>
          <w:szCs w:val="18"/>
        </w:rPr>
        <w:t>3</w:t>
      </w:r>
    </w:p>
    <w:p w:rsidR="00273D78" w:rsidP="00576A63" w:rsidRDefault="00273D78" w14:paraId="0B279DE4" w14:textId="77777777">
      <w:pPr>
        <w:rPr>
          <w:szCs w:val="18"/>
        </w:rPr>
      </w:pPr>
      <w:r w:rsidRPr="00576A63">
        <w:rPr>
          <w:szCs w:val="18"/>
        </w:rPr>
        <w:t>Welke consequenties heeft dit standpunt van de regering voor de eventuele uitkomsten van de evaluatie van de Winkeltijdenwet?</w:t>
      </w:r>
    </w:p>
    <w:p w:rsidRPr="00576A63" w:rsidR="00273D78" w:rsidP="00576A63" w:rsidRDefault="00273D78" w14:paraId="09E0E163" w14:textId="77777777">
      <w:pPr>
        <w:rPr>
          <w:szCs w:val="18"/>
        </w:rPr>
      </w:pPr>
    </w:p>
    <w:p w:rsidR="00273D78" w:rsidP="00576A63" w:rsidRDefault="00273D78" w14:paraId="1333573A" w14:textId="77777777">
      <w:pPr>
        <w:rPr>
          <w:szCs w:val="18"/>
        </w:rPr>
      </w:pPr>
      <w:r>
        <w:rPr>
          <w:szCs w:val="18"/>
        </w:rPr>
        <w:t>4</w:t>
      </w:r>
    </w:p>
    <w:p w:rsidRPr="00576A63" w:rsidR="00273D78" w:rsidP="00576A63" w:rsidRDefault="00273D78" w14:paraId="33A611C1" w14:textId="77777777">
      <w:pPr>
        <w:rPr>
          <w:szCs w:val="18"/>
        </w:rPr>
      </w:pPr>
      <w:r w:rsidRPr="00576A63">
        <w:rPr>
          <w:szCs w:val="18"/>
        </w:rPr>
        <w:t>Kunt u hierbij toezeggen dat naar aanleiding van de evaluatie van de Winkeltijdenwet de mogelijkheden voor zondagsopenstelling voor winkeliers op geen enkele wijze zullen worden verruimd, vanwege het belang van zondagsrust voor onder meer kleine werkgevers, werknemers en de samenleving als geheel?</w:t>
      </w:r>
    </w:p>
    <w:p w:rsidR="00273D78" w:rsidP="00576A63" w:rsidRDefault="00273D78" w14:paraId="0503F01C" w14:textId="77777777">
      <w:pPr>
        <w:rPr>
          <w:szCs w:val="18"/>
        </w:rPr>
      </w:pPr>
    </w:p>
    <w:p w:rsidRPr="00BC1B1F" w:rsidR="00273D78" w:rsidP="00576A63" w:rsidRDefault="00273D78" w14:paraId="031F113B" w14:textId="77777777">
      <w:pPr>
        <w:rPr>
          <w:szCs w:val="18"/>
        </w:rPr>
      </w:pPr>
      <w:r>
        <w:rPr>
          <w:szCs w:val="18"/>
        </w:rPr>
        <w:t>Antwoord op vragen 3 en 4</w:t>
      </w:r>
    </w:p>
    <w:p w:rsidR="00273D78" w:rsidP="00576A63" w:rsidRDefault="00273D78" w14:paraId="59E4BA9B" w14:textId="77777777">
      <w:r>
        <w:t xml:space="preserve">In de evaluatie van de Winkeltijdenwet wordt rekening gehouden met de gemeentelijke vrijheid zoals vastgelegd in de Winkeltijdenwet. Daarbij wordt ook gekeken naar de belangen van werkgevers, </w:t>
      </w:r>
      <w:r>
        <w:lastRenderedPageBreak/>
        <w:t>werknemers en de samenleving als geheel. Zoals toegezegd in de antwoorden op de vragen over de Winkeltijdenwet van het lid Kisteman (VVD)</w:t>
      </w:r>
      <w:r>
        <w:rPr>
          <w:rStyle w:val="Voetnootmarkering"/>
        </w:rPr>
        <w:footnoteReference w:id="1"/>
      </w:r>
      <w:r>
        <w:t xml:space="preserve"> </w:t>
      </w:r>
      <w:r w:rsidRPr="0002500B">
        <w:t xml:space="preserve">wordt uw Kamer in september geïnformeerd over de uitkomsten van </w:t>
      </w:r>
      <w:r>
        <w:t>de evaluatie</w:t>
      </w:r>
      <w:r w:rsidRPr="0002500B">
        <w:t xml:space="preserve"> en over het standpunt van het kabinet.</w:t>
      </w:r>
    </w:p>
    <w:p w:rsidR="00273D78" w:rsidP="00576A63" w:rsidRDefault="00273D78" w14:paraId="36D7B2AA" w14:textId="77777777">
      <w:pPr>
        <w:rPr>
          <w:szCs w:val="18"/>
        </w:rPr>
      </w:pPr>
    </w:p>
    <w:p w:rsidR="00273D78" w:rsidP="00576A63" w:rsidRDefault="00273D78" w14:paraId="0BEDF2E3" w14:textId="77777777">
      <w:pPr>
        <w:rPr>
          <w:szCs w:val="18"/>
        </w:rPr>
      </w:pPr>
      <w:r>
        <w:rPr>
          <w:szCs w:val="18"/>
        </w:rPr>
        <w:t>5</w:t>
      </w:r>
    </w:p>
    <w:p w:rsidRPr="00576A63" w:rsidR="00273D78" w:rsidP="00576A63" w:rsidRDefault="00273D78" w14:paraId="428B9ABF" w14:textId="77777777">
      <w:pPr>
        <w:rPr>
          <w:szCs w:val="18"/>
        </w:rPr>
      </w:pPr>
      <w:r w:rsidRPr="00576A63">
        <w:rPr>
          <w:szCs w:val="18"/>
        </w:rPr>
        <w:t>Bent u bereid, in aanvulling op de reeds geschetste opties in een eerdere Kamerbrief over verruiming van de zondagsopenstelling</w:t>
      </w:r>
      <w:r>
        <w:rPr>
          <w:rStyle w:val="Voetnootmarkering"/>
          <w:szCs w:val="18"/>
        </w:rPr>
        <w:footnoteReference w:id="2"/>
      </w:r>
      <w:r w:rsidRPr="00576A63">
        <w:rPr>
          <w:szCs w:val="18"/>
        </w:rPr>
        <w:t>, in de kabinetsreactie over de uitkomsten van de evaluatie ook opties voor verdere bescherming van de zondagsrust op te nemen, zodat er een compleet beeld ontstaat van de mogelijkheden voor aanpassing van de Winkeltijdenwet ten aanzien van winkeltijden op zondag?</w:t>
      </w:r>
    </w:p>
    <w:p w:rsidR="00273D78" w:rsidP="00576A63" w:rsidRDefault="00273D78" w14:paraId="00BC78A4" w14:textId="77777777">
      <w:pPr>
        <w:rPr>
          <w:szCs w:val="18"/>
        </w:rPr>
      </w:pPr>
    </w:p>
    <w:p w:rsidR="00273D78" w:rsidP="00576A63" w:rsidRDefault="00273D78" w14:paraId="596CEA97" w14:textId="77777777">
      <w:pPr>
        <w:rPr>
          <w:szCs w:val="18"/>
        </w:rPr>
      </w:pPr>
      <w:r>
        <w:rPr>
          <w:szCs w:val="18"/>
        </w:rPr>
        <w:t>Antwoord</w:t>
      </w:r>
    </w:p>
    <w:p w:rsidR="00273D78" w:rsidP="00576A63" w:rsidRDefault="00273D78" w14:paraId="427099D8" w14:textId="77777777">
      <w:pPr>
        <w:rPr>
          <w:szCs w:val="18"/>
        </w:rPr>
      </w:pPr>
      <w:r>
        <w:rPr>
          <w:szCs w:val="18"/>
        </w:rPr>
        <w:t>Conform de Kamerbrief over verruiming van de zondagsopenstelling</w:t>
      </w:r>
      <w:r>
        <w:rPr>
          <w:rStyle w:val="Voetnootmarkering"/>
          <w:szCs w:val="18"/>
        </w:rPr>
        <w:footnoteReference w:id="3"/>
      </w:r>
      <w:r>
        <w:rPr>
          <w:szCs w:val="18"/>
        </w:rPr>
        <w:t xml:space="preserve"> van begin dit jaar lag de focus van het onderzoek, dat onlangs werd afgerond, op drie onderdelen. Deze onderdelen zijn: marktanalyse en consumentengedrag in het kader van zon- en feestdagen, mogelijkheid van het (gedeeltelijk) loslaten van het openingsverbod op zon- en feestdagen, en een evaluatie van het verbod op eenzijdige wijziging winkeltijden. Het perspectief van werknemers over de zondagsrust en een toelichting over de vereisten onder zondagswet komen terug in de evaluatie. In het onderzoek zijn echter geen opties in kaart gebracht om de zondagsrust verder te beschermen. Om die reden zal dit niet terugkomen in de begeleidende kabinetsreactie.</w:t>
      </w:r>
    </w:p>
    <w:p w:rsidR="00273D78" w:rsidP="00576A63" w:rsidRDefault="00273D78" w14:paraId="74CAC37D" w14:textId="77777777">
      <w:pPr>
        <w:ind w:left="284"/>
        <w:rPr>
          <w:szCs w:val="18"/>
        </w:rPr>
      </w:pPr>
    </w:p>
    <w:p w:rsidR="00273D78" w:rsidP="00576A63" w:rsidRDefault="00273D78" w14:paraId="21BA9251" w14:textId="77777777">
      <w:pPr>
        <w:rPr>
          <w:szCs w:val="18"/>
        </w:rPr>
      </w:pPr>
      <w:r>
        <w:rPr>
          <w:szCs w:val="18"/>
        </w:rPr>
        <w:t>6</w:t>
      </w:r>
    </w:p>
    <w:p w:rsidRPr="00576A63" w:rsidR="00273D78" w:rsidP="00576A63" w:rsidRDefault="00273D78" w14:paraId="0D8BE34D" w14:textId="77777777">
      <w:pPr>
        <w:rPr>
          <w:szCs w:val="18"/>
        </w:rPr>
      </w:pPr>
      <w:r w:rsidRPr="00576A63">
        <w:rPr>
          <w:szCs w:val="18"/>
        </w:rPr>
        <w:t>Hoe reageert u op de oproep van de FNV aan het kabinet om “het weekend niet af te schaffen”?</w:t>
      </w:r>
      <w:r>
        <w:rPr>
          <w:rStyle w:val="Voetnootmarkering"/>
          <w:szCs w:val="18"/>
        </w:rPr>
        <w:footnoteReference w:id="4"/>
      </w:r>
    </w:p>
    <w:p w:rsidR="00273D78" w:rsidP="00576A63" w:rsidRDefault="00273D78" w14:paraId="4A9BCB73" w14:textId="77777777">
      <w:pPr>
        <w:rPr>
          <w:szCs w:val="18"/>
        </w:rPr>
      </w:pPr>
    </w:p>
    <w:p w:rsidR="00273D78" w:rsidP="00576A63" w:rsidRDefault="00273D78" w14:paraId="55D8E9BF" w14:textId="77777777">
      <w:pPr>
        <w:rPr>
          <w:szCs w:val="18"/>
        </w:rPr>
      </w:pPr>
      <w:r>
        <w:rPr>
          <w:szCs w:val="18"/>
        </w:rPr>
        <w:t>Antwoord</w:t>
      </w:r>
    </w:p>
    <w:p w:rsidR="00273D78" w:rsidP="00576A63" w:rsidRDefault="00273D78" w14:paraId="7D8C1E99" w14:textId="77777777">
      <w:pPr>
        <w:rPr>
          <w:szCs w:val="18"/>
        </w:rPr>
      </w:pPr>
      <w:r w:rsidRPr="005C41B8">
        <w:rPr>
          <w:szCs w:val="18"/>
        </w:rPr>
        <w:t>Ik begrijp de zorgen van</w:t>
      </w:r>
      <w:r>
        <w:rPr>
          <w:szCs w:val="18"/>
        </w:rPr>
        <w:t xml:space="preserve"> de</w:t>
      </w:r>
      <w:r w:rsidRPr="005C41B8">
        <w:rPr>
          <w:szCs w:val="18"/>
        </w:rPr>
        <w:t xml:space="preserve"> FNV over de positie van werknemers in winkels en distributiecentra. In de evaluatie wordt daarom onder meer onderzocht hoe werknemers de huidige regels rond winkeltijden ervaren en wat de gevolgen voor hen zouden zijn van een eventuele (gedeeltelijke) afschaffing van het openingsverbod op zon- en feestdagen.</w:t>
      </w:r>
    </w:p>
    <w:p w:rsidR="00273D78" w:rsidP="00576A63" w:rsidRDefault="00273D78" w14:paraId="037EC819" w14:textId="77777777">
      <w:pPr>
        <w:rPr>
          <w:szCs w:val="18"/>
        </w:rPr>
      </w:pPr>
    </w:p>
    <w:p w:rsidR="00273D78" w:rsidP="00576A63" w:rsidRDefault="00273D78" w14:paraId="31CF2BF1" w14:textId="77777777">
      <w:pPr>
        <w:rPr>
          <w:szCs w:val="18"/>
        </w:rPr>
      </w:pPr>
      <w:r>
        <w:rPr>
          <w:szCs w:val="18"/>
        </w:rPr>
        <w:t>7</w:t>
      </w:r>
    </w:p>
    <w:p w:rsidRPr="00576A63" w:rsidR="00273D78" w:rsidP="00576A63" w:rsidRDefault="00273D78" w14:paraId="73D5939D" w14:textId="77777777">
      <w:pPr>
        <w:rPr>
          <w:szCs w:val="18"/>
        </w:rPr>
      </w:pPr>
      <w:r w:rsidRPr="00576A63">
        <w:rPr>
          <w:szCs w:val="18"/>
        </w:rPr>
        <w:t>Bent u bereid uw reactie op de brief van FNV Handel te delen met de Kamer?</w:t>
      </w:r>
    </w:p>
    <w:p w:rsidR="00273D78" w:rsidP="00576A63" w:rsidRDefault="00273D78" w14:paraId="638CF0C8" w14:textId="77777777"/>
    <w:p w:rsidR="00273D78" w:rsidP="00576A63" w:rsidRDefault="00273D78" w14:paraId="30FE2783" w14:textId="77777777">
      <w:r>
        <w:lastRenderedPageBreak/>
        <w:t>Antwoord</w:t>
      </w:r>
    </w:p>
    <w:p w:rsidR="00273D78" w:rsidP="00576A63" w:rsidRDefault="00273D78" w14:paraId="213E93EC" w14:textId="77777777">
      <w:r>
        <w:t xml:space="preserve">De brief van FNV Handel betrof een oproep aan mij als minister van Economische Zaken en Klimaat om de openingstijden niet op te rekken. Hoewel er geen schriftelijke reactie wordt opgesteld, kan ik u mededelen dat mijn ministerie wel in gesprek gaat met de FNV. Dit gesprek zal plaatsvinden voordat het eindrapport van de evaluatie van de Winkeltijdenwet en de begeleidende kabinetsreactie aan uw Kamer wordt aangeboden. </w:t>
      </w:r>
    </w:p>
    <w:p w:rsidR="00273D78" w:rsidP="00576A63" w:rsidRDefault="00273D78" w14:paraId="78BD9B93" w14:textId="77777777"/>
    <w:p w:rsidR="00273D78" w:rsidP="00576A63" w:rsidRDefault="00273D78" w14:paraId="1D064440" w14:textId="77777777">
      <w:pPr>
        <w:rPr>
          <w:szCs w:val="18"/>
        </w:rPr>
      </w:pPr>
      <w:r>
        <w:rPr>
          <w:szCs w:val="18"/>
        </w:rPr>
        <w:t>8</w:t>
      </w:r>
    </w:p>
    <w:p w:rsidRPr="00576A63" w:rsidR="00273D78" w:rsidP="00576A63" w:rsidRDefault="00273D78" w14:paraId="147509D1" w14:textId="77777777">
      <w:pPr>
        <w:rPr>
          <w:szCs w:val="18"/>
        </w:rPr>
      </w:pPr>
      <w:r w:rsidRPr="00576A63">
        <w:rPr>
          <w:szCs w:val="18"/>
        </w:rPr>
        <w:t>Erkent u dat met een verdere openstelling van de winkeltijden op zondag de bescherming van werknemers onder druk kan komen te staan?</w:t>
      </w:r>
    </w:p>
    <w:p w:rsidR="00273D78" w:rsidP="00576A63" w:rsidRDefault="00273D78" w14:paraId="6906641A" w14:textId="77777777">
      <w:pPr>
        <w:rPr>
          <w:szCs w:val="18"/>
        </w:rPr>
      </w:pPr>
    </w:p>
    <w:p w:rsidRPr="00514759" w:rsidR="00273D78" w:rsidP="00576A63" w:rsidRDefault="00273D78" w14:paraId="353B16BB" w14:textId="77777777">
      <w:pPr>
        <w:rPr>
          <w:szCs w:val="18"/>
        </w:rPr>
      </w:pPr>
      <w:r>
        <w:rPr>
          <w:szCs w:val="18"/>
        </w:rPr>
        <w:t>Antwoord</w:t>
      </w:r>
    </w:p>
    <w:p w:rsidR="00273D78" w:rsidP="00576A63" w:rsidRDefault="00273D78" w14:paraId="36E3E33E" w14:textId="77777777">
      <w:r>
        <w:t xml:space="preserve">Ik ben mij bewust dat een verdere openstelling van de winkeltijden op zondag effect kan hebben op de werktijden van werknemers. Het perspectief van werknemers is dan ook meegenomen in de evaluatie. Mijn reflectie hierop komt terug in de begeleidende brief die uw Kamer in september ontvangt. </w:t>
      </w:r>
    </w:p>
    <w:p w:rsidR="00273D78" w:rsidP="00576A63" w:rsidRDefault="00273D78" w14:paraId="5F919D29" w14:textId="77777777"/>
    <w:p w:rsidR="00273D78" w:rsidP="00576A63" w:rsidRDefault="00273D78" w14:paraId="70470D5A" w14:textId="77777777">
      <w:pPr>
        <w:rPr>
          <w:szCs w:val="18"/>
        </w:rPr>
      </w:pPr>
      <w:r>
        <w:rPr>
          <w:szCs w:val="18"/>
        </w:rPr>
        <w:t>9</w:t>
      </w:r>
    </w:p>
    <w:p w:rsidRPr="00576A63" w:rsidR="00273D78" w:rsidP="00576A63" w:rsidRDefault="00273D78" w14:paraId="70D81F44" w14:textId="77777777">
      <w:pPr>
        <w:rPr>
          <w:szCs w:val="18"/>
        </w:rPr>
      </w:pPr>
      <w:r w:rsidRPr="00576A63">
        <w:rPr>
          <w:szCs w:val="18"/>
        </w:rPr>
        <w:t>Kunt u uitgebreid aangeven in hoeverre en op welke wijze de positie van werknemers expliciet wordt meegenomen in de evaluatie van de Winkeltijdenwet?</w:t>
      </w:r>
    </w:p>
    <w:p w:rsidR="00273D78" w:rsidP="00576A63" w:rsidRDefault="00273D78" w14:paraId="2E34715C" w14:textId="77777777"/>
    <w:p w:rsidR="00273D78" w:rsidP="00576A63" w:rsidRDefault="00273D78" w14:paraId="2CEDA16D" w14:textId="77777777">
      <w:r>
        <w:t>Antwoord</w:t>
      </w:r>
    </w:p>
    <w:p w:rsidR="00273D78" w:rsidP="00576A63" w:rsidRDefault="00273D78" w14:paraId="3356A59F" w14:textId="77777777">
      <w:r>
        <w:t xml:space="preserve">Als onderdeel van de evaluatie zijn gesprekken gevoerd met de FNV en de AVV om het werknemersperspectief ook vanuit de bonden mee te nemen. </w:t>
      </w:r>
    </w:p>
    <w:p w:rsidR="00273D78" w:rsidP="00576A63" w:rsidRDefault="00273D78" w14:paraId="1E1C8221" w14:textId="77777777">
      <w:pPr>
        <w:rPr>
          <w:szCs w:val="18"/>
        </w:rPr>
      </w:pPr>
    </w:p>
    <w:p w:rsidR="00273D78" w:rsidP="00576A63" w:rsidRDefault="00273D78" w14:paraId="46B8FCC3" w14:textId="77777777">
      <w:pPr>
        <w:rPr>
          <w:szCs w:val="18"/>
        </w:rPr>
      </w:pPr>
      <w:r>
        <w:rPr>
          <w:szCs w:val="18"/>
        </w:rPr>
        <w:t>10</w:t>
      </w:r>
    </w:p>
    <w:p w:rsidRPr="00576A63" w:rsidR="00273D78" w:rsidP="00576A63" w:rsidRDefault="00273D78" w14:paraId="41C59756" w14:textId="77777777">
      <w:pPr>
        <w:rPr>
          <w:szCs w:val="18"/>
        </w:rPr>
      </w:pPr>
      <w:r w:rsidRPr="00576A63">
        <w:rPr>
          <w:szCs w:val="18"/>
        </w:rPr>
        <w:t>Klopt het dat “een grootschalig onderzoek naar de ervaringen van medewerkers in de sector is uitgebleven”, zoals beschreven in genoemde brief? Zo ja, bent u bereid hier alsnog onderzoek naar te doen en dit te betrekken bij de uitkomsten van de evaluatie van de Winkeltijdenwet?</w:t>
      </w:r>
    </w:p>
    <w:p w:rsidR="00273D78" w:rsidP="00576A63" w:rsidRDefault="00273D78" w14:paraId="544B978E" w14:textId="77777777">
      <w:pPr>
        <w:rPr>
          <w:szCs w:val="18"/>
        </w:rPr>
      </w:pPr>
    </w:p>
    <w:p w:rsidR="00273D78" w:rsidP="00576A63" w:rsidRDefault="00273D78" w14:paraId="73021034" w14:textId="77777777">
      <w:pPr>
        <w:rPr>
          <w:szCs w:val="18"/>
        </w:rPr>
      </w:pPr>
      <w:r>
        <w:rPr>
          <w:szCs w:val="18"/>
        </w:rPr>
        <w:t>Antwoord</w:t>
      </w:r>
    </w:p>
    <w:p w:rsidRPr="00236189" w:rsidR="00273D78" w:rsidP="00576A63" w:rsidRDefault="00273D78" w14:paraId="31349121" w14:textId="77777777">
      <w:pPr>
        <w:rPr>
          <w:szCs w:val="18"/>
        </w:rPr>
      </w:pPr>
      <w:r>
        <w:rPr>
          <w:szCs w:val="18"/>
        </w:rPr>
        <w:t xml:space="preserve">Dat klopt, er is geen grootschalig onderzoek gedaan naar de ervaringen van medewerkers in de sector. Dat wil echter niet zeggen dat het werknemersbelang niet wordt meegewogen. Om die reden zijn er ook gesprekken gevoerd met de FNV en de AVV. Omdat de evaluatie is afgerond vind ik het niet opportuun om een grootschalig onderzoek uit te voeren naar de ervaringen van medewerkers in de sector. </w:t>
      </w:r>
    </w:p>
    <w:p w:rsidR="00273D78" w:rsidP="00576A63" w:rsidRDefault="00273D78" w14:paraId="48B06ABE" w14:textId="77777777"/>
    <w:p w:rsidR="00273D78" w:rsidP="00576A63" w:rsidRDefault="00273D78" w14:paraId="32FBC700" w14:textId="77777777">
      <w:pPr>
        <w:rPr>
          <w:szCs w:val="18"/>
        </w:rPr>
      </w:pPr>
      <w:r>
        <w:rPr>
          <w:szCs w:val="18"/>
        </w:rPr>
        <w:lastRenderedPageBreak/>
        <w:t>11</w:t>
      </w:r>
    </w:p>
    <w:p w:rsidRPr="00576A63" w:rsidR="00273D78" w:rsidP="00576A63" w:rsidRDefault="00273D78" w14:paraId="000E2BE3" w14:textId="77777777">
      <w:pPr>
        <w:rPr>
          <w:szCs w:val="18"/>
        </w:rPr>
      </w:pPr>
      <w:r w:rsidRPr="00576A63">
        <w:rPr>
          <w:szCs w:val="18"/>
        </w:rPr>
        <w:t>Hoe wordt in het evaluatieonderzoek invulling gegeven aan de toezegging van voormalig minister van Economische Zaken Karremans in de richting van het lid Flach (SGP) dat ook de belangen van ondernemers die hechten aan zondagsrust hierin zullen worden meegenomen?</w:t>
      </w:r>
    </w:p>
    <w:p w:rsidR="00273D78" w:rsidP="00576A63" w:rsidRDefault="00273D78" w14:paraId="3AB6519F" w14:textId="77777777"/>
    <w:p w:rsidR="00273D78" w:rsidP="00576A63" w:rsidRDefault="00273D78" w14:paraId="7F661667" w14:textId="77777777">
      <w:r>
        <w:t>Antwoord</w:t>
      </w:r>
    </w:p>
    <w:p w:rsidR="00273D78" w:rsidP="00576A63" w:rsidRDefault="00273D78" w14:paraId="0A766C80" w14:textId="77777777">
      <w:r>
        <w:t xml:space="preserve">In het evaluatieonderzoek is op meerdere manieren rekening gehouden met de belangen van ondernemers die hechten aan de zondagsrust. Zo is bij de enquête onder winkeliers expliciet gevraagd naar de redenen om niet open te gaan op zon- en feestdagen. Daarnaast zijn er verschillende casestudies uitgevoerd in specifieke gemeenten, waaronder gemeenten met een grote geloofsgemeenschap en </w:t>
      </w:r>
      <w:r w:rsidRPr="007A4FA2">
        <w:t>waar de zondagsrust een nadrukkelijke rol speelt in het lokale beleid</w:t>
      </w:r>
      <w:r>
        <w:t xml:space="preserve">. </w:t>
      </w:r>
    </w:p>
    <w:p w:rsidR="00273D78" w:rsidP="00576A63" w:rsidRDefault="00273D78" w14:paraId="7C2D205F" w14:textId="77777777">
      <w:pPr>
        <w:pStyle w:val="Voetnoottekst"/>
        <w:spacing w:line="240" w:lineRule="atLeast"/>
      </w:pPr>
    </w:p>
    <w:p w:rsidR="00D402A0" w:rsidRDefault="00D402A0" w14:paraId="6A3FCD5A" w14:textId="77777777"/>
    <w:sectPr w:rsidR="00D402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6BB3" w14:textId="77777777" w:rsidR="00FC4E2B" w:rsidRDefault="00FC4E2B" w:rsidP="00273D78">
      <w:pPr>
        <w:spacing w:after="0" w:line="240" w:lineRule="auto"/>
      </w:pPr>
      <w:r>
        <w:separator/>
      </w:r>
    </w:p>
  </w:endnote>
  <w:endnote w:type="continuationSeparator" w:id="0">
    <w:p w14:paraId="0DA6A8DE" w14:textId="77777777" w:rsidR="00FC4E2B" w:rsidRDefault="00FC4E2B" w:rsidP="0027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6D44" w14:textId="77777777" w:rsidR="00273D78" w:rsidRPr="00273D78" w:rsidRDefault="00273D78" w:rsidP="00273D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5FCF" w14:textId="77777777" w:rsidR="00273D78" w:rsidRPr="00273D78" w:rsidRDefault="00273D78" w:rsidP="00273D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14BB" w14:textId="77777777" w:rsidR="00273D78" w:rsidRPr="00273D78" w:rsidRDefault="00273D78" w:rsidP="00273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8EBD" w14:textId="77777777" w:rsidR="00FC4E2B" w:rsidRDefault="00FC4E2B" w:rsidP="00273D78">
      <w:pPr>
        <w:spacing w:after="0" w:line="240" w:lineRule="auto"/>
      </w:pPr>
      <w:r>
        <w:separator/>
      </w:r>
    </w:p>
  </w:footnote>
  <w:footnote w:type="continuationSeparator" w:id="0">
    <w:p w14:paraId="16A5F67F" w14:textId="77777777" w:rsidR="00FC4E2B" w:rsidRDefault="00FC4E2B" w:rsidP="00273D78">
      <w:pPr>
        <w:spacing w:after="0" w:line="240" w:lineRule="auto"/>
      </w:pPr>
      <w:r>
        <w:continuationSeparator/>
      </w:r>
    </w:p>
  </w:footnote>
  <w:footnote w:id="1">
    <w:p w14:paraId="493CBB4E" w14:textId="77777777" w:rsidR="00273D78" w:rsidRPr="005227C5" w:rsidRDefault="00273D78" w:rsidP="007A7BB6">
      <w:pPr>
        <w:pStyle w:val="Voetnoottekst"/>
        <w:rPr>
          <w:szCs w:val="13"/>
        </w:rPr>
      </w:pPr>
      <w:r w:rsidRPr="005227C5">
        <w:rPr>
          <w:rStyle w:val="Voetnootmarkering"/>
          <w:szCs w:val="13"/>
        </w:rPr>
        <w:footnoteRef/>
      </w:r>
      <w:r w:rsidRPr="005227C5">
        <w:rPr>
          <w:szCs w:val="13"/>
        </w:rPr>
        <w:t xml:space="preserve"> Beantwoording vragen van het lid Kisteman</w:t>
      </w:r>
    </w:p>
    <w:p w14:paraId="39EA8BC2" w14:textId="77777777" w:rsidR="00273D78" w:rsidRPr="005227C5" w:rsidRDefault="00273D78" w:rsidP="007A7BB6">
      <w:pPr>
        <w:pStyle w:val="Voetnoottekst"/>
        <w:rPr>
          <w:szCs w:val="13"/>
        </w:rPr>
      </w:pPr>
      <w:r w:rsidRPr="005227C5">
        <w:rPr>
          <w:szCs w:val="13"/>
        </w:rPr>
        <w:t>(VVD) over het bericht 'Belgische winkels krijgen geen verplichte rustdag meer en mogen langer open, 26 mei 2026 (2026D24621).</w:t>
      </w:r>
    </w:p>
  </w:footnote>
  <w:footnote w:id="2">
    <w:p w14:paraId="760064F2" w14:textId="77777777" w:rsidR="00273D78" w:rsidRPr="005227C5" w:rsidRDefault="00273D78">
      <w:pPr>
        <w:pStyle w:val="Voetnoottekst"/>
        <w:rPr>
          <w:szCs w:val="13"/>
        </w:rPr>
      </w:pPr>
      <w:r w:rsidRPr="005227C5">
        <w:rPr>
          <w:rStyle w:val="Voetnootmarkering"/>
          <w:szCs w:val="13"/>
        </w:rPr>
        <w:footnoteRef/>
      </w:r>
      <w:r w:rsidRPr="005227C5">
        <w:rPr>
          <w:szCs w:val="13"/>
        </w:rPr>
        <w:t xml:space="preserve"> Kamerstuk 35 522, nr. 13.</w:t>
      </w:r>
    </w:p>
  </w:footnote>
  <w:footnote w:id="3">
    <w:p w14:paraId="082D7F18" w14:textId="77777777" w:rsidR="00273D78" w:rsidRPr="005227C5" w:rsidRDefault="00273D78" w:rsidP="00D016F4">
      <w:pPr>
        <w:pStyle w:val="Voetnoottekst"/>
        <w:rPr>
          <w:szCs w:val="13"/>
        </w:rPr>
      </w:pPr>
      <w:r w:rsidRPr="005227C5">
        <w:rPr>
          <w:rStyle w:val="Voetnootmarkering"/>
          <w:szCs w:val="13"/>
        </w:rPr>
        <w:footnoteRef/>
      </w:r>
      <w:r w:rsidRPr="005227C5">
        <w:rPr>
          <w:szCs w:val="13"/>
        </w:rPr>
        <w:t xml:space="preserve"> Ibidem.</w:t>
      </w:r>
    </w:p>
  </w:footnote>
  <w:footnote w:id="4">
    <w:p w14:paraId="547173D7" w14:textId="77777777" w:rsidR="00273D78" w:rsidRPr="005227C5" w:rsidRDefault="00273D78" w:rsidP="00143A46">
      <w:pPr>
        <w:rPr>
          <w:szCs w:val="13"/>
        </w:rPr>
      </w:pPr>
      <w:r w:rsidRPr="005227C5">
        <w:rPr>
          <w:rStyle w:val="Voetnootmarkering"/>
          <w:sz w:val="13"/>
          <w:szCs w:val="13"/>
        </w:rPr>
        <w:footnoteRef/>
      </w:r>
      <w:r w:rsidRPr="005227C5">
        <w:rPr>
          <w:sz w:val="13"/>
          <w:szCs w:val="13"/>
        </w:rPr>
        <w:t xml:space="preserve"> 'FNV schrijft kabinet over winkeltijden: schaf het weekend niet af‘, 16 mei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6617" w14:textId="77777777" w:rsidR="00273D78" w:rsidRPr="00273D78" w:rsidRDefault="00273D78" w:rsidP="00273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55B2" w14:textId="77777777" w:rsidR="00273D78" w:rsidRPr="00273D78" w:rsidRDefault="00273D78" w:rsidP="00273D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336" w14:textId="77777777" w:rsidR="00273D78" w:rsidRPr="00273D78" w:rsidRDefault="00273D78" w:rsidP="00273D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78"/>
    <w:rsid w:val="00273D78"/>
    <w:rsid w:val="00D402A0"/>
    <w:rsid w:val="00E44FD2"/>
    <w:rsid w:val="00FC4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D27F"/>
  <w15:chartTrackingRefBased/>
  <w15:docId w15:val="{1C1FF6EF-D57B-4F7E-8EFC-C130E68B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3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3D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3D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3D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3D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D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D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D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D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3D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3D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3D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3D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3D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D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D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D78"/>
    <w:rPr>
      <w:rFonts w:eastAsiaTheme="majorEastAsia" w:cstheme="majorBidi"/>
      <w:color w:val="272727" w:themeColor="text1" w:themeTint="D8"/>
    </w:rPr>
  </w:style>
  <w:style w:type="paragraph" w:styleId="Titel">
    <w:name w:val="Title"/>
    <w:basedOn w:val="Standaard"/>
    <w:next w:val="Standaard"/>
    <w:link w:val="TitelChar"/>
    <w:uiPriority w:val="10"/>
    <w:qFormat/>
    <w:rsid w:val="0027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D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D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D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D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D78"/>
    <w:rPr>
      <w:i/>
      <w:iCs/>
      <w:color w:val="404040" w:themeColor="text1" w:themeTint="BF"/>
    </w:rPr>
  </w:style>
  <w:style w:type="paragraph" w:styleId="Lijstalinea">
    <w:name w:val="List Paragraph"/>
    <w:basedOn w:val="Standaard"/>
    <w:uiPriority w:val="34"/>
    <w:qFormat/>
    <w:rsid w:val="00273D78"/>
    <w:pPr>
      <w:ind w:left="720"/>
      <w:contextualSpacing/>
    </w:pPr>
  </w:style>
  <w:style w:type="character" w:styleId="Intensievebenadrukking">
    <w:name w:val="Intense Emphasis"/>
    <w:basedOn w:val="Standaardalinea-lettertype"/>
    <w:uiPriority w:val="21"/>
    <w:qFormat/>
    <w:rsid w:val="00273D78"/>
    <w:rPr>
      <w:i/>
      <w:iCs/>
      <w:color w:val="2F5496" w:themeColor="accent1" w:themeShade="BF"/>
    </w:rPr>
  </w:style>
  <w:style w:type="paragraph" w:styleId="Duidelijkcitaat">
    <w:name w:val="Intense Quote"/>
    <w:basedOn w:val="Standaard"/>
    <w:next w:val="Standaard"/>
    <w:link w:val="DuidelijkcitaatChar"/>
    <w:uiPriority w:val="30"/>
    <w:qFormat/>
    <w:rsid w:val="00273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3D78"/>
    <w:rPr>
      <w:i/>
      <w:iCs/>
      <w:color w:val="2F5496" w:themeColor="accent1" w:themeShade="BF"/>
    </w:rPr>
  </w:style>
  <w:style w:type="character" w:styleId="Intensieveverwijzing">
    <w:name w:val="Intense Reference"/>
    <w:basedOn w:val="Standaardalinea-lettertype"/>
    <w:uiPriority w:val="32"/>
    <w:qFormat/>
    <w:rsid w:val="00273D78"/>
    <w:rPr>
      <w:b/>
      <w:bCs/>
      <w:smallCaps/>
      <w:color w:val="2F5496" w:themeColor="accent1" w:themeShade="BF"/>
      <w:spacing w:val="5"/>
    </w:rPr>
  </w:style>
  <w:style w:type="paragraph" w:styleId="Voetnoottekst">
    <w:name w:val="footnote text"/>
    <w:basedOn w:val="Standaard"/>
    <w:link w:val="VoetnoottekstChar"/>
    <w:unhideWhenUsed/>
    <w:rsid w:val="00273D7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73D7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73D78"/>
    <w:rPr>
      <w:b/>
      <w:bCs/>
    </w:rPr>
  </w:style>
  <w:style w:type="character" w:styleId="Voetnootmarkering">
    <w:name w:val="footnote reference"/>
    <w:basedOn w:val="Standaardalinea-lettertype"/>
    <w:semiHidden/>
    <w:unhideWhenUsed/>
    <w:rsid w:val="00273D78"/>
    <w:rPr>
      <w:vertAlign w:val="superscript"/>
    </w:rPr>
  </w:style>
  <w:style w:type="paragraph" w:styleId="Koptekst">
    <w:name w:val="header"/>
    <w:basedOn w:val="Standaard"/>
    <w:link w:val="KoptekstChar"/>
    <w:uiPriority w:val="99"/>
    <w:unhideWhenUsed/>
    <w:rsid w:val="00273D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3D78"/>
  </w:style>
  <w:style w:type="paragraph" w:styleId="Voettekst">
    <w:name w:val="footer"/>
    <w:basedOn w:val="Standaard"/>
    <w:link w:val="VoettekstChar"/>
    <w:uiPriority w:val="99"/>
    <w:unhideWhenUsed/>
    <w:rsid w:val="00273D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889</ap:Words>
  <ap:Characters>4894</ap:Characters>
  <ap:DocSecurity>0</ap:DocSecurity>
  <ap:Lines>40</ap:Lines>
  <ap:Paragraphs>11</ap:Paragraphs>
  <ap:ScaleCrop>false</ap:ScaleCrop>
  <ap:LinksUpToDate>false</ap:LinksUpToDate>
  <ap:CharactersWithSpaces>5772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2026-07-08T11:04:00.0000000Z</dcterms:created>
  <dcterms:modified xsi:type="dcterms:W3CDTF">2026-07-08T11:05:00.0000000Z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