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F0E" w:rsidRDefault="004257CB" w14:paraId="184B1E44" w14:textId="77777777">
      <w:pPr>
        <w:pStyle w:val="StandaardAanhef"/>
      </w:pPr>
      <w:r>
        <w:t>Geachte voorzitter,</w:t>
      </w:r>
    </w:p>
    <w:p w:rsidR="004257CB" w:rsidP="004257CB" w:rsidRDefault="004257CB" w14:paraId="14D4CA2F" w14:textId="77777777">
      <w:r w:rsidRPr="007C6F64">
        <w:t xml:space="preserve">Hierbij zend ik u het verslag van de bijeenkomst van het Financieel Stabiliteitscomité (FSC) van </w:t>
      </w:r>
      <w:r>
        <w:t>26 juni</w:t>
      </w:r>
      <w:r w:rsidRPr="007C6F64">
        <w:t xml:space="preserve"> 2026. Dit verslag wordt ook gepubliceerd op de eigen website van het FSC. </w:t>
      </w:r>
    </w:p>
    <w:p w:rsidR="004257CB" w:rsidP="004257CB" w:rsidRDefault="004257CB" w14:paraId="425D1862" w14:textId="77777777"/>
    <w:p w:rsidR="004257CB" w:rsidP="004257CB" w:rsidRDefault="004257CB" w14:paraId="087D40FF" w14:textId="77777777">
      <w:r w:rsidRPr="007C6F64">
        <w:t>In het FSC spreken vertegenwoordigers van De Nederlandsche Bank (DNB), de Autoriteit Financiële Markten (AFM)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w:t>
      </w:r>
      <w:r>
        <w:t xml:space="preserve"> </w:t>
      </w:r>
    </w:p>
    <w:p w:rsidR="00937F0E" w:rsidRDefault="004257CB" w14:paraId="48331E80" w14:textId="77777777">
      <w:pPr>
        <w:pStyle w:val="StandaardSlotzin"/>
      </w:pPr>
      <w:r>
        <w:t>Hoogachtend,</w:t>
      </w:r>
    </w:p>
    <w:p w:rsidR="00937F0E" w:rsidRDefault="00937F0E" w14:paraId="6C25E04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37F0E" w14:paraId="2ECEB4EC" w14:textId="77777777">
        <w:tc>
          <w:tcPr>
            <w:tcW w:w="3592" w:type="dxa"/>
          </w:tcPr>
          <w:p w:rsidR="00937F0E" w:rsidRDefault="004257CB" w14:paraId="0418E998" w14:textId="77777777">
            <w:proofErr w:type="gramStart"/>
            <w:r>
              <w:t>de</w:t>
            </w:r>
            <w:proofErr w:type="gramEnd"/>
            <w:r>
              <w:t xml:space="preserve"> minister van Financiën,</w:t>
            </w:r>
            <w:r>
              <w:br/>
            </w:r>
            <w:r>
              <w:br/>
            </w:r>
            <w:r>
              <w:br/>
            </w:r>
            <w:r>
              <w:br/>
            </w:r>
            <w:r>
              <w:br/>
            </w:r>
            <w:r>
              <w:br/>
            </w:r>
            <w:r>
              <w:br/>
              <w:t>E. Heinen</w:t>
            </w:r>
          </w:p>
        </w:tc>
        <w:tc>
          <w:tcPr>
            <w:tcW w:w="3892" w:type="dxa"/>
          </w:tcPr>
          <w:p w:rsidR="00937F0E" w:rsidRDefault="00937F0E" w14:paraId="4AC626E3" w14:textId="77777777"/>
        </w:tc>
      </w:tr>
      <w:tr w:rsidR="00937F0E" w14:paraId="5E659071" w14:textId="77777777">
        <w:tc>
          <w:tcPr>
            <w:tcW w:w="3592" w:type="dxa"/>
          </w:tcPr>
          <w:p w:rsidR="00937F0E" w:rsidRDefault="00937F0E" w14:paraId="4AFF8F23" w14:textId="77777777"/>
        </w:tc>
        <w:tc>
          <w:tcPr>
            <w:tcW w:w="3892" w:type="dxa"/>
          </w:tcPr>
          <w:p w:rsidR="00937F0E" w:rsidRDefault="00937F0E" w14:paraId="4922FD8B" w14:textId="77777777"/>
        </w:tc>
      </w:tr>
      <w:tr w:rsidR="00937F0E" w14:paraId="20D98DB4" w14:textId="77777777">
        <w:tc>
          <w:tcPr>
            <w:tcW w:w="3592" w:type="dxa"/>
          </w:tcPr>
          <w:p w:rsidR="00937F0E" w:rsidRDefault="00937F0E" w14:paraId="79631BCF" w14:textId="77777777"/>
        </w:tc>
        <w:tc>
          <w:tcPr>
            <w:tcW w:w="3892" w:type="dxa"/>
          </w:tcPr>
          <w:p w:rsidR="00937F0E" w:rsidRDefault="00937F0E" w14:paraId="6A2ECF74" w14:textId="77777777"/>
        </w:tc>
      </w:tr>
      <w:tr w:rsidR="00937F0E" w14:paraId="5E39F1A3" w14:textId="77777777">
        <w:tc>
          <w:tcPr>
            <w:tcW w:w="3592" w:type="dxa"/>
          </w:tcPr>
          <w:p w:rsidR="00937F0E" w:rsidRDefault="00937F0E" w14:paraId="551DEFD5" w14:textId="77777777"/>
        </w:tc>
        <w:tc>
          <w:tcPr>
            <w:tcW w:w="3892" w:type="dxa"/>
          </w:tcPr>
          <w:p w:rsidR="00937F0E" w:rsidRDefault="00937F0E" w14:paraId="7886961E" w14:textId="77777777"/>
        </w:tc>
      </w:tr>
      <w:tr w:rsidR="00937F0E" w14:paraId="336A6204" w14:textId="77777777">
        <w:tc>
          <w:tcPr>
            <w:tcW w:w="3592" w:type="dxa"/>
          </w:tcPr>
          <w:p w:rsidR="00937F0E" w:rsidRDefault="00937F0E" w14:paraId="6FF7D40D" w14:textId="77777777"/>
        </w:tc>
        <w:tc>
          <w:tcPr>
            <w:tcW w:w="3892" w:type="dxa"/>
          </w:tcPr>
          <w:p w:rsidR="00937F0E" w:rsidRDefault="00937F0E" w14:paraId="118EEEC3" w14:textId="77777777"/>
        </w:tc>
      </w:tr>
    </w:tbl>
    <w:p w:rsidR="00937F0E" w:rsidRDefault="00937F0E" w14:paraId="133F0F9E" w14:textId="77777777">
      <w:pPr>
        <w:pStyle w:val="WitregelW1bodytekst"/>
      </w:pPr>
    </w:p>
    <w:p w:rsidR="00937F0E" w:rsidRDefault="00937F0E" w14:paraId="7546E3E8" w14:textId="77777777">
      <w:pPr>
        <w:pStyle w:val="Verdana7"/>
      </w:pPr>
    </w:p>
    <w:sectPr w:rsidR="00937F0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0566" w14:textId="77777777" w:rsidR="008F348A" w:rsidRDefault="008F348A">
      <w:pPr>
        <w:spacing w:line="240" w:lineRule="auto"/>
      </w:pPr>
      <w:r>
        <w:separator/>
      </w:r>
    </w:p>
  </w:endnote>
  <w:endnote w:type="continuationSeparator" w:id="0">
    <w:p w14:paraId="0E7EDDDB" w14:textId="77777777" w:rsidR="008F348A" w:rsidRDefault="008F3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B359" w14:textId="77777777" w:rsidR="008F348A" w:rsidRDefault="008F348A">
      <w:pPr>
        <w:spacing w:line="240" w:lineRule="auto"/>
      </w:pPr>
      <w:r>
        <w:separator/>
      </w:r>
    </w:p>
  </w:footnote>
  <w:footnote w:type="continuationSeparator" w:id="0">
    <w:p w14:paraId="16F00242" w14:textId="77777777" w:rsidR="008F348A" w:rsidRDefault="008F3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537E" w14:textId="77777777" w:rsidR="00937F0E" w:rsidRDefault="004257CB">
    <w:r>
      <w:rPr>
        <w:noProof/>
      </w:rPr>
      <mc:AlternateContent>
        <mc:Choice Requires="wps">
          <w:drawing>
            <wp:anchor distT="0" distB="0" distL="0" distR="0" simplePos="0" relativeHeight="251652096" behindDoc="0" locked="1" layoutInCell="1" allowOverlap="1" wp14:anchorId="6124CD20" wp14:editId="5BDE35EA">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D201B1" w14:textId="77777777" w:rsidR="00937F0E" w:rsidRDefault="004257CB">
                          <w:pPr>
                            <w:pStyle w:val="StandaardReferentiegegevensKop"/>
                          </w:pPr>
                          <w:r>
                            <w:t>Ons kenmerk</w:t>
                          </w:r>
                        </w:p>
                        <w:p w14:paraId="3997C708" w14:textId="1EF31CB3" w:rsidR="002C27C7" w:rsidRDefault="00AC19F8">
                          <w:pPr>
                            <w:pStyle w:val="StandaardReferentiegegevens"/>
                          </w:pPr>
                          <w:fldSimple w:instr=" DOCPROPERTY  &quot;Kenmerk&quot;  \* MERGEFORMAT ">
                            <w:r w:rsidR="00867B28">
                              <w:t>2026-0000276941</w:t>
                            </w:r>
                          </w:fldSimple>
                        </w:p>
                      </w:txbxContent>
                    </wps:txbx>
                    <wps:bodyPr vert="horz" wrap="square" lIns="0" tIns="0" rIns="0" bIns="0" anchor="t" anchorCtr="0"/>
                  </wps:wsp>
                </a:graphicData>
              </a:graphic>
            </wp:anchor>
          </w:drawing>
        </mc:Choice>
        <mc:Fallback>
          <w:pict>
            <v:shapetype w14:anchorId="6124CD2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ED201B1" w14:textId="77777777" w:rsidR="00937F0E" w:rsidRDefault="004257CB">
                    <w:pPr>
                      <w:pStyle w:val="StandaardReferentiegegevensKop"/>
                    </w:pPr>
                    <w:r>
                      <w:t>Ons kenmerk</w:t>
                    </w:r>
                  </w:p>
                  <w:p w14:paraId="3997C708" w14:textId="1EF31CB3" w:rsidR="002C27C7" w:rsidRDefault="00AC19F8">
                    <w:pPr>
                      <w:pStyle w:val="StandaardReferentiegegevens"/>
                    </w:pPr>
                    <w:fldSimple w:instr=" DOCPROPERTY  &quot;Kenmerk&quot;  \* MERGEFORMAT ">
                      <w:r w:rsidR="00867B28">
                        <w:t>2026-0000276941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C7446C" wp14:editId="5598CB1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C63BB5" w14:textId="77777777" w:rsidR="002C27C7" w:rsidRDefault="00867B2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C7446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C63BB5" w14:textId="77777777" w:rsidR="002C27C7" w:rsidRDefault="00867B2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1B3DB8A" wp14:editId="4BFA211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BE41CC" w14:textId="05F4ED9F" w:rsidR="002C27C7" w:rsidRDefault="00867B2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B3DB8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BE41CC" w14:textId="05F4ED9F" w:rsidR="002C27C7" w:rsidRDefault="00867B2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AF9E" w14:textId="77777777" w:rsidR="00937F0E" w:rsidRDefault="004257CB">
    <w:pPr>
      <w:spacing w:after="7029" w:line="14" w:lineRule="exact"/>
    </w:pPr>
    <w:r>
      <w:rPr>
        <w:noProof/>
      </w:rPr>
      <mc:AlternateContent>
        <mc:Choice Requires="wps">
          <w:drawing>
            <wp:anchor distT="0" distB="0" distL="0" distR="0" simplePos="0" relativeHeight="251655168" behindDoc="0" locked="1" layoutInCell="1" allowOverlap="1" wp14:anchorId="55D42EAB" wp14:editId="480F429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FB8D525" w14:textId="77777777" w:rsidR="00937F0E" w:rsidRDefault="004257CB">
                          <w:pPr>
                            <w:spacing w:line="240" w:lineRule="auto"/>
                          </w:pPr>
                          <w:r>
                            <w:rPr>
                              <w:noProof/>
                            </w:rPr>
                            <w:drawing>
                              <wp:inline distT="0" distB="0" distL="0" distR="0" wp14:anchorId="6027A6C6" wp14:editId="6C35D3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D42EA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FB8D525" w14:textId="77777777" w:rsidR="00937F0E" w:rsidRDefault="004257CB">
                    <w:pPr>
                      <w:spacing w:line="240" w:lineRule="auto"/>
                    </w:pPr>
                    <w:r>
                      <w:rPr>
                        <w:noProof/>
                      </w:rPr>
                      <w:drawing>
                        <wp:inline distT="0" distB="0" distL="0" distR="0" wp14:anchorId="6027A6C6" wp14:editId="6C35D3B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C7B81D7" wp14:editId="7930D1C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B799561" w14:textId="77777777" w:rsidR="004257CB" w:rsidRDefault="004257CB"/>
                      </w:txbxContent>
                    </wps:txbx>
                    <wps:bodyPr vert="horz" wrap="square" lIns="0" tIns="0" rIns="0" bIns="0" anchor="t" anchorCtr="0"/>
                  </wps:wsp>
                </a:graphicData>
              </a:graphic>
            </wp:anchor>
          </w:drawing>
        </mc:Choice>
        <mc:Fallback>
          <w:pict>
            <v:shape w14:anchorId="0C7B81D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B799561" w14:textId="77777777" w:rsidR="004257CB" w:rsidRDefault="004257C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0ED5DE4" wp14:editId="0D37EB7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45CF49" w14:textId="77777777" w:rsidR="00937F0E" w:rsidRDefault="004257CB">
                          <w:pPr>
                            <w:pStyle w:val="StandaardReferentiegegevens"/>
                          </w:pPr>
                          <w:r>
                            <w:t>Korte Voorhout 7</w:t>
                          </w:r>
                        </w:p>
                        <w:p w14:paraId="452DED53" w14:textId="77777777" w:rsidR="00937F0E" w:rsidRDefault="004257CB">
                          <w:pPr>
                            <w:pStyle w:val="StandaardReferentiegegevens"/>
                          </w:pPr>
                          <w:r>
                            <w:t>2511 CW  'S-GRAVENHAGE</w:t>
                          </w:r>
                        </w:p>
                        <w:p w14:paraId="0DF65FC6" w14:textId="77777777" w:rsidR="00937F0E" w:rsidRDefault="004257CB">
                          <w:pPr>
                            <w:pStyle w:val="StandaardReferentiegegevens"/>
                          </w:pPr>
                          <w:r>
                            <w:t>POSTBUS 20201</w:t>
                          </w:r>
                        </w:p>
                        <w:p w14:paraId="3FC4E182" w14:textId="77777777" w:rsidR="00937F0E" w:rsidRPr="004257CB" w:rsidRDefault="004257CB">
                          <w:pPr>
                            <w:pStyle w:val="StandaardReferentiegegevens"/>
                            <w:rPr>
                              <w:lang w:val="es-ES"/>
                            </w:rPr>
                          </w:pPr>
                          <w:r w:rsidRPr="004257CB">
                            <w:rPr>
                              <w:lang w:val="es-ES"/>
                            </w:rPr>
                            <w:t xml:space="preserve">2500 </w:t>
                          </w:r>
                          <w:proofErr w:type="gramStart"/>
                          <w:r w:rsidRPr="004257CB">
                            <w:rPr>
                              <w:lang w:val="es-ES"/>
                            </w:rPr>
                            <w:t>EE  '</w:t>
                          </w:r>
                          <w:proofErr w:type="gramEnd"/>
                          <w:r w:rsidRPr="004257CB">
                            <w:rPr>
                              <w:lang w:val="es-ES"/>
                            </w:rPr>
                            <w:t>S-GRAVENHAGE</w:t>
                          </w:r>
                        </w:p>
                        <w:p w14:paraId="7F0C0300" w14:textId="77777777" w:rsidR="00937F0E" w:rsidRPr="004257CB" w:rsidRDefault="004257CB">
                          <w:pPr>
                            <w:pStyle w:val="StandaardReferentiegegevens"/>
                            <w:rPr>
                              <w:lang w:val="es-ES"/>
                            </w:rPr>
                          </w:pPr>
                          <w:r w:rsidRPr="004257CB">
                            <w:rPr>
                              <w:lang w:val="es-ES"/>
                            </w:rPr>
                            <w:t>www.rijksoverheid.nl/fin</w:t>
                          </w:r>
                        </w:p>
                        <w:p w14:paraId="0ADC21D8" w14:textId="77777777" w:rsidR="00937F0E" w:rsidRPr="004257CB" w:rsidRDefault="00937F0E">
                          <w:pPr>
                            <w:pStyle w:val="WitregelW2"/>
                            <w:rPr>
                              <w:lang w:val="es-ES"/>
                            </w:rPr>
                          </w:pPr>
                        </w:p>
                        <w:p w14:paraId="3A0B2546" w14:textId="77777777" w:rsidR="00937F0E" w:rsidRDefault="004257CB">
                          <w:pPr>
                            <w:pStyle w:val="StandaardReferentiegegevensKop"/>
                          </w:pPr>
                          <w:r>
                            <w:t>Ons kenmerk</w:t>
                          </w:r>
                        </w:p>
                        <w:p w14:paraId="58A1C50C" w14:textId="369516DE" w:rsidR="002C27C7" w:rsidRDefault="00AC19F8">
                          <w:pPr>
                            <w:pStyle w:val="StandaardReferentiegegevens"/>
                          </w:pPr>
                          <w:fldSimple w:instr=" DOCPROPERTY  &quot;Kenmerk&quot;  \* MERGEFORMAT ">
                            <w:r w:rsidR="00867B28">
                              <w:t>2026-0000276941</w:t>
                            </w:r>
                          </w:fldSimple>
                        </w:p>
                        <w:p w14:paraId="5111364C" w14:textId="77777777" w:rsidR="00937F0E" w:rsidRDefault="00937F0E">
                          <w:pPr>
                            <w:pStyle w:val="WitregelW1"/>
                          </w:pPr>
                        </w:p>
                        <w:p w14:paraId="1C5CF2C1" w14:textId="77777777" w:rsidR="00937F0E" w:rsidRDefault="004257CB">
                          <w:pPr>
                            <w:pStyle w:val="StandaardReferentiegegevensKop"/>
                          </w:pPr>
                          <w:r>
                            <w:t>Uw brief (kenmerk)</w:t>
                          </w:r>
                        </w:p>
                        <w:p w14:paraId="34D9943B" w14:textId="28C0832C" w:rsidR="002C27C7" w:rsidRDefault="00867B28">
                          <w:pPr>
                            <w:pStyle w:val="StandaardReferentiegegevens"/>
                          </w:pPr>
                          <w:r>
                            <w:fldChar w:fldCharType="begin"/>
                          </w:r>
                          <w:r>
                            <w:instrText xml:space="preserve"> DOCPROPERTY  "UwKenmerk"  \* MERGEFORMAT </w:instrText>
                          </w:r>
                          <w:r>
                            <w:fldChar w:fldCharType="end"/>
                          </w:r>
                        </w:p>
                        <w:p w14:paraId="1A18652A" w14:textId="77777777" w:rsidR="00937F0E" w:rsidRDefault="00937F0E">
                          <w:pPr>
                            <w:pStyle w:val="WitregelW1"/>
                          </w:pPr>
                        </w:p>
                        <w:p w14:paraId="34EDCBE8" w14:textId="77777777" w:rsidR="00937F0E" w:rsidRDefault="004257CB">
                          <w:pPr>
                            <w:pStyle w:val="StandaardReferentiegegevensKop"/>
                          </w:pPr>
                          <w:r>
                            <w:t>Bijlagen</w:t>
                          </w:r>
                        </w:p>
                        <w:p w14:paraId="21B46058" w14:textId="77777777" w:rsidR="00937F0E" w:rsidRDefault="004257CB">
                          <w:pPr>
                            <w:pStyle w:val="StandaardReferentiegegevens"/>
                          </w:pPr>
                          <w:r>
                            <w:t>1. Verslag Nederlands Financieel Stabiliteitscomité - 26 juni 2026</w:t>
                          </w:r>
                        </w:p>
                      </w:txbxContent>
                    </wps:txbx>
                    <wps:bodyPr vert="horz" wrap="square" lIns="0" tIns="0" rIns="0" bIns="0" anchor="t" anchorCtr="0"/>
                  </wps:wsp>
                </a:graphicData>
              </a:graphic>
            </wp:anchor>
          </w:drawing>
        </mc:Choice>
        <mc:Fallback>
          <w:pict>
            <v:shape w14:anchorId="60ED5DE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45CF49" w14:textId="77777777" w:rsidR="00937F0E" w:rsidRDefault="004257CB">
                    <w:pPr>
                      <w:pStyle w:val="StandaardReferentiegegevens"/>
                    </w:pPr>
                    <w:r>
                      <w:t>Korte Voorhout 7</w:t>
                    </w:r>
                  </w:p>
                  <w:p w14:paraId="452DED53" w14:textId="77777777" w:rsidR="00937F0E" w:rsidRDefault="004257CB">
                    <w:pPr>
                      <w:pStyle w:val="StandaardReferentiegegevens"/>
                    </w:pPr>
                    <w:r>
                      <w:t>2511 CW  'S-GRAVENHAGE</w:t>
                    </w:r>
                  </w:p>
                  <w:p w14:paraId="0DF65FC6" w14:textId="77777777" w:rsidR="00937F0E" w:rsidRDefault="004257CB">
                    <w:pPr>
                      <w:pStyle w:val="StandaardReferentiegegevens"/>
                    </w:pPr>
                    <w:r>
                      <w:t>POSTBUS 20201</w:t>
                    </w:r>
                  </w:p>
                  <w:p w14:paraId="3FC4E182" w14:textId="77777777" w:rsidR="00937F0E" w:rsidRPr="004257CB" w:rsidRDefault="004257CB">
                    <w:pPr>
                      <w:pStyle w:val="StandaardReferentiegegevens"/>
                      <w:rPr>
                        <w:lang w:val="es-ES"/>
                      </w:rPr>
                    </w:pPr>
                    <w:r w:rsidRPr="004257CB">
                      <w:rPr>
                        <w:lang w:val="es-ES"/>
                      </w:rPr>
                      <w:t xml:space="preserve">2500 </w:t>
                    </w:r>
                    <w:proofErr w:type="gramStart"/>
                    <w:r w:rsidRPr="004257CB">
                      <w:rPr>
                        <w:lang w:val="es-ES"/>
                      </w:rPr>
                      <w:t>EE  '</w:t>
                    </w:r>
                    <w:proofErr w:type="gramEnd"/>
                    <w:r w:rsidRPr="004257CB">
                      <w:rPr>
                        <w:lang w:val="es-ES"/>
                      </w:rPr>
                      <w:t>S-GRAVENHAGE</w:t>
                    </w:r>
                  </w:p>
                  <w:p w14:paraId="7F0C0300" w14:textId="77777777" w:rsidR="00937F0E" w:rsidRPr="004257CB" w:rsidRDefault="004257CB">
                    <w:pPr>
                      <w:pStyle w:val="StandaardReferentiegegevens"/>
                      <w:rPr>
                        <w:lang w:val="es-ES"/>
                      </w:rPr>
                    </w:pPr>
                    <w:r w:rsidRPr="004257CB">
                      <w:rPr>
                        <w:lang w:val="es-ES"/>
                      </w:rPr>
                      <w:t>www.rijksoverheid.nl/fin</w:t>
                    </w:r>
                  </w:p>
                  <w:p w14:paraId="0ADC21D8" w14:textId="77777777" w:rsidR="00937F0E" w:rsidRPr="004257CB" w:rsidRDefault="00937F0E">
                    <w:pPr>
                      <w:pStyle w:val="WitregelW2"/>
                      <w:rPr>
                        <w:lang w:val="es-ES"/>
                      </w:rPr>
                    </w:pPr>
                  </w:p>
                  <w:p w14:paraId="3A0B2546" w14:textId="77777777" w:rsidR="00937F0E" w:rsidRDefault="004257CB">
                    <w:pPr>
                      <w:pStyle w:val="StandaardReferentiegegevensKop"/>
                    </w:pPr>
                    <w:r>
                      <w:t>Ons kenmerk</w:t>
                    </w:r>
                  </w:p>
                  <w:p w14:paraId="58A1C50C" w14:textId="369516DE" w:rsidR="002C27C7" w:rsidRDefault="00AC19F8">
                    <w:pPr>
                      <w:pStyle w:val="StandaardReferentiegegevens"/>
                    </w:pPr>
                    <w:fldSimple w:instr=" DOCPROPERTY  &quot;Kenmerk&quot;  \* MERGEFORMAT ">
                      <w:r w:rsidR="00867B28">
                        <w:t>2026-0000276941</w:t>
                      </w:r>
                    </w:fldSimple>
                  </w:p>
                  <w:p w14:paraId="5111364C" w14:textId="77777777" w:rsidR="00937F0E" w:rsidRDefault="00937F0E">
                    <w:pPr>
                      <w:pStyle w:val="WitregelW1"/>
                    </w:pPr>
                  </w:p>
                  <w:p w14:paraId="1C5CF2C1" w14:textId="77777777" w:rsidR="00937F0E" w:rsidRDefault="004257CB">
                    <w:pPr>
                      <w:pStyle w:val="StandaardReferentiegegevensKop"/>
                    </w:pPr>
                    <w:r>
                      <w:t>Uw brief (kenmerk)</w:t>
                    </w:r>
                  </w:p>
                  <w:p w14:paraId="34D9943B" w14:textId="28C0832C" w:rsidR="002C27C7" w:rsidRDefault="00867B28">
                    <w:pPr>
                      <w:pStyle w:val="StandaardReferentiegegevens"/>
                    </w:pPr>
                    <w:r>
                      <w:fldChar w:fldCharType="begin"/>
                    </w:r>
                    <w:r>
                      <w:instrText xml:space="preserve"> DOCPROPERTY  "UwKenmerk"  \* MERGEFORMAT </w:instrText>
                    </w:r>
                    <w:r>
                      <w:fldChar w:fldCharType="end"/>
                    </w:r>
                  </w:p>
                  <w:p w14:paraId="1A18652A" w14:textId="77777777" w:rsidR="00937F0E" w:rsidRDefault="00937F0E">
                    <w:pPr>
                      <w:pStyle w:val="WitregelW1"/>
                    </w:pPr>
                  </w:p>
                  <w:p w14:paraId="34EDCBE8" w14:textId="77777777" w:rsidR="00937F0E" w:rsidRDefault="004257CB">
                    <w:pPr>
                      <w:pStyle w:val="StandaardReferentiegegevensKop"/>
                    </w:pPr>
                    <w:r>
                      <w:t>Bijlagen</w:t>
                    </w:r>
                  </w:p>
                  <w:p w14:paraId="21B46058" w14:textId="77777777" w:rsidR="00937F0E" w:rsidRDefault="004257CB">
                    <w:pPr>
                      <w:pStyle w:val="StandaardReferentiegegevens"/>
                    </w:pPr>
                    <w:r>
                      <w:t>1. Verslag Nederlands Financieel Stabiliteitscomité - 26 juni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51F752" wp14:editId="2489E79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265684" w14:textId="77777777" w:rsidR="00937F0E" w:rsidRDefault="004257C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551F75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265684" w14:textId="77777777" w:rsidR="00937F0E" w:rsidRDefault="004257C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98788A4" wp14:editId="3F91D92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E6FFADF" w14:textId="2D3D023A" w:rsidR="002C27C7" w:rsidRDefault="00867B28">
                          <w:pPr>
                            <w:pStyle w:val="Rubricering"/>
                          </w:pPr>
                          <w:r>
                            <w:fldChar w:fldCharType="begin"/>
                          </w:r>
                          <w:r>
                            <w:instrText xml:space="preserve"> DOCPROPERTY  "Rubricering"  \* MERGEFORMAT </w:instrText>
                          </w:r>
                          <w:r>
                            <w:fldChar w:fldCharType="end"/>
                          </w:r>
                        </w:p>
                        <w:p w14:paraId="30B47DC4" w14:textId="77777777" w:rsidR="00867B28" w:rsidRDefault="004257CB">
                          <w:r>
                            <w:fldChar w:fldCharType="begin"/>
                          </w:r>
                          <w:r>
                            <w:instrText xml:space="preserve"> DOCPROPERTY  "Aan"  \* MERGEFORMAT </w:instrText>
                          </w:r>
                          <w:r>
                            <w:fldChar w:fldCharType="separate"/>
                          </w:r>
                          <w:r w:rsidR="00867B28">
                            <w:t>Voorzitter van de Tweede Kamer der Staten-Generaal</w:t>
                          </w:r>
                        </w:p>
                        <w:p w14:paraId="7FC6070F" w14:textId="77777777" w:rsidR="00867B28" w:rsidRDefault="00867B28">
                          <w:r>
                            <w:t>Postbus 20018</w:t>
                          </w:r>
                        </w:p>
                        <w:p w14:paraId="72B8AE84" w14:textId="77777777" w:rsidR="00867B28" w:rsidRDefault="00867B28">
                          <w:r>
                            <w:t>2500 EA  DEN HAAG</w:t>
                          </w:r>
                        </w:p>
                        <w:p w14:paraId="0D0BC55B" w14:textId="77777777" w:rsidR="00867B28" w:rsidRDefault="00867B28"/>
                        <w:p w14:paraId="0246DD76" w14:textId="77777777" w:rsidR="00937F0E" w:rsidRDefault="004257CB">
                          <w:r>
                            <w:fldChar w:fldCharType="end"/>
                          </w:r>
                        </w:p>
                      </w:txbxContent>
                    </wps:txbx>
                    <wps:bodyPr vert="horz" wrap="square" lIns="0" tIns="0" rIns="0" bIns="0" anchor="t" anchorCtr="0"/>
                  </wps:wsp>
                </a:graphicData>
              </a:graphic>
            </wp:anchor>
          </w:drawing>
        </mc:Choice>
        <mc:Fallback>
          <w:pict>
            <v:shape w14:anchorId="598788A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E6FFADF" w14:textId="2D3D023A" w:rsidR="002C27C7" w:rsidRDefault="00867B28">
                    <w:pPr>
                      <w:pStyle w:val="Rubricering"/>
                    </w:pPr>
                    <w:r>
                      <w:fldChar w:fldCharType="begin"/>
                    </w:r>
                    <w:r>
                      <w:instrText xml:space="preserve"> DOCPROPERTY  "Rubricering"  \* MERGEFORMAT </w:instrText>
                    </w:r>
                    <w:r>
                      <w:fldChar w:fldCharType="end"/>
                    </w:r>
                  </w:p>
                  <w:p w14:paraId="30B47DC4" w14:textId="77777777" w:rsidR="00867B28" w:rsidRDefault="004257CB">
                    <w:r>
                      <w:fldChar w:fldCharType="begin"/>
                    </w:r>
                    <w:r>
                      <w:instrText xml:space="preserve"> DOCPROPERTY  "Aan"  \* MERGEFORMAT </w:instrText>
                    </w:r>
                    <w:r>
                      <w:fldChar w:fldCharType="separate"/>
                    </w:r>
                    <w:r w:rsidR="00867B28">
                      <w:t>Voorzitter van de Tweede Kamer der Staten-Generaal</w:t>
                    </w:r>
                  </w:p>
                  <w:p w14:paraId="7FC6070F" w14:textId="77777777" w:rsidR="00867B28" w:rsidRDefault="00867B28">
                    <w:r>
                      <w:t>Postbus 20018</w:t>
                    </w:r>
                  </w:p>
                  <w:p w14:paraId="72B8AE84" w14:textId="77777777" w:rsidR="00867B28" w:rsidRDefault="00867B28">
                    <w:r>
                      <w:t>2500 EA  DEN HAAG</w:t>
                    </w:r>
                  </w:p>
                  <w:p w14:paraId="0D0BC55B" w14:textId="77777777" w:rsidR="00867B28" w:rsidRDefault="00867B28"/>
                  <w:p w14:paraId="0246DD76" w14:textId="77777777" w:rsidR="00937F0E" w:rsidRDefault="004257C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944F513" wp14:editId="457ACB6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D5111F" w14:textId="77777777" w:rsidR="002C27C7" w:rsidRDefault="00867B2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44F51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6D5111F" w14:textId="77777777" w:rsidR="002C27C7" w:rsidRDefault="00867B2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DAA8D5" wp14:editId="698BA88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7F0E" w14:paraId="6C077A96" w14:textId="77777777">
                            <w:trPr>
                              <w:trHeight w:val="200"/>
                            </w:trPr>
                            <w:tc>
                              <w:tcPr>
                                <w:tcW w:w="1140" w:type="dxa"/>
                              </w:tcPr>
                              <w:p w14:paraId="572244E4" w14:textId="77777777" w:rsidR="00937F0E" w:rsidRDefault="00937F0E"/>
                            </w:tc>
                            <w:tc>
                              <w:tcPr>
                                <w:tcW w:w="5400" w:type="dxa"/>
                              </w:tcPr>
                              <w:p w14:paraId="58B9D404" w14:textId="77777777" w:rsidR="00937F0E" w:rsidRDefault="00937F0E"/>
                            </w:tc>
                          </w:tr>
                          <w:tr w:rsidR="00937F0E" w14:paraId="2F79B0CE" w14:textId="77777777">
                            <w:trPr>
                              <w:trHeight w:val="240"/>
                            </w:trPr>
                            <w:tc>
                              <w:tcPr>
                                <w:tcW w:w="1140" w:type="dxa"/>
                              </w:tcPr>
                              <w:p w14:paraId="75F6C43A" w14:textId="77777777" w:rsidR="00937F0E" w:rsidRDefault="004257CB">
                                <w:r>
                                  <w:t>Datum</w:t>
                                </w:r>
                              </w:p>
                            </w:tc>
                            <w:tc>
                              <w:tcPr>
                                <w:tcW w:w="5400" w:type="dxa"/>
                              </w:tcPr>
                              <w:p w14:paraId="16D2C91A" w14:textId="0475FC47" w:rsidR="00937F0E" w:rsidRDefault="00867B28">
                                <w:r>
                                  <w:t>7 juli 2026</w:t>
                                </w:r>
                              </w:p>
                            </w:tc>
                          </w:tr>
                          <w:tr w:rsidR="00937F0E" w14:paraId="3F90A44F" w14:textId="77777777">
                            <w:trPr>
                              <w:trHeight w:val="240"/>
                            </w:trPr>
                            <w:tc>
                              <w:tcPr>
                                <w:tcW w:w="1140" w:type="dxa"/>
                              </w:tcPr>
                              <w:p w14:paraId="6A8097D0" w14:textId="77777777" w:rsidR="00937F0E" w:rsidRDefault="004257CB">
                                <w:r>
                                  <w:t>Betreft</w:t>
                                </w:r>
                              </w:p>
                            </w:tc>
                            <w:tc>
                              <w:tcPr>
                                <w:tcW w:w="5400" w:type="dxa"/>
                              </w:tcPr>
                              <w:p w14:paraId="624D039E" w14:textId="47B4D277" w:rsidR="002C27C7" w:rsidRDefault="00AC19F8">
                                <w:fldSimple w:instr=" DOCPROPERTY  &quot;Onderwerp&quot;  \* MERGEFORMAT ">
                                  <w:r w:rsidR="00867B28">
                                    <w:t>Aanbiedingsbrief - Verslag Nederlands Financieel Stabiliteitscomité - 26 juni 2026</w:t>
                                  </w:r>
                                </w:fldSimple>
                              </w:p>
                            </w:tc>
                          </w:tr>
                          <w:tr w:rsidR="00937F0E" w14:paraId="630C5B37" w14:textId="77777777">
                            <w:trPr>
                              <w:trHeight w:val="200"/>
                            </w:trPr>
                            <w:tc>
                              <w:tcPr>
                                <w:tcW w:w="1140" w:type="dxa"/>
                              </w:tcPr>
                              <w:p w14:paraId="2AFC315C" w14:textId="77777777" w:rsidR="00937F0E" w:rsidRDefault="00937F0E"/>
                            </w:tc>
                            <w:tc>
                              <w:tcPr>
                                <w:tcW w:w="4738" w:type="dxa"/>
                              </w:tcPr>
                              <w:p w14:paraId="27FE54EA" w14:textId="77777777" w:rsidR="00937F0E" w:rsidRDefault="00937F0E"/>
                            </w:tc>
                          </w:tr>
                        </w:tbl>
                        <w:p w14:paraId="6C142E63" w14:textId="77777777" w:rsidR="004257CB" w:rsidRDefault="004257CB"/>
                      </w:txbxContent>
                    </wps:txbx>
                    <wps:bodyPr vert="horz" wrap="square" lIns="0" tIns="0" rIns="0" bIns="0" anchor="t" anchorCtr="0"/>
                  </wps:wsp>
                </a:graphicData>
              </a:graphic>
            </wp:anchor>
          </w:drawing>
        </mc:Choice>
        <mc:Fallback>
          <w:pict>
            <v:shape w14:anchorId="12DAA8D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37F0E" w14:paraId="6C077A96" w14:textId="77777777">
                      <w:trPr>
                        <w:trHeight w:val="200"/>
                      </w:trPr>
                      <w:tc>
                        <w:tcPr>
                          <w:tcW w:w="1140" w:type="dxa"/>
                        </w:tcPr>
                        <w:p w14:paraId="572244E4" w14:textId="77777777" w:rsidR="00937F0E" w:rsidRDefault="00937F0E"/>
                      </w:tc>
                      <w:tc>
                        <w:tcPr>
                          <w:tcW w:w="5400" w:type="dxa"/>
                        </w:tcPr>
                        <w:p w14:paraId="58B9D404" w14:textId="77777777" w:rsidR="00937F0E" w:rsidRDefault="00937F0E"/>
                      </w:tc>
                    </w:tr>
                    <w:tr w:rsidR="00937F0E" w14:paraId="2F79B0CE" w14:textId="77777777">
                      <w:trPr>
                        <w:trHeight w:val="240"/>
                      </w:trPr>
                      <w:tc>
                        <w:tcPr>
                          <w:tcW w:w="1140" w:type="dxa"/>
                        </w:tcPr>
                        <w:p w14:paraId="75F6C43A" w14:textId="77777777" w:rsidR="00937F0E" w:rsidRDefault="004257CB">
                          <w:r>
                            <w:t>Datum</w:t>
                          </w:r>
                        </w:p>
                      </w:tc>
                      <w:tc>
                        <w:tcPr>
                          <w:tcW w:w="5400" w:type="dxa"/>
                        </w:tcPr>
                        <w:p w14:paraId="16D2C91A" w14:textId="0475FC47" w:rsidR="00937F0E" w:rsidRDefault="00867B28">
                          <w:r>
                            <w:t>7 juli 2026</w:t>
                          </w:r>
                        </w:p>
                      </w:tc>
                    </w:tr>
                    <w:tr w:rsidR="00937F0E" w14:paraId="3F90A44F" w14:textId="77777777">
                      <w:trPr>
                        <w:trHeight w:val="240"/>
                      </w:trPr>
                      <w:tc>
                        <w:tcPr>
                          <w:tcW w:w="1140" w:type="dxa"/>
                        </w:tcPr>
                        <w:p w14:paraId="6A8097D0" w14:textId="77777777" w:rsidR="00937F0E" w:rsidRDefault="004257CB">
                          <w:r>
                            <w:t>Betreft</w:t>
                          </w:r>
                        </w:p>
                      </w:tc>
                      <w:tc>
                        <w:tcPr>
                          <w:tcW w:w="5400" w:type="dxa"/>
                        </w:tcPr>
                        <w:p w14:paraId="624D039E" w14:textId="47B4D277" w:rsidR="002C27C7" w:rsidRDefault="00AC19F8">
                          <w:fldSimple w:instr=" DOCPROPERTY  &quot;Onderwerp&quot;  \* MERGEFORMAT ">
                            <w:r w:rsidR="00867B28">
                              <w:t>Aanbiedingsbrief - Verslag Nederlands Financieel Stabiliteitscomité - 26 juni 2026</w:t>
                            </w:r>
                          </w:fldSimple>
                        </w:p>
                      </w:tc>
                    </w:tr>
                    <w:tr w:rsidR="00937F0E" w14:paraId="630C5B37" w14:textId="77777777">
                      <w:trPr>
                        <w:trHeight w:val="200"/>
                      </w:trPr>
                      <w:tc>
                        <w:tcPr>
                          <w:tcW w:w="1140" w:type="dxa"/>
                        </w:tcPr>
                        <w:p w14:paraId="2AFC315C" w14:textId="77777777" w:rsidR="00937F0E" w:rsidRDefault="00937F0E"/>
                      </w:tc>
                      <w:tc>
                        <w:tcPr>
                          <w:tcW w:w="4738" w:type="dxa"/>
                        </w:tcPr>
                        <w:p w14:paraId="27FE54EA" w14:textId="77777777" w:rsidR="00937F0E" w:rsidRDefault="00937F0E"/>
                      </w:tc>
                    </w:tr>
                  </w:tbl>
                  <w:p w14:paraId="6C142E63" w14:textId="77777777" w:rsidR="004257CB" w:rsidRDefault="004257C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DCC2E63" wp14:editId="0D1C576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4C5D8CA" w14:textId="7D855575" w:rsidR="002C27C7" w:rsidRDefault="00867B2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CC2E6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4C5D8CA" w14:textId="7D855575" w:rsidR="002C27C7" w:rsidRDefault="00867B2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3527A57" wp14:editId="5E2C269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761E04D" w14:textId="77777777" w:rsidR="004257CB" w:rsidRDefault="004257CB"/>
                      </w:txbxContent>
                    </wps:txbx>
                    <wps:bodyPr vert="horz" wrap="square" lIns="0" tIns="0" rIns="0" bIns="0" anchor="t" anchorCtr="0"/>
                  </wps:wsp>
                </a:graphicData>
              </a:graphic>
            </wp:anchor>
          </w:drawing>
        </mc:Choice>
        <mc:Fallback>
          <w:pict>
            <v:shape w14:anchorId="13527A5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761E04D" w14:textId="77777777" w:rsidR="004257CB" w:rsidRDefault="004257C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DE0C9F"/>
    <w:multiLevelType w:val="multilevel"/>
    <w:tmpl w:val="AB28983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715420"/>
    <w:multiLevelType w:val="multilevel"/>
    <w:tmpl w:val="8C98E1F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61354"/>
    <w:multiLevelType w:val="multilevel"/>
    <w:tmpl w:val="C8818FE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21A711"/>
    <w:multiLevelType w:val="multilevel"/>
    <w:tmpl w:val="0783AE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947E96"/>
    <w:multiLevelType w:val="multilevel"/>
    <w:tmpl w:val="8ED2A9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B98880F"/>
    <w:multiLevelType w:val="multilevel"/>
    <w:tmpl w:val="59D391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12489173">
    <w:abstractNumId w:val="2"/>
  </w:num>
  <w:num w:numId="2" w16cid:durableId="1561747881">
    <w:abstractNumId w:val="1"/>
  </w:num>
  <w:num w:numId="3" w16cid:durableId="1151288755">
    <w:abstractNumId w:val="4"/>
  </w:num>
  <w:num w:numId="4" w16cid:durableId="2041204091">
    <w:abstractNumId w:val="5"/>
  </w:num>
  <w:num w:numId="5" w16cid:durableId="1743748436">
    <w:abstractNumId w:val="0"/>
  </w:num>
  <w:num w:numId="6" w16cid:durableId="157963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E"/>
    <w:rsid w:val="000D53E9"/>
    <w:rsid w:val="002C27C7"/>
    <w:rsid w:val="00316EF3"/>
    <w:rsid w:val="004257CB"/>
    <w:rsid w:val="00867B28"/>
    <w:rsid w:val="008F348A"/>
    <w:rsid w:val="00937F0E"/>
    <w:rsid w:val="00950317"/>
    <w:rsid w:val="00A410EE"/>
    <w:rsid w:val="00AC1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534B"/>
  <w15:docId w15:val="{95973928-E093-404C-9DCA-C5F27FA0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257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57CB"/>
    <w:rPr>
      <w:rFonts w:ascii="Verdana" w:hAnsi="Verdana"/>
      <w:color w:val="000000"/>
      <w:sz w:val="18"/>
      <w:szCs w:val="18"/>
    </w:rPr>
  </w:style>
  <w:style w:type="paragraph" w:styleId="Voettekst">
    <w:name w:val="footer"/>
    <w:basedOn w:val="Standaard"/>
    <w:link w:val="VoettekstChar"/>
    <w:uiPriority w:val="99"/>
    <w:unhideWhenUsed/>
    <w:rsid w:val="004257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57C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696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 Verslag Nederlands Financieel Stabiliteitscomité - 26 juni 2026</vt:lpstr>
    </vt:vector>
  </ap:TitlesOfParts>
  <ap:LinksUpToDate>false</ap:LinksUpToDate>
  <ap:CharactersWithSpaces>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2026-07-07T09:44:00.0000000Z</dcterms:created>
  <dcterms:modified xsi:type="dcterms:W3CDTF">2026-07-07T09:44:00.0000000Z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 Verslag Nederlands Financieel Stabiliteitscomité - 26 juni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 juli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2026-0000276941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 Verslag Nederlands Financieel Stabiliteitscomité - 26 juni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2026-07-01T09:38:14Z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201dcc79-b2d7-429f-affd-551db8721368</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