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2026Z15904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7 juli 2026)</w:t>
        <w:br/>
      </w:r>
    </w:p>
    <w:p>
      <w:r>
        <w:t xml:space="preserve">Vragen van het lid Struijs (50PLUS) aan de minister van Justitie en Veiligheid over strafvermindering voor ernstige misdadigers vanwege te lange strafprocedures.</w:t>
      </w:r>
      <w:r>
        <w:br/>
      </w:r>
    </w:p>
    <w:p>
      <w:pPr>
        <w:pStyle w:val="ListParagraph"/>
        <w:numPr>
          <w:ilvl w:val="0"/>
          <w:numId w:val="100513330"/>
        </w:numPr>
        <w:ind w:left="360"/>
      </w:pPr>
      <w:r>
        <w:t xml:space="preserve">Heeft u kennisgenomen van het artikel “Honderden moordenaars en verkrachters kregen lagere straf, omdat hun zaak te lang duurde” van RTL Nieuws van 3 juli 2026? [1]</w:t>
      </w:r>
      <w:r>
        <w:br/>
      </w:r>
    </w:p>
    <w:p>
      <w:pPr>
        <w:pStyle w:val="ListParagraph"/>
        <w:numPr>
          <w:ilvl w:val="0"/>
          <w:numId w:val="100513330"/>
        </w:numPr>
        <w:ind w:left="360"/>
      </w:pPr>
      <w:r>
        <w:t xml:space="preserve">Wat is uw reactie op de constatering dat in honderden zaken rond zware misdrijven, waaronder moord, doodslag en verkrachting, strafvermindering is toegepast, omdat de strafprocedure te lang duurde?</w:t>
      </w:r>
      <w:r>
        <w:br/>
      </w:r>
    </w:p>
    <w:p>
      <w:pPr>
        <w:pStyle w:val="ListParagraph"/>
        <w:numPr>
          <w:ilvl w:val="0"/>
          <w:numId w:val="100513330"/>
        </w:numPr>
        <w:ind w:left="360"/>
      </w:pPr>
      <w:r>
        <w:t xml:space="preserve">Wat is volgens u de impact hiervan op de rechtsstaat?</w:t>
      </w:r>
      <w:r>
        <w:br/>
      </w:r>
    </w:p>
    <w:p>
      <w:pPr>
        <w:pStyle w:val="ListParagraph"/>
        <w:numPr>
          <w:ilvl w:val="0"/>
          <w:numId w:val="100513330"/>
        </w:numPr>
        <w:ind w:left="360"/>
      </w:pPr>
      <w:r>
        <w:t xml:space="preserve">Hoe beoordeelt u dat volgens RTL Nieuws in 2008 in 8 procent van de gepubliceerde vonnissen sprake was van overschrijding van de redelijke termijn, terwijl dit in de eerste helft van 2026 is opgelopen tot 25 procent?</w:t>
      </w:r>
      <w:r>
        <w:br/>
      </w:r>
    </w:p>
    <w:p>
      <w:pPr>
        <w:pStyle w:val="ListParagraph"/>
        <w:numPr>
          <w:ilvl w:val="0"/>
          <w:numId w:val="100513330"/>
        </w:numPr>
        <w:ind w:left="360"/>
      </w:pPr>
      <w:r>
        <w:t xml:space="preserve">Kunt u in kaart brengen hoe vaak in de afgelopen vijf jaar strafvermindering is toegepast vanwege overschrijding van de redelijke termijn en om wat voor soort misdrijven dit gaat?</w:t>
      </w:r>
      <w:r>
        <w:br/>
      </w:r>
    </w:p>
    <w:p>
      <w:pPr>
        <w:pStyle w:val="ListParagraph"/>
        <w:numPr>
          <w:ilvl w:val="0"/>
          <w:numId w:val="100513330"/>
        </w:numPr>
        <w:ind w:left="360"/>
      </w:pPr>
      <w:r>
        <w:t xml:space="preserve">Hoe beoordeelt u de gevolgen voor de slachtoffers en nabestaanden in zaken waarin de dader strafvermindering opgelegd krijgt?</w:t>
      </w:r>
      <w:r>
        <w:br/>
      </w:r>
    </w:p>
    <w:p>
      <w:pPr>
        <w:pStyle w:val="ListParagraph"/>
        <w:numPr>
          <w:ilvl w:val="0"/>
          <w:numId w:val="100513330"/>
        </w:numPr>
        <w:ind w:left="360"/>
      </w:pPr>
      <w:r>
        <w:t xml:space="preserve">Wordt strafvermindering als gevolg van te lange doorlooptijden expliciet meegenomen in het Deltaplan voor de strafrechtketen?</w:t>
      </w:r>
      <w:r>
        <w:br/>
      </w:r>
    </w:p>
    <w:p>
      <w:pPr>
        <w:pStyle w:val="ListParagraph"/>
        <w:numPr>
          <w:ilvl w:val="0"/>
          <w:numId w:val="100513330"/>
        </w:numPr>
        <w:ind w:left="360"/>
      </w:pPr>
      <w:r>
        <w:t xml:space="preserve">Zo ja, bent u bereid om maatregelen hiertegen niet pas in het Deltaplan van volgend jaar op te nemen, maar nog vóór het einde van dit jaar met concrete voorstellen te komen?</w:t>
      </w:r>
      <w:r>
        <w:br/>
      </w:r>
    </w:p>
    <w:p>
      <w:pPr>
        <w:pStyle w:val="ListParagraph"/>
        <w:numPr>
          <w:ilvl w:val="0"/>
          <w:numId w:val="100513330"/>
        </w:numPr>
        <w:ind w:left="360"/>
      </w:pPr>
      <w:r>
        <w:t xml:space="preserve">Bent u bereid de Kamer jaarlijks te informeren over de ontwikkeling van doorlooptijden van rechtszaken en het aantal zaken waarin strafvermindering wordt toegepast vanwege overschrijding van de redelijke termijn?</w:t>
      </w:r>
      <w:r>
        <w:br/>
      </w:r>
    </w:p>
    <w:p>
      <w:r>
        <w:t xml:space="preserve"> </w:t>
      </w:r>
      <w:r>
        <w:br/>
      </w:r>
    </w:p>
    <w:p>
      <w:r>
        <w:t xml:space="preserve">[1] RTL Nieuws, 3 juli 2026 (https://www.rtl.nl/nieuws/artikel/5620091/lagere-straffen-voor-moord-en-verkrachting-door-trage-strafprocedures?referrer=https%3A%2F%2Fwww.google.com%2F).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1323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13230">
    <w:abstractNumId w:val="10051323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