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2026Z15900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juli 2026)</w:t>
        <w:br/>
      </w:r>
    </w:p>
    <w:p>
      <w:r>
        <w:t xml:space="preserve">Vragen van het lid Vellinga-Beemsterboer (D66) aan de minister van Landbouw, Visserij, Voedselzekerheid en Natuur over het bericht staatsbosbeheer af wil van verlieslatende bezoekerscentra.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Heeft u kennisgenomen van het bericht dat Staatsbosbeheer af wil van verlieslatende bezoekerscentra, en kunt u bevestigen wat de aanleiding en omvang van dit voornemen is? 1)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Deelt u de opvatting dat bezoekerscentra niet alleen een kostenpost zijn, maar ook een instrument voor publieksvoorlichting, draagvlak en natuurbegrip?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Hoe beoordeelt u de keuze van Staatsbosbeheer om juist op bezoekerscentra te bezuinigen, terwijl publieksvoorlichting een belangrijke schakel is tussen burgers en natuurbeheer?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Kunt u uiteenzetten hoe de opdracht en publieke taak ten aanzien van educatie en bewustwording voor Staatsbosbeheer wordt gewogen en vormgegeven ten opzichte van de opdracht voor natuurbeheer?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Deelt u de opvatting dat publieksvoorlichting, educatie en bewustwording een wezenlijk onderdeel moeten zijn van het werk van Staatsbosbeheer?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Welke gevolgen voorziet u voor het natuurbeleid wanneer de zichtbaarheid en uitleg van beheermaatregelen voor het publiek afneemt?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Kunt u toelichten hoe deze ontwikkeling zich verhoudt tot de ambitie van de overheid om burgers juist meer te betrekken bij natuur, landschap en biodiversiteit?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Hoe voorkomt u dat bezuinigingen op bezoekerscentra leiden tot minder maatschappelijk draagvlak voor ingrijpend of noodzakelijk natuurbeheer?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Is onderzocht of publieksvoorlichting via bezoekerscentra juist kosten kan besparen in het natuurbeheer, doordat beter geïnformeerde bezoekers zich zorgvuldiger gedragen en minder schade veroorzaken?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Deelt u de opvatting dat het sluiten van bezoekerscentra een verschuiving kan betekenen van natuur als publiek goed naar natuur als puur beheersvraagstuk en hoe weegt u dat risico?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Welke alternatieven zijn er om de functie van bezoekerscentra te behouden zonder dat dit ten koste gaat van het kernbeheer van natuurgebieden?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Bent u bereid om met Staatsbosbeheer in gesprek te treden over het voortzetten van de bezoekerscentra en hierin ondersteunend op te treden?</w:t>
      </w:r>
      <w:r>
        <w:br/>
      </w:r>
    </w:p>
    <w:p>
      <w:pPr>
        <w:pStyle w:val="ListParagraph"/>
        <w:numPr>
          <w:ilvl w:val="0"/>
          <w:numId w:val="100513280"/>
        </w:numPr>
        <w:ind w:left="360"/>
      </w:pPr>
      <w:r>
        <w:t xml:space="preserve">Bent u bereid te borgen dat publieksvoorlichting niet als eerste onder druk komt te staan wanneer binnen Staatsbosbeheer moet worden bezuinigd?</w:t>
      </w:r>
      <w:r>
        <w:br/>
      </w:r>
    </w:p>
    <w:p>
      <w:r>
        <w:t xml:space="preserve">1) NRC, 5 juli 2026, 'Staatsbosbeheer wil af van verlieslatende bezoekerscentra' (Https://www.nrc.nl/nieuws/2026/07/05/staatsbosbeheer-wil-af-van-verlieslatende-bezoekerscentra-a4931825#:~:text=Vanaf%201%20januari%202027%20gaan,dat%20beheer%20sluitend%20te%20krijgen)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32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3230">
    <w:abstractNumId w:val="1005132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