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2026Z15898</w:t>
        <w:br/>
      </w:r>
      <w:proofErr w:type="spellEnd"/>
    </w:p>
    <w:p>
      <w:pPr>
        <w:pStyle w:val="Normal"/>
        <w:rPr>
          <w:b w:val="1"/>
          <w:bCs w:val="1"/>
        </w:rPr>
      </w:pPr>
      <w:r w:rsidR="250AE766">
        <w:rPr>
          <w:b w:val="0"/>
          <w:bCs w:val="0"/>
        </w:rPr>
        <w:t>(ingezonden 7 juli 2026)</w:t>
        <w:br/>
      </w:r>
    </w:p>
    <w:p>
      <w:r>
        <w:t xml:space="preserve">Vragen van het lid Van den Berg (JA21) aan de staatssecretaris van Klimaat en Groene Groei over het uitzetten van het stroomnet in Brabant vanwege overbelasting en netcongestie.</w:t>
      </w:r>
      <w:r>
        <w:br/>
      </w:r>
    </w:p>
    <w:p>
      <w:r>
        <w:t xml:space="preserve"> </w:t>
      </w:r>
      <w:r>
        <w:br/>
      </w:r>
    </w:p>
    <w:p>
      <w:pPr>
        <w:pStyle w:val="ListParagraph"/>
        <w:numPr>
          <w:ilvl w:val="0"/>
          <w:numId w:val="100513260"/>
        </w:numPr>
        <w:ind w:left="360"/>
      </w:pPr>
      <w:r>
        <w:t xml:space="preserve">Bent u bekend met het artikel: ‘Buitenlandse bedrijven mijden Nederland door dreiging netcongestie’? (1)</w:t>
      </w:r>
      <w:r>
        <w:br/>
      </w:r>
    </w:p>
    <w:p>
      <w:pPr>
        <w:pStyle w:val="ListParagraph"/>
        <w:numPr>
          <w:ilvl w:val="0"/>
          <w:numId w:val="100513260"/>
        </w:numPr>
        <w:ind w:left="360"/>
      </w:pPr>
      <w:r>
        <w:t xml:space="preserve">Wat is uw reactie op het tijdelijk afschakelen van delen van het stroomnet?</w:t>
      </w:r>
      <w:r>
        <w:br/>
      </w:r>
    </w:p>
    <w:p>
      <w:pPr>
        <w:pStyle w:val="ListParagraph"/>
        <w:numPr>
          <w:ilvl w:val="0"/>
          <w:numId w:val="100513260"/>
        </w:numPr>
        <w:ind w:left="360"/>
      </w:pPr>
      <w:r>
        <w:t xml:space="preserve">Is de exacte oorzaak van deze situatie inmiddels bij u bekend? Zo ja, wat is deze oorzaak? Zo nee, bent u bereid dit nader te laten uitzoeken en de Kamer hierover alsnog te informeren?</w:t>
      </w:r>
      <w:r>
        <w:br/>
      </w:r>
    </w:p>
    <w:p>
      <w:pPr>
        <w:pStyle w:val="ListParagraph"/>
        <w:numPr>
          <w:ilvl w:val="0"/>
          <w:numId w:val="100513260"/>
        </w:numPr>
        <w:ind w:left="360"/>
      </w:pPr>
      <w:r>
        <w:t xml:space="preserve">Verwacht u dat dergelijke noodmaatregelen vaker nodig zullen zijn? Zo ja, met welke frequentie verwacht u dat dit zal gebeuren en wat is naar verwachting de duur per verstoring?</w:t>
      </w:r>
      <w:r>
        <w:br/>
      </w:r>
    </w:p>
    <w:p>
      <w:pPr>
        <w:pStyle w:val="ListParagraph"/>
        <w:numPr>
          <w:ilvl w:val="0"/>
          <w:numId w:val="100513260"/>
        </w:numPr>
        <w:ind w:left="360"/>
      </w:pPr>
      <w:r>
        <w:t xml:space="preserve">Wordt er bij dergelijke beslissingen door netbeheerders gecommuniceerd met kritieke sectoren en de overheid? Zo ja, hoe verloopt deze communicatie? Zo nee, waarom niet en wordt dit op termijn alsnog ingericht?</w:t>
      </w:r>
      <w:r>
        <w:br/>
      </w:r>
    </w:p>
    <w:p>
      <w:pPr>
        <w:pStyle w:val="ListParagraph"/>
        <w:numPr>
          <w:ilvl w:val="0"/>
          <w:numId w:val="100513260"/>
        </w:numPr>
        <w:ind w:left="360"/>
      </w:pPr>
      <w:r>
        <w:t xml:space="preserve">Deelt u de zorg dat dit incident laat zien dat netcongestie niet langer alleen een probleem is voor nieuwe aansluitingen of uitbreidingen, maar inmiddels ook raakt aan de betrouwbaarheid van de bestaande stroomvoorziening?</w:t>
      </w:r>
      <w:r>
        <w:br/>
      </w:r>
    </w:p>
    <w:p>
      <w:pPr>
        <w:pStyle w:val="ListParagraph"/>
        <w:numPr>
          <w:ilvl w:val="0"/>
          <w:numId w:val="100513260"/>
        </w:numPr>
        <w:ind w:left="360"/>
      </w:pPr>
      <w:r>
        <w:t xml:space="preserve">Komt u met een vervolg op of aanvulling van het Landelijk Actieprogramma Netcongestie, aangezien de waarschuwingen over het vollopende stroomnet elkaar haast wekelijks opvolgen? Wanneer verwacht u de eerste resultaten van de maatregelen?</w:t>
      </w:r>
      <w:r>
        <w:br/>
      </w:r>
    </w:p>
    <w:p>
      <w:pPr>
        <w:pStyle w:val="ListParagraph"/>
        <w:numPr>
          <w:ilvl w:val="0"/>
          <w:numId w:val="100513260"/>
        </w:numPr>
        <w:ind w:left="360"/>
      </w:pPr>
      <w:r>
        <w:t xml:space="preserve">Hoe hoog verwacht u dat de maatschappelijke effecten zijn van de directe kosten van netuitbreiding die richting 2040 oplopen tot 270 miljard euro (2), en het overvolle stroomnet dat tegelijkertijd uitbreidingen en economische groei remt? Als dit onbekend is, bent u dan bereid hiervan een raming te maken, uitgesplitst naar vermeden investeringen, beperking van economische groei en banen?</w:t>
      </w:r>
      <w:r>
        <w:br/>
      </w:r>
    </w:p>
    <w:p>
      <w:pPr>
        <w:pStyle w:val="ListParagraph"/>
        <w:numPr>
          <w:ilvl w:val="0"/>
          <w:numId w:val="100513260"/>
        </w:numPr>
        <w:ind w:left="360"/>
      </w:pPr>
      <w:r>
        <w:t xml:space="preserve">Kunt u in cijfers uitdrukken hoeveel bedrijven Nederland hebben gemeden of zijn uitgeweken naar het buitenland, hoeveel banen dit Nederland kost en wat de economische kosten hiervan zijn, aangezien ook internationale bedrijven niet meer naar Nederland komen vanwege netcongestie?</w:t>
      </w:r>
      <w:r>
        <w:br/>
      </w:r>
    </w:p>
    <w:p>
      <w:pPr>
        <w:pStyle w:val="ListParagraph"/>
        <w:numPr>
          <w:ilvl w:val="0"/>
          <w:numId w:val="100513260"/>
        </w:numPr>
        <w:ind w:left="360"/>
      </w:pPr>
      <w:r>
        <w:t xml:space="preserve">Worden de ontwikkelingen op het stroomnet en de gevolgen hiervan voor het investeringsklimaat ook meegenomen in de modellen voor voorspellingen over de verwachte energievraag? Zo ja, waar en op welke wijze? Welke gevolgen heeft dit tot op heden voor de prognoses?</w:t>
      </w:r>
      <w:r>
        <w:br/>
      </w:r>
    </w:p>
    <w:p>
      <w:pPr>
        <w:pStyle w:val="ListParagraph"/>
        <w:numPr>
          <w:ilvl w:val="0"/>
          <w:numId w:val="100513260"/>
        </w:numPr>
        <w:ind w:left="360"/>
      </w:pPr>
      <w:r>
        <w:t xml:space="preserve">Kunt u deze vragen afzonderlijk en voor het einde van juli beantwoorden?</w:t>
      </w:r>
      <w:r>
        <w:br/>
      </w:r>
    </w:p>
    <w:p>
      <w:r>
        <w:t xml:space="preserve"> </w:t>
      </w:r>
      <w:r>
        <w:br/>
      </w:r>
    </w:p>
    <w:p>
      <w:r>
        <w:t xml:space="preserve">1) BNR Nieuwsradio, 6 juli 2026, '‘Buitenlandse bedrijven mijden Nederland door dreiging netcongestie’'. (www.bnr.nl/nieuws/nieuws-politiek/10605535/buitenlandse-bedrijven-mijden-nederland-door-dreiging-netcongestie)</w:t>
      </w:r>
      <w:r>
        <w:br/>
      </w:r>
    </w:p>
    <w:p>
      <w:r>
        <w:t xml:space="preserve">(2) Netbeheer Nederland, 27 maart 2026, 'FIEN26'.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230">
    <w:abstractNumId w:val="100513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