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F3179" w:rsidR="007F3179" w:rsidRDefault="00D869AB" w14:paraId="51F7AEA6" w14:textId="109C7D98">
      <w:pPr>
        <w:rPr>
          <w:rFonts w:ascii="Calibri" w:hAnsi="Calibri" w:cs="Calibri"/>
          <w:sz w:val="22"/>
          <w:szCs w:val="22"/>
        </w:rPr>
      </w:pPr>
      <w:r w:rsidRPr="007F3179">
        <w:rPr>
          <w:rFonts w:ascii="Calibri" w:hAnsi="Calibri" w:cs="Calibri"/>
          <w:sz w:val="22"/>
          <w:szCs w:val="22"/>
        </w:rPr>
        <w:t>26</w:t>
      </w:r>
      <w:r w:rsidRPr="007F3179" w:rsidR="007F3179">
        <w:rPr>
          <w:rFonts w:ascii="Calibri" w:hAnsi="Calibri" w:cs="Calibri"/>
          <w:sz w:val="22"/>
          <w:szCs w:val="22"/>
        </w:rPr>
        <w:t xml:space="preserve"> </w:t>
      </w:r>
      <w:r w:rsidRPr="007F3179">
        <w:rPr>
          <w:rFonts w:ascii="Calibri" w:hAnsi="Calibri" w:cs="Calibri"/>
          <w:sz w:val="22"/>
          <w:szCs w:val="22"/>
        </w:rPr>
        <w:t>643</w:t>
      </w:r>
      <w:r w:rsidRPr="007F3179" w:rsidR="007F3179">
        <w:rPr>
          <w:rFonts w:ascii="Calibri" w:hAnsi="Calibri" w:cs="Calibri"/>
          <w:sz w:val="22"/>
          <w:szCs w:val="22"/>
        </w:rPr>
        <w:tab/>
      </w:r>
      <w:r w:rsidRPr="007F3179" w:rsidR="007F3179">
        <w:rPr>
          <w:rFonts w:ascii="Calibri" w:hAnsi="Calibri" w:cs="Calibri"/>
          <w:sz w:val="22"/>
          <w:szCs w:val="22"/>
        </w:rPr>
        <w:tab/>
        <w:t>Informatie- en communicatietechnologie (ICT)</w:t>
      </w:r>
    </w:p>
    <w:p w:rsidRPr="007F3179" w:rsidR="007F3179" w:rsidP="004474D9" w:rsidRDefault="007F3179" w14:paraId="4354BFC2" w14:textId="77777777">
      <w:pPr>
        <w:rPr>
          <w:rFonts w:ascii="Calibri" w:hAnsi="Calibri" w:cs="Calibri"/>
          <w:color w:val="000000"/>
          <w:sz w:val="22"/>
          <w:szCs w:val="22"/>
        </w:rPr>
      </w:pPr>
      <w:r w:rsidRPr="007F3179">
        <w:rPr>
          <w:rFonts w:ascii="Calibri" w:hAnsi="Calibri" w:cs="Calibri"/>
          <w:sz w:val="22"/>
          <w:szCs w:val="22"/>
        </w:rPr>
        <w:t xml:space="preserve">Nr. </w:t>
      </w:r>
      <w:r w:rsidRPr="007F3179" w:rsidR="00D869AB">
        <w:rPr>
          <w:rFonts w:ascii="Calibri" w:hAnsi="Calibri" w:cs="Calibri"/>
          <w:sz w:val="22"/>
          <w:szCs w:val="22"/>
        </w:rPr>
        <w:t>1540</w:t>
      </w:r>
      <w:r w:rsidRPr="007F3179">
        <w:rPr>
          <w:rFonts w:ascii="Calibri" w:hAnsi="Calibri" w:cs="Calibri"/>
          <w:sz w:val="22"/>
          <w:szCs w:val="22"/>
        </w:rPr>
        <w:tab/>
        <w:t>Brief van de staatssecretaris van Economische Zaken en Klimaat</w:t>
      </w:r>
    </w:p>
    <w:p w:rsidRPr="007F3179" w:rsidR="007F3179" w:rsidP="007F3179" w:rsidRDefault="007F3179" w14:paraId="17B58927" w14:textId="77777777">
      <w:pPr>
        <w:spacing w:line="240" w:lineRule="auto"/>
        <w:rPr>
          <w:rFonts w:ascii="Calibri" w:hAnsi="Calibri" w:cs="Calibri"/>
          <w:sz w:val="22"/>
          <w:szCs w:val="22"/>
        </w:rPr>
      </w:pPr>
      <w:r w:rsidRPr="007F3179">
        <w:rPr>
          <w:rFonts w:ascii="Calibri" w:hAnsi="Calibri" w:cs="Calibri"/>
          <w:sz w:val="22"/>
          <w:szCs w:val="22"/>
        </w:rPr>
        <w:t>Aan de Voorzitter van de Tweede Kamer der Staten-Generaal</w:t>
      </w:r>
    </w:p>
    <w:p w:rsidRPr="007F3179" w:rsidR="00D869AB" w:rsidP="007F3179" w:rsidRDefault="007F3179" w14:paraId="6EDED1F4" w14:textId="16A094C4">
      <w:pPr>
        <w:spacing w:line="240" w:lineRule="auto"/>
        <w:rPr>
          <w:rFonts w:ascii="Calibri" w:hAnsi="Calibri" w:cs="Calibri"/>
          <w:sz w:val="22"/>
          <w:szCs w:val="22"/>
        </w:rPr>
      </w:pPr>
      <w:r w:rsidRPr="007F3179">
        <w:rPr>
          <w:rFonts w:ascii="Calibri" w:hAnsi="Calibri" w:cs="Calibri"/>
          <w:sz w:val="22"/>
          <w:szCs w:val="22"/>
        </w:rPr>
        <w:t>Den Haag, 6 juli 2026</w:t>
      </w:r>
      <w:r w:rsidRPr="007F3179" w:rsidR="00D869AB">
        <w:rPr>
          <w:rFonts w:ascii="Calibri" w:hAnsi="Calibri" w:cs="Calibri"/>
          <w:sz w:val="22"/>
          <w:szCs w:val="22"/>
        </w:rPr>
        <w:br/>
      </w:r>
      <w:r w:rsidRPr="007F3179" w:rsidR="00D869AB">
        <w:rPr>
          <w:rFonts w:ascii="Calibri" w:hAnsi="Calibri" w:cs="Calibri"/>
          <w:sz w:val="22"/>
          <w:szCs w:val="22"/>
        </w:rPr>
        <w:br/>
        <w:t>Op 6 juli 2026 behandelt de rechtbank Rotterdam het verzoek om een voorlopige voorziening tegen het besluit van 25 mei 2026 om de voorgenomen overname van Solvinity Group B.V. door Kyndryl Holdings, Inc. te verbieden.</w:t>
      </w:r>
    </w:p>
    <w:p w:rsidRPr="007F3179" w:rsidR="00D869AB" w:rsidP="00D869AB" w:rsidRDefault="00D869AB" w14:paraId="75296D0E" w14:textId="77777777">
      <w:pPr>
        <w:spacing w:after="0"/>
        <w:rPr>
          <w:rFonts w:ascii="Calibri" w:hAnsi="Calibri" w:cs="Calibri"/>
          <w:sz w:val="22"/>
          <w:szCs w:val="22"/>
        </w:rPr>
      </w:pPr>
    </w:p>
    <w:p w:rsidRPr="007F3179" w:rsidR="00D869AB" w:rsidP="00D869AB" w:rsidRDefault="00D869AB" w14:paraId="5149B62F" w14:textId="77777777">
      <w:pPr>
        <w:spacing w:after="0"/>
        <w:rPr>
          <w:rFonts w:ascii="Calibri" w:hAnsi="Calibri" w:cs="Calibri"/>
          <w:sz w:val="22"/>
          <w:szCs w:val="22"/>
        </w:rPr>
      </w:pPr>
      <w:r w:rsidRPr="007F3179">
        <w:rPr>
          <w:rFonts w:ascii="Calibri" w:hAnsi="Calibri" w:cs="Calibri"/>
          <w:sz w:val="22"/>
          <w:szCs w:val="22"/>
        </w:rPr>
        <w:t xml:space="preserve">Eerder heb ik uw Kamer toegezegd in het geval van relevante nieuwe ontwikkelingen uw Kamer te informeren. Gezien het openbare karakter van de voorlopige voorziening en met het oog op de informatiepositie van uw Kamer leg ik de bijgevoegde rapportage daarom vertrouwelijk ter inzage voor. De rapportage bevat de achterliggende informatie die aan mijn besluit ten grondslag ligt. Daarbij dient opgemerkt te worden dat bedrijfsvertrouwelijke informatie en die informatie die ziet op nationale veiligheid in de rapportage achterwege is gelaten. </w:t>
      </w:r>
    </w:p>
    <w:p w:rsidRPr="007F3179" w:rsidR="00D869AB" w:rsidP="00D869AB" w:rsidRDefault="00D869AB" w14:paraId="13DF0BE8" w14:textId="77777777">
      <w:pPr>
        <w:spacing w:after="0"/>
        <w:rPr>
          <w:rFonts w:ascii="Calibri" w:hAnsi="Calibri" w:cs="Calibri"/>
          <w:sz w:val="22"/>
          <w:szCs w:val="22"/>
        </w:rPr>
      </w:pPr>
    </w:p>
    <w:p w:rsidRPr="007F3179" w:rsidR="00D869AB" w:rsidP="00D869AB" w:rsidRDefault="00D869AB" w14:paraId="6ED88D28" w14:textId="6BA79FF8">
      <w:pPr>
        <w:spacing w:after="0"/>
        <w:rPr>
          <w:rFonts w:ascii="Calibri" w:hAnsi="Calibri" w:cs="Calibri"/>
          <w:sz w:val="22"/>
          <w:szCs w:val="22"/>
        </w:rPr>
      </w:pPr>
      <w:r w:rsidRPr="007F3179">
        <w:rPr>
          <w:rFonts w:ascii="Calibri" w:hAnsi="Calibri" w:cs="Calibri"/>
          <w:sz w:val="22"/>
          <w:szCs w:val="22"/>
        </w:rPr>
        <w:t>De bijlage ligt vertrouwelijk ter inzage tot en met 31 juli 2026</w:t>
      </w:r>
      <w:r w:rsidRPr="007F3179">
        <w:rPr>
          <w:rStyle w:val="Voetnootmarkering"/>
          <w:rFonts w:ascii="Calibri" w:hAnsi="Calibri" w:cs="Calibri"/>
          <w:sz w:val="22"/>
          <w:szCs w:val="22"/>
        </w:rPr>
        <w:footnoteReference w:id="1"/>
      </w:r>
      <w:r w:rsidRPr="007F3179">
        <w:rPr>
          <w:rFonts w:ascii="Calibri" w:hAnsi="Calibri" w:cs="Calibri"/>
          <w:sz w:val="22"/>
          <w:szCs w:val="22"/>
        </w:rPr>
        <w:t xml:space="preserve">. </w:t>
      </w:r>
    </w:p>
    <w:p w:rsidRPr="007F3179" w:rsidR="00D869AB" w:rsidP="007F3179" w:rsidRDefault="00D869AB" w14:paraId="04AC3B7C" w14:textId="77777777">
      <w:pPr>
        <w:pStyle w:val="Geenafstand"/>
        <w:rPr>
          <w:rFonts w:ascii="Calibri" w:hAnsi="Calibri" w:cs="Calibri"/>
          <w:sz w:val="22"/>
          <w:szCs w:val="22"/>
        </w:rPr>
      </w:pPr>
      <w:r w:rsidRPr="007F3179">
        <w:rPr>
          <w:rFonts w:ascii="Calibri" w:hAnsi="Calibri" w:cs="Calibri"/>
          <w:sz w:val="22"/>
          <w:szCs w:val="22"/>
        </w:rPr>
        <w:t xml:space="preserve"> </w:t>
      </w:r>
    </w:p>
    <w:p w:rsidRPr="007F3179" w:rsidR="007F3179" w:rsidP="007F3179" w:rsidRDefault="007F3179" w14:paraId="4563CA66" w14:textId="54AC9322">
      <w:pPr>
        <w:pStyle w:val="Geenafstand"/>
        <w:rPr>
          <w:rFonts w:ascii="Calibri" w:hAnsi="Calibri" w:cs="Calibri"/>
          <w:sz w:val="22"/>
          <w:szCs w:val="22"/>
        </w:rPr>
      </w:pPr>
      <w:r w:rsidRPr="007F3179">
        <w:rPr>
          <w:rFonts w:ascii="Calibri" w:hAnsi="Calibri" w:cs="Calibri"/>
          <w:sz w:val="22"/>
          <w:szCs w:val="22"/>
        </w:rPr>
        <w:t>De s</w:t>
      </w:r>
      <w:r w:rsidRPr="007F3179">
        <w:rPr>
          <w:rFonts w:ascii="Calibri" w:hAnsi="Calibri" w:cs="Calibri"/>
          <w:sz w:val="22"/>
          <w:szCs w:val="22"/>
        </w:rPr>
        <w:t>taatssecretaris van Economische Zaken en Klimaat</w:t>
      </w:r>
      <w:r w:rsidRPr="007F3179">
        <w:rPr>
          <w:rFonts w:ascii="Calibri" w:hAnsi="Calibri" w:cs="Calibri"/>
          <w:sz w:val="22"/>
          <w:szCs w:val="22"/>
        </w:rPr>
        <w:t>,</w:t>
      </w:r>
    </w:p>
    <w:p w:rsidRPr="007F3179" w:rsidR="004E5D09" w:rsidP="007F3179" w:rsidRDefault="00D869AB" w14:paraId="21A01A3A" w14:textId="56D4C541">
      <w:pPr>
        <w:pStyle w:val="Geenafstand"/>
        <w:rPr>
          <w:rFonts w:ascii="Calibri" w:hAnsi="Calibri" w:cs="Calibri"/>
          <w:sz w:val="22"/>
          <w:szCs w:val="22"/>
        </w:rPr>
      </w:pPr>
      <w:r w:rsidRPr="007F3179">
        <w:rPr>
          <w:rFonts w:ascii="Calibri" w:hAnsi="Calibri" w:cs="Calibri"/>
          <w:sz w:val="22"/>
          <w:szCs w:val="22"/>
        </w:rPr>
        <w:t>W.J.M. Aerdts</w:t>
      </w:r>
      <w:r w:rsidRPr="007F3179">
        <w:rPr>
          <w:rFonts w:ascii="Calibri" w:hAnsi="Calibri" w:cs="Calibri"/>
          <w:sz w:val="22"/>
          <w:szCs w:val="22"/>
        </w:rPr>
        <w:br/>
      </w:r>
    </w:p>
    <w:sectPr w:rsidRPr="007F3179" w:rsidR="004E5D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5B926" w14:textId="77777777" w:rsidR="00505BC1" w:rsidRDefault="00505BC1" w:rsidP="00D869AB">
      <w:pPr>
        <w:spacing w:after="0" w:line="240" w:lineRule="auto"/>
      </w:pPr>
      <w:r>
        <w:separator/>
      </w:r>
    </w:p>
  </w:endnote>
  <w:endnote w:type="continuationSeparator" w:id="0">
    <w:p w14:paraId="36E4D792" w14:textId="77777777" w:rsidR="00505BC1" w:rsidRDefault="00505BC1" w:rsidP="00D86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EE24B" w14:textId="77777777" w:rsidR="00D869AB" w:rsidRPr="00D869AB" w:rsidRDefault="00D869AB" w:rsidP="00D869A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2B198" w14:textId="77777777" w:rsidR="00D869AB" w:rsidRPr="00D869AB" w:rsidRDefault="00D869AB" w:rsidP="00D869A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9DFF9" w14:textId="77777777" w:rsidR="00D869AB" w:rsidRPr="00D869AB" w:rsidRDefault="00D869AB" w:rsidP="00D869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9EC48" w14:textId="77777777" w:rsidR="00505BC1" w:rsidRDefault="00505BC1" w:rsidP="00D869AB">
      <w:pPr>
        <w:spacing w:after="0" w:line="240" w:lineRule="auto"/>
      </w:pPr>
      <w:r>
        <w:separator/>
      </w:r>
    </w:p>
  </w:footnote>
  <w:footnote w:type="continuationSeparator" w:id="0">
    <w:p w14:paraId="01E51D7A" w14:textId="77777777" w:rsidR="00505BC1" w:rsidRDefault="00505BC1" w:rsidP="00D869AB">
      <w:pPr>
        <w:spacing w:after="0" w:line="240" w:lineRule="auto"/>
      </w:pPr>
      <w:r>
        <w:continuationSeparator/>
      </w:r>
    </w:p>
  </w:footnote>
  <w:footnote w:id="1">
    <w:p w14:paraId="18B0D878" w14:textId="47224259" w:rsidR="00D869AB" w:rsidRPr="007F3179" w:rsidRDefault="00D869AB">
      <w:pPr>
        <w:pStyle w:val="Voetnoottekst"/>
        <w:rPr>
          <w:rFonts w:ascii="Calibri" w:hAnsi="Calibri" w:cs="Calibri"/>
        </w:rPr>
      </w:pPr>
      <w:r w:rsidRPr="007F3179">
        <w:rPr>
          <w:rStyle w:val="Voetnootmarkering"/>
          <w:rFonts w:ascii="Calibri" w:hAnsi="Calibri" w:cs="Calibri"/>
        </w:rPr>
        <w:footnoteRef/>
      </w:r>
      <w:r w:rsidRPr="007F3179">
        <w:rPr>
          <w:rFonts w:ascii="Calibri" w:hAnsi="Calibri" w:cs="Calibri"/>
        </w:rPr>
        <w:t xml:space="preserve"> Ter vertrouwelijke inzage gelegd, alleen voor de leden, bij het Centraal Informatiepunt Tweede Kamer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AE9E" w14:textId="77777777" w:rsidR="00D869AB" w:rsidRPr="00D869AB" w:rsidRDefault="00D869AB" w:rsidP="00D869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37572" w14:textId="77777777" w:rsidR="00D869AB" w:rsidRPr="00D869AB" w:rsidRDefault="00D869AB" w:rsidP="00D869A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B2B01" w14:textId="77777777" w:rsidR="00D869AB" w:rsidRPr="00D869AB" w:rsidRDefault="00D869AB" w:rsidP="00D869A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9AB"/>
    <w:rsid w:val="00451F58"/>
    <w:rsid w:val="004E5D09"/>
    <w:rsid w:val="00505BC1"/>
    <w:rsid w:val="005B53BC"/>
    <w:rsid w:val="007F3179"/>
    <w:rsid w:val="00B46C5F"/>
    <w:rsid w:val="00BD2442"/>
    <w:rsid w:val="00D869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6011D"/>
  <w15:chartTrackingRefBased/>
  <w15:docId w15:val="{26050CFB-368E-4E72-96DE-A50B26959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869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869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869A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869A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869A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869A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869A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869A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869A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69A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869A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869A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869A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869A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869A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869A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869A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869AB"/>
    <w:rPr>
      <w:rFonts w:eastAsiaTheme="majorEastAsia" w:cstheme="majorBidi"/>
      <w:color w:val="272727" w:themeColor="text1" w:themeTint="D8"/>
    </w:rPr>
  </w:style>
  <w:style w:type="paragraph" w:styleId="Titel">
    <w:name w:val="Title"/>
    <w:basedOn w:val="Standaard"/>
    <w:next w:val="Standaard"/>
    <w:link w:val="TitelChar"/>
    <w:uiPriority w:val="10"/>
    <w:qFormat/>
    <w:rsid w:val="00D869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869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869A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869A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869A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869AB"/>
    <w:rPr>
      <w:i/>
      <w:iCs/>
      <w:color w:val="404040" w:themeColor="text1" w:themeTint="BF"/>
    </w:rPr>
  </w:style>
  <w:style w:type="paragraph" w:styleId="Lijstalinea">
    <w:name w:val="List Paragraph"/>
    <w:basedOn w:val="Standaard"/>
    <w:uiPriority w:val="34"/>
    <w:qFormat/>
    <w:rsid w:val="00D869AB"/>
    <w:pPr>
      <w:ind w:left="720"/>
      <w:contextualSpacing/>
    </w:pPr>
  </w:style>
  <w:style w:type="character" w:styleId="Intensievebenadrukking">
    <w:name w:val="Intense Emphasis"/>
    <w:basedOn w:val="Standaardalinea-lettertype"/>
    <w:uiPriority w:val="21"/>
    <w:qFormat/>
    <w:rsid w:val="00D869AB"/>
    <w:rPr>
      <w:i/>
      <w:iCs/>
      <w:color w:val="0F4761" w:themeColor="accent1" w:themeShade="BF"/>
    </w:rPr>
  </w:style>
  <w:style w:type="paragraph" w:styleId="Duidelijkcitaat">
    <w:name w:val="Intense Quote"/>
    <w:basedOn w:val="Standaard"/>
    <w:next w:val="Standaard"/>
    <w:link w:val="DuidelijkcitaatChar"/>
    <w:uiPriority w:val="30"/>
    <w:qFormat/>
    <w:rsid w:val="00D869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869AB"/>
    <w:rPr>
      <w:i/>
      <w:iCs/>
      <w:color w:val="0F4761" w:themeColor="accent1" w:themeShade="BF"/>
    </w:rPr>
  </w:style>
  <w:style w:type="character" w:styleId="Intensieveverwijzing">
    <w:name w:val="Intense Reference"/>
    <w:basedOn w:val="Standaardalinea-lettertype"/>
    <w:uiPriority w:val="32"/>
    <w:qFormat/>
    <w:rsid w:val="00D869AB"/>
    <w:rPr>
      <w:b/>
      <w:bCs/>
      <w:smallCaps/>
      <w:color w:val="0F4761" w:themeColor="accent1" w:themeShade="BF"/>
      <w:spacing w:val="5"/>
    </w:rPr>
  </w:style>
  <w:style w:type="paragraph" w:styleId="Koptekst">
    <w:name w:val="header"/>
    <w:basedOn w:val="Standaard"/>
    <w:link w:val="KoptekstChar"/>
    <w:uiPriority w:val="99"/>
    <w:unhideWhenUsed/>
    <w:rsid w:val="00D869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869AB"/>
  </w:style>
  <w:style w:type="paragraph" w:styleId="Voettekst">
    <w:name w:val="footer"/>
    <w:basedOn w:val="Standaard"/>
    <w:link w:val="VoettekstChar"/>
    <w:uiPriority w:val="99"/>
    <w:unhideWhenUsed/>
    <w:rsid w:val="00D869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869AB"/>
  </w:style>
  <w:style w:type="paragraph" w:styleId="Voetnoottekst">
    <w:name w:val="footnote text"/>
    <w:basedOn w:val="Standaard"/>
    <w:link w:val="VoetnoottekstChar"/>
    <w:uiPriority w:val="99"/>
    <w:semiHidden/>
    <w:unhideWhenUsed/>
    <w:rsid w:val="00D869A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869AB"/>
    <w:rPr>
      <w:sz w:val="20"/>
      <w:szCs w:val="20"/>
    </w:rPr>
  </w:style>
  <w:style w:type="character" w:styleId="Voetnootmarkering">
    <w:name w:val="footnote reference"/>
    <w:basedOn w:val="Standaardalinea-lettertype"/>
    <w:uiPriority w:val="99"/>
    <w:semiHidden/>
    <w:unhideWhenUsed/>
    <w:rsid w:val="00D869AB"/>
    <w:rPr>
      <w:vertAlign w:val="superscript"/>
    </w:rPr>
  </w:style>
  <w:style w:type="paragraph" w:styleId="Geenafstand">
    <w:name w:val="No Spacing"/>
    <w:uiPriority w:val="1"/>
    <w:qFormat/>
    <w:rsid w:val="007F31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170</ap:Words>
  <ap:Characters>937</ap:Characters>
  <ap:DocSecurity>0</ap:DocSecurity>
  <ap:Lines>7</ap:Lines>
  <ap:Paragraphs>2</ap:Paragraphs>
  <ap:ScaleCrop>false</ap:ScaleCrop>
  <ap:LinksUpToDate>false</ap:LinksUpToDate>
  <ap:CharactersWithSpaces>1105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2026-07-21T14:19:00.0000000Z</dcterms:created>
  <dcterms:modified xsi:type="dcterms:W3CDTF">2026-07-21T14:19:00.0000000Z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