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2026Z15842</w:t>
        <w:br/>
      </w:r>
      <w:proofErr w:type="spellEnd"/>
    </w:p>
    <w:p>
      <w:pPr>
        <w:pStyle w:val="Normal"/>
        <w:rPr>
          <w:b w:val="1"/>
          <w:bCs w:val="1"/>
        </w:rPr>
      </w:pPr>
      <w:r w:rsidR="250AE766">
        <w:rPr>
          <w:b w:val="0"/>
          <w:bCs w:val="0"/>
        </w:rPr>
        <w:t>(ingezonden 6 juli 2026)</w:t>
        <w:br/>
      </w:r>
    </w:p>
    <w:p>
      <w:r>
        <w:t xml:space="preserve">Vragen van het lid Podt (D66) aan de staatssecretaris van Landbouw, Visserij, Voedselzekerheid en Natuur over het bericht “Undercoverbeelden tonen geweld tegen konijnen bij Nederlandse fokkers”.</w:t>
      </w:r>
      <w:r>
        <w:br/>
      </w:r>
    </w:p>
    <w:p>
      <w:pPr>
        <w:pStyle w:val="ListParagraph"/>
        <w:numPr>
          <w:ilvl w:val="0"/>
          <w:numId w:val="100513220"/>
        </w:numPr>
        <w:ind w:left="360"/>
      </w:pPr>
      <w:r>
        <w:t xml:space="preserve">Wat is er sinds de eerdere beelden van misstanden in de konijnenfokkerij in 2019 en 2023 concreet gedaan om dit soort mishandelingen te voorkomen en stevig in te grijpen bij bedrijven waar dit plaatsvindt? Welke concrete straffen zijn er destijds opgelegd aan bedrijven en medewerkers? 1)</w:t>
      </w:r>
      <w:r>
        <w:br/>
      </w:r>
    </w:p>
    <w:p>
      <w:pPr>
        <w:pStyle w:val="ListParagraph"/>
        <w:numPr>
          <w:ilvl w:val="0"/>
          <w:numId w:val="100513220"/>
        </w:numPr>
        <w:ind w:left="360"/>
      </w:pPr>
      <w:r>
        <w:t xml:space="preserve">Welke concrete afspraken zijn er naar aanleiding van eerdere misstanden met de sector gemaakt? </w:t>
      </w:r>
      <w:r>
        <w:br/>
      </w:r>
    </w:p>
    <w:p>
      <w:pPr>
        <w:pStyle w:val="ListParagraph"/>
        <w:numPr>
          <w:ilvl w:val="0"/>
          <w:numId w:val="100513220"/>
        </w:numPr>
        <w:ind w:left="360"/>
      </w:pPr>
      <w:r>
        <w:t xml:space="preserve">Hoe is het mogelijk dat Animal Rights constateert dat deze misstanden nu weer bij álle zestien gefilmde fokkers plaatsvinden? </w:t>
      </w:r>
      <w:r>
        <w:br/>
      </w:r>
    </w:p>
    <w:p>
      <w:pPr>
        <w:pStyle w:val="ListParagraph"/>
        <w:numPr>
          <w:ilvl w:val="0"/>
          <w:numId w:val="100513220"/>
        </w:numPr>
        <w:ind w:left="360"/>
      </w:pPr>
      <w:r>
        <w:t xml:space="preserve">Zou u, gezien de schaal en het steeds opnieuw terugkeren van deze misstanden nog spreken van incidenten of gaat het hier over structurele misstanden in een sector waar maar weinig lijkt te verbeteren?</w:t>
      </w:r>
      <w:r>
        <w:br/>
      </w:r>
    </w:p>
    <w:p>
      <w:pPr>
        <w:pStyle w:val="ListParagraph"/>
        <w:numPr>
          <w:ilvl w:val="0"/>
          <w:numId w:val="100513220"/>
        </w:numPr>
        <w:ind w:left="360"/>
      </w:pPr>
      <w:r>
        <w:t xml:space="preserve">Welke stappen zijn er inmiddels genomen naar aanleiding van deze beelden? </w:t>
      </w:r>
      <w:r>
        <w:br/>
      </w:r>
    </w:p>
    <w:p>
      <w:pPr>
        <w:pStyle w:val="ListParagraph"/>
        <w:numPr>
          <w:ilvl w:val="0"/>
          <w:numId w:val="100513220"/>
        </w:numPr>
        <w:ind w:left="360"/>
      </w:pPr>
      <w:r>
        <w:t xml:space="preserve">Klopt het dat in Vlaanderen bij soortgelijke misstanden veel steviger is ingegrepen? Waarom is dit en wat is er in Nederland meer mogelijk? </w:t>
      </w:r>
      <w:r>
        <w:br/>
      </w:r>
    </w:p>
    <w:p>
      <w:pPr>
        <w:pStyle w:val="ListParagraph"/>
        <w:numPr>
          <w:ilvl w:val="0"/>
          <w:numId w:val="100513220"/>
        </w:numPr>
        <w:ind w:left="360"/>
      </w:pPr>
      <w:r>
        <w:t xml:space="preserve">Welke conclusies trekt u uit deze beelden ten aanzien van de noodzaak tot veel strenger optreden, nut en noodzaak van afspraken met deze sector als het blijkbaar steeds op deze schaal misgaat en de toekomst van deze sector in Nederland? </w:t>
      </w:r>
      <w:r>
        <w:br/>
      </w:r>
    </w:p>
    <w:p>
      <w:r>
        <w:t xml:space="preserve">1) Rtl.nl, 4 juli 2026, 'Undercoverbeelden tonen geweld tegen konijnen bij Nederlandse fokkers' (https://www.rtl.nl/nieuws/video/video/f4cceccd-af5b-409f-aa70-082c4e340d74/undercoverbeelden-tonen-geweld-tegenf4cceccd-af5b-409f-aa70-082c4e340d74?utm_source=rtl.nl&amp;utm_medium=appios&amp;utm_id=shareVideoURL) </w:t>
      </w:r>
      <w:r>
        <w:br/>
      </w:r>
    </w:p>
    <w:p>
      <w:r>
        <w:t xml:space="preserve">Aanvullend op de schriftelijke vragen van het lid Ouwehand (PvdD) over het structurele lijden van konijnen en nieuwe beelden van ernstige overtredingen in de Nederlandse vleeskonijnenhouderij.</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31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3130">
    <w:abstractNumId w:val="1005131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