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2026Z15834</w:t>
        <w:br/>
      </w:r>
      <w:proofErr w:type="spellEnd"/>
    </w:p>
    <w:p>
      <w:pPr>
        <w:pStyle w:val="Normal"/>
        <w:rPr>
          <w:b w:val="1"/>
          <w:bCs w:val="1"/>
        </w:rPr>
      </w:pPr>
      <w:r w:rsidR="250AE766">
        <w:rPr>
          <w:b w:val="0"/>
          <w:bCs w:val="0"/>
        </w:rPr>
        <w:t>(ingezonden 6 juli 2026)</w:t>
        <w:br/>
      </w:r>
    </w:p>
    <w:p>
      <w:r>
        <w:t xml:space="preserve">Vragen van het lid Moinat (Groep Markuszower) aan de minister van Langdurige Zorg, Jeugd en Sport over de bestuurlijke problemen en de uitvoering van de jeugdzorg in Lelystad.</w:t>
      </w:r>
      <w:r>
        <w:br/>
      </w:r>
    </w:p>
    <w:p>
      <w:pPr>
        <w:pStyle w:val="ListParagraph"/>
        <w:numPr>
          <w:ilvl w:val="0"/>
          <w:numId w:val="100513170"/>
        </w:numPr>
        <w:ind w:left="360"/>
      </w:pPr>
      <w:r>
        <w:t xml:space="preserve">Bent u bekend met het artikel ‘De Lelystadse jeugdzorg wordt steeds duurder. De directeur die daar iets aan deed, moest vertrekken’? 1)</w:t>
      </w:r>
      <w:r>
        <w:br/>
      </w:r>
    </w:p>
    <w:p>
      <w:pPr>
        <w:pStyle w:val="ListParagraph"/>
        <w:numPr>
          <w:ilvl w:val="0"/>
          <w:numId w:val="100513170"/>
        </w:numPr>
        <w:ind w:left="360"/>
      </w:pPr>
      <w:r>
        <w:t xml:space="preserve">Hoe beoordeelt u de signalen dat bestuurlijke en organisatorische problemen binnen de gemeente Lelystad ertoe hebben geleid dat aanvragen voor jeugdhulp zijn blijven liggen en de toegang tot jeugdhulp onder druk is komen te staan?</w:t>
      </w:r>
      <w:r>
        <w:br/>
      </w:r>
    </w:p>
    <w:p>
      <w:pPr>
        <w:pStyle w:val="ListParagraph"/>
        <w:numPr>
          <w:ilvl w:val="0"/>
          <w:numId w:val="100513170"/>
        </w:numPr>
        <w:ind w:left="360"/>
      </w:pPr>
      <w:r>
        <w:t xml:space="preserve">Kunt u aangeven of de continuïteit en tijdigheid van de jeugdhulp in Lelystad gedurende deze periode in het geding zijn geweest? Zo ja, welke gevolgen heeft dit gehad voor kinderen en gezinnen?</w:t>
      </w:r>
      <w:r>
        <w:br/>
      </w:r>
    </w:p>
    <w:p>
      <w:pPr>
        <w:pStyle w:val="ListParagraph"/>
        <w:numPr>
          <w:ilvl w:val="0"/>
          <w:numId w:val="100513170"/>
        </w:numPr>
        <w:ind w:left="360"/>
      </w:pPr>
      <w:r>
        <w:t xml:space="preserve">Welke verantwoordelijkheid heeft u als stelselverantwoordelijke wanneer een gemeente de uitvoering van de Jeugdwet onvoldoende op orde heeft en daardoor de toegang tot passende jeugdhulp in gevaar komt?</w:t>
      </w:r>
      <w:r>
        <w:br/>
      </w:r>
    </w:p>
    <w:p>
      <w:pPr>
        <w:pStyle w:val="ListParagraph"/>
        <w:numPr>
          <w:ilvl w:val="0"/>
          <w:numId w:val="100513170"/>
        </w:numPr>
        <w:ind w:left="360"/>
      </w:pPr>
      <w:r>
        <w:t xml:space="preserve">Is de Inspectie Gezondheidszorg en Jeugd (IGJ) op de hoogte van de situatie in Lelystad? Zo ja, welke rol heeft de IGJ gespeeld of gaat zij nog spelen?</w:t>
      </w:r>
      <w:r>
        <w:br/>
      </w:r>
    </w:p>
    <w:p>
      <w:pPr>
        <w:pStyle w:val="ListParagraph"/>
        <w:numPr>
          <w:ilvl w:val="0"/>
          <w:numId w:val="100513170"/>
        </w:numPr>
        <w:ind w:left="360"/>
      </w:pPr>
      <w:r>
        <w:t xml:space="preserve">Zijn bij u signalen bekend dat vergelijkbare organisatorische of bestuurlijke problemen ook in andere gemeenten leiden tot vertragingen, achterstanden of onjuiste besluitvorming binnen de jeugdzorg? Zo ja, om hoeveel gemeenten gaat het?</w:t>
      </w:r>
      <w:r>
        <w:br/>
      </w:r>
    </w:p>
    <w:p>
      <w:pPr>
        <w:pStyle w:val="ListParagraph"/>
        <w:numPr>
          <w:ilvl w:val="0"/>
          <w:numId w:val="100513170"/>
        </w:numPr>
        <w:ind w:left="360"/>
      </w:pPr>
      <w:r>
        <w:t xml:space="preserve">In hoeverre beschikt u over instrumenten om in te grijpen wanneer de uitvoering van de Jeugdwet binnen een gemeente structureel tekortschiet? Bent u van mening dat deze instrumenten toereikend zijn?</w:t>
      </w:r>
      <w:r>
        <w:br/>
      </w:r>
    </w:p>
    <w:p>
      <w:pPr>
        <w:pStyle w:val="ListParagraph"/>
        <w:numPr>
          <w:ilvl w:val="0"/>
          <w:numId w:val="100513170"/>
        </w:numPr>
        <w:ind w:left="360"/>
      </w:pPr>
      <w:r>
        <w:t xml:space="preserve">Welke lessen trekt u uit de gebeurtenissen in Lelystad voor de landelijke hervorming van de jeugdzorg, in het bijzonder ten aanzien van sturing, toezicht, financiële beheersing en de toegang tot passende hulp?</w:t>
      </w:r>
      <w:r>
        <w:br/>
      </w:r>
    </w:p>
    <w:p>
      <w:pPr>
        <w:pStyle w:val="ListParagraph"/>
        <w:numPr>
          <w:ilvl w:val="0"/>
          <w:numId w:val="100513170"/>
        </w:numPr>
        <w:ind w:left="360"/>
      </w:pPr>
      <w:r>
        <w:t xml:space="preserve">Bent u bereid te onderzoeken in hoeverre bestuurlijke conflicten en organisatorische problemen binnen gemeenten ertoe leiden dat kinderen niet tijdig de jeugdhulp ontvangen waarop zij recht hebben en de Kamer hierover te informeren?</w:t>
      </w:r>
      <w:r>
        <w:br/>
      </w:r>
    </w:p>
    <w:p>
      <w:pPr>
        <w:pStyle w:val="ListParagraph"/>
        <w:numPr>
          <w:ilvl w:val="0"/>
          <w:numId w:val="100513170"/>
        </w:numPr>
        <w:ind w:left="360"/>
      </w:pPr>
      <w:r>
        <w:t xml:space="preserve">Welke aanvullende maatregelen bent u bereid te nemen om te voorkomen dat interne bestuurlijke problemen of tekortschietende gemeentelijke uitvoering ten koste gaan van de veiligheid, ontwikkeling en zorg van kwetsbare kinderen?</w:t>
      </w:r>
      <w:r>
        <w:br/>
      </w:r>
    </w:p>
    <w:p>
      <w:r>
        <w:t xml:space="preserve">1) FTM, 4 juli 2026,‘De Lelystadse jeugdzorg wordt steeds duurder. De directeur die daar iets aan deed, moest vertrekken’, https://www.ftm.nl/artikelen/de-lelystadse-jeugdzorg-wordt-steeds-duurder-de-directeur-die-daar-iets-aan-deed-moest-vertrekken?utm_medium=social&amp;utm_campaign=sharebuttonnietleden.</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1313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13130">
    <w:abstractNumId w:val="10051313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