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47F7000C" w14:textId="77777777"/>
    <w:p w:rsidR="00350663" w:rsidP="00350663" w:rsidRDefault="00350663" w14:paraId="26BC92CA" w14:textId="77777777">
      <w:r>
        <w:t>Geachte Voorzitter,</w:t>
      </w:r>
    </w:p>
    <w:p w:rsidR="00350663" w:rsidP="00350663" w:rsidRDefault="00350663" w14:paraId="2B5817C4" w14:textId="77777777"/>
    <w:p w:rsidR="00610E84" w:rsidP="00610E84" w:rsidRDefault="00610E84" w14:paraId="46B330A9" w14:textId="77777777">
      <w:pPr>
        <w:pStyle w:val="Lijstopsomteken"/>
        <w:numPr>
          <w:ilvl w:val="0"/>
          <w:numId w:val="0"/>
        </w:numPr>
      </w:pPr>
      <w:r>
        <w:t>Met deze brief informeer ik uw Kamer over het vervolgproces van het B</w:t>
      </w:r>
      <w:r w:rsidRPr="00862717">
        <w:t>esluit tot wijziging van het Besluit activiteiten leefomgeving en van het Besluit kwaliteit leefomgeving (bescherming wolf en goudjakhals)</w:t>
      </w:r>
      <w:r>
        <w:t xml:space="preserve">, in antwoord op uw verzoek van 3 juli jl. (Kamerstuk </w:t>
      </w:r>
      <w:r w:rsidRPr="00474E04">
        <w:t>2026Z15055/2026D34288</w:t>
      </w:r>
      <w:r>
        <w:t>).</w:t>
      </w:r>
      <w:r w:rsidRPr="00862717">
        <w:t xml:space="preserve"> </w:t>
      </w:r>
      <w:r>
        <w:t>Ik heb deze algemene maatregel van bestuur (amvb) ondertekend met het oog op vaststelling en publicatie. De a</w:t>
      </w:r>
      <w:r w:rsidRPr="00862717">
        <w:t>mvb</w:t>
      </w:r>
      <w:r>
        <w:t xml:space="preserve"> treedt een dag na publicatie in het Staatsblad in werking.</w:t>
      </w:r>
    </w:p>
    <w:p w:rsidRPr="00862717" w:rsidR="00610E84" w:rsidP="00610E84" w:rsidRDefault="00610E84" w14:paraId="635E99DC" w14:textId="77777777">
      <w:pPr>
        <w:pStyle w:val="Lijstopsomteken"/>
        <w:numPr>
          <w:ilvl w:val="0"/>
          <w:numId w:val="0"/>
        </w:numPr>
        <w:ind w:left="227" w:hanging="227"/>
      </w:pPr>
    </w:p>
    <w:p w:rsidRPr="00610E84" w:rsidR="00610E84" w:rsidP="00610E84" w:rsidRDefault="00610E84" w14:paraId="3F417E4A" w14:textId="77777777">
      <w:r w:rsidRPr="00A720BA">
        <w:t xml:space="preserve">Het is belangrijk dat de </w:t>
      </w:r>
      <w:proofErr w:type="spellStart"/>
      <w:r w:rsidRPr="00A720BA">
        <w:t>am</w:t>
      </w:r>
      <w:r>
        <w:t>v</w:t>
      </w:r>
      <w:r w:rsidRPr="00A720BA">
        <w:t>b</w:t>
      </w:r>
      <w:proofErr w:type="spellEnd"/>
      <w:r w:rsidRPr="00A720BA">
        <w:t xml:space="preserve"> in werking kan treden voor het zomerreces, om handvatten voor de aanpak van probleemwolven te bieden. Hier vragen provincies en gemeenten om.</w:t>
      </w:r>
      <w:r>
        <w:t xml:space="preserve"> </w:t>
      </w:r>
      <w:r w:rsidRPr="00A720BA">
        <w:t xml:space="preserve">Het welpenseizoen </w:t>
      </w:r>
      <w:r>
        <w:t xml:space="preserve">en ook het recreatieseizoen </w:t>
      </w:r>
      <w:r w:rsidRPr="00A720BA">
        <w:t>staa</w:t>
      </w:r>
      <w:r>
        <w:t>n</w:t>
      </w:r>
      <w:r w:rsidRPr="00A720BA">
        <w:t xml:space="preserve"> voor de deur. Als er </w:t>
      </w:r>
      <w:r>
        <w:t xml:space="preserve">onverhoopt </w:t>
      </w:r>
      <w:r w:rsidRPr="00A720BA">
        <w:t>incidenten zijn deze zomer, wil ik dat gemeenten en provincies zo snel mogelijk kunnen handelen</w:t>
      </w:r>
      <w:r>
        <w:t xml:space="preserve"> en daarbij gebruik kunnen maken </w:t>
      </w:r>
      <w:r w:rsidRPr="00610E84">
        <w:t xml:space="preserve">van de mogelijkheden die deze </w:t>
      </w:r>
      <w:proofErr w:type="spellStart"/>
      <w:r w:rsidRPr="00610E84">
        <w:t>amvb</w:t>
      </w:r>
      <w:proofErr w:type="spellEnd"/>
      <w:r w:rsidRPr="00610E84">
        <w:t xml:space="preserve"> biedt. Daarbij zal ik, met het oog op uitvoerbaarheid, het vervolgproces samen met de provincies oppakken en zo nodig ondersteuning bieden bij het toepassen van deze regelgeving in de praktijk. </w:t>
      </w:r>
    </w:p>
    <w:p w:rsidRPr="00610E84" w:rsidR="00610E84" w:rsidP="00610E84" w:rsidRDefault="00610E84" w14:paraId="4E96AFE7" w14:textId="77777777"/>
    <w:p w:rsidRPr="00610E84" w:rsidR="00610E84" w:rsidP="00610E84" w:rsidRDefault="00610E84" w14:paraId="05E714A7" w14:textId="77777777">
      <w:pPr>
        <w:spacing w:line="276" w:lineRule="auto"/>
      </w:pPr>
      <w:r w:rsidRPr="00610E84">
        <w:t xml:space="preserve">De door uw Kamer aangenomen motie </w:t>
      </w:r>
      <w:proofErr w:type="spellStart"/>
      <w:r w:rsidRPr="00610E84">
        <w:t>Kostić</w:t>
      </w:r>
      <w:proofErr w:type="spellEnd"/>
      <w:r w:rsidRPr="00610E84">
        <w:t xml:space="preserve"> (Kamerstukken II 2025/26, 33 118, nr. 310) van januari 2026 verzoekt geen verdere stappen te zetten tot het nieuwe kabinet (het kabinet Jetten) is aangetreden en uw Kamer inzicht heeft gekregen in het gewijzigde ontwerpbesluit om er vervolgens een definitief oordeel over te vellen. Ik heb uw Kamer inzicht gegeven in hoe ik het ontwerpbesluit zal wijzigen naar aanleiding van het spoedadvies van de Afdeling advisering van de Raad van State (Raad van State) en uw Kamer gelet op het belang van spoedige vaststelling van het besluit meermaals opgeroepen om zo snel als mogelijk met mij hierover een debat te voeren (Kamerstukken II 2025/26, 33 576, </w:t>
      </w:r>
      <w:proofErr w:type="spellStart"/>
      <w:r w:rsidRPr="00610E84">
        <w:t>nrs</w:t>
      </w:r>
      <w:proofErr w:type="spellEnd"/>
      <w:r w:rsidRPr="00610E84">
        <w:t xml:space="preserve">. 484 en 486). Het afwachten van het oordeel van uw Kamer is echter geen vereiste in het totstandkomingsproces van het ontwerpbesluit. </w:t>
      </w:r>
    </w:p>
    <w:p w:rsidRPr="00610E84" w:rsidR="00610E84" w:rsidP="00610E84" w:rsidRDefault="00610E84" w14:paraId="0D0FF515" w14:textId="77777777">
      <w:pPr>
        <w:spacing w:line="276" w:lineRule="auto"/>
      </w:pPr>
    </w:p>
    <w:p w:rsidRPr="00610E84" w:rsidR="00610E84" w:rsidP="00610E84" w:rsidRDefault="00610E84" w14:paraId="3839D2C3" w14:textId="77777777">
      <w:r w:rsidRPr="00610E84">
        <w:t xml:space="preserve">Uw Kamer heeft mij op 19 maart 2026 ook gevraagd snel te handelen middels de motie van het lid Den Hollander die de regering verzoekt zo spoedig mogelijk te komen met een juridisch houdbare beheerstrategie voor het aanpakken van probleemwolven en probleemsituaties, daarbij nadrukkelijk aandacht te besteden </w:t>
      </w:r>
      <w:r w:rsidRPr="00610E84">
        <w:lastRenderedPageBreak/>
        <w:t xml:space="preserve">aan monitoring en preventie en medeoverheden actief te betrekken bij de uitwerking (Kamerstukken II 2025/26, 36800-XIV, nr. 51). Dit verzoek staat op gespannen voet met het laatste deel van de motie </w:t>
      </w:r>
      <w:proofErr w:type="spellStart"/>
      <w:r w:rsidRPr="00610E84">
        <w:t>Kostić</w:t>
      </w:r>
      <w:proofErr w:type="spellEnd"/>
      <w:r w:rsidRPr="00610E84">
        <w:t xml:space="preserve">. </w:t>
      </w:r>
    </w:p>
    <w:p w:rsidRPr="00610E84" w:rsidR="00610E84" w:rsidP="00610E84" w:rsidRDefault="00610E84" w14:paraId="1D575C28" w14:textId="77777777">
      <w:r w:rsidRPr="00610E84">
        <w:t xml:space="preserve">De motie </w:t>
      </w:r>
      <w:proofErr w:type="spellStart"/>
      <w:r w:rsidRPr="00610E84">
        <w:t>Kostić</w:t>
      </w:r>
      <w:proofErr w:type="spellEnd"/>
      <w:r w:rsidRPr="00610E84">
        <w:t xml:space="preserve"> is bijna helemaal uitgevoerd; alleen het laatste deel van het in deze motie geformuleerde verzoek kan ik door de grote tijdsdruk niet uitvoeren, mede omdat uw Kamer ervoor heeft gekozen eerst na het zomerreces een debat te hebben waar ook de </w:t>
      </w:r>
      <w:proofErr w:type="spellStart"/>
      <w:r w:rsidRPr="00610E84">
        <w:t>amvb</w:t>
      </w:r>
      <w:proofErr w:type="spellEnd"/>
      <w:r w:rsidRPr="00610E84">
        <w:t xml:space="preserve"> onderwerp van gesprek is.</w:t>
      </w:r>
    </w:p>
    <w:p w:rsidRPr="00610E84" w:rsidR="00610E84" w:rsidP="00610E84" w:rsidRDefault="00610E84" w14:paraId="3B7731CA" w14:textId="77777777"/>
    <w:p w:rsidR="00610E84" w:rsidP="00610E84" w:rsidRDefault="00610E84" w14:paraId="66BDE241" w14:textId="77777777">
      <w:r w:rsidRPr="00610E84">
        <w:t xml:space="preserve">Na de zomer blijf ik uiteraard ook inzetten op de andere sporen waarover ik eerder met de Kamer gesproken heb: het voorkomen van incidenten via voorlichting, het bieden van steun aan </w:t>
      </w:r>
      <w:proofErr w:type="spellStart"/>
      <w:r w:rsidRPr="00610E84">
        <w:t>veebeschermende</w:t>
      </w:r>
      <w:proofErr w:type="spellEnd"/>
      <w:r w:rsidRPr="00610E84">
        <w:t xml:space="preserve"> maatregelen en het samen met de buurlanden werken aan een gunstige staat van instandhouding van de gezamenlijke wolvenpopulatie zodat beheer, waar nodig, op termijn mogelijk wordt.</w:t>
      </w:r>
    </w:p>
    <w:p w:rsidR="00350663" w:rsidP="00350663" w:rsidRDefault="00350663" w14:paraId="292979C0" w14:textId="77777777"/>
    <w:p w:rsidR="00350663" w:rsidP="00350663" w:rsidRDefault="00350663" w14:paraId="373075A5" w14:textId="77777777">
      <w:pPr>
        <w:rPr>
          <w:szCs w:val="18"/>
        </w:rPr>
      </w:pPr>
      <w:r>
        <w:rPr>
          <w:szCs w:val="18"/>
        </w:rPr>
        <w:t>Hoogachtend,</w:t>
      </w:r>
    </w:p>
    <w:p w:rsidR="00350663" w:rsidP="00350663" w:rsidRDefault="00350663" w14:paraId="591E0BF0" w14:textId="77777777">
      <w:pPr>
        <w:rPr>
          <w:szCs w:val="18"/>
        </w:rPr>
      </w:pPr>
    </w:p>
    <w:p w:rsidR="00350663" w:rsidP="00350663" w:rsidRDefault="00350663" w14:paraId="70BCDD96" w14:textId="77777777">
      <w:pPr>
        <w:rPr>
          <w:szCs w:val="18"/>
        </w:rPr>
      </w:pPr>
    </w:p>
    <w:p w:rsidR="00350663" w:rsidP="00350663" w:rsidRDefault="00350663" w14:paraId="188DB6CF" w14:textId="77777777">
      <w:pPr>
        <w:tabs>
          <w:tab w:val="left" w:pos="945"/>
        </w:tabs>
        <w:rPr>
          <w:szCs w:val="18"/>
        </w:rPr>
      </w:pPr>
    </w:p>
    <w:p w:rsidR="00350663" w:rsidP="00350663" w:rsidRDefault="00350663" w14:paraId="0FAAEBA8" w14:textId="77777777">
      <w:pPr>
        <w:tabs>
          <w:tab w:val="left" w:pos="945"/>
        </w:tabs>
        <w:rPr>
          <w:szCs w:val="18"/>
        </w:rPr>
      </w:pPr>
    </w:p>
    <w:p w:rsidRPr="00A54BCC" w:rsidR="00350663" w:rsidP="00350663" w:rsidRDefault="00350663" w14:paraId="2B1F584F" w14:textId="77777777">
      <w:pPr>
        <w:rPr>
          <w:szCs w:val="18"/>
        </w:rPr>
      </w:pPr>
      <w:r>
        <w:rPr>
          <w:szCs w:val="18"/>
        </w:rPr>
        <w:t>Silvio P.A. Erkens</w:t>
      </w:r>
    </w:p>
    <w:p w:rsidRPr="00D43E3C" w:rsidR="00350663" w:rsidP="00350663" w:rsidRDefault="00350663" w14:paraId="6C8BA517"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sectPr w:rsidRPr="00D43E3C" w:rsidR="00350663" w:rsidSect="00D604B3">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C8533" w14:textId="77777777" w:rsidR="0062286E" w:rsidRDefault="0062286E">
      <w:r>
        <w:separator/>
      </w:r>
    </w:p>
    <w:p w14:paraId="22FEA00D" w14:textId="77777777" w:rsidR="0062286E" w:rsidRDefault="0062286E"/>
  </w:endnote>
  <w:endnote w:type="continuationSeparator" w:id="0">
    <w:p w14:paraId="756D8DB9" w14:textId="77777777" w:rsidR="0062286E" w:rsidRDefault="0062286E">
      <w:r>
        <w:continuationSeparator/>
      </w:r>
    </w:p>
    <w:p w14:paraId="06E2E065" w14:textId="77777777" w:rsidR="0062286E" w:rsidRDefault="00622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85BA" w14:textId="77777777" w:rsidR="007F1572" w:rsidRDefault="00732F7D">
    <w:pPr>
      <w:pStyle w:val="Voettekst"/>
    </w:pPr>
    <w:r>
      <w:rPr>
        <w:noProof/>
      </w:rPr>
      <mc:AlternateContent>
        <mc:Choice Requires="wps">
          <w:drawing>
            <wp:anchor distT="0" distB="0" distL="0" distR="0" simplePos="0" relativeHeight="251660288" behindDoc="0" locked="0" layoutInCell="1" allowOverlap="1" wp14:anchorId="71D430AA" wp14:editId="745BEADB">
              <wp:simplePos x="0" y="0"/>
              <wp:positionH relativeFrom="page">
                <wp:align>left</wp:align>
              </wp:positionH>
              <wp:positionV relativeFrom="page">
                <wp:align>bottom</wp:align>
              </wp:positionV>
              <wp:extent cx="443865" cy="443865"/>
              <wp:effectExtent l="0" t="0" r="4445" b="0"/>
              <wp:wrapNone/>
              <wp:docPr id="2" name="Tekstvak 20251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E466B9" w14:textId="77777777" w:rsidR="007F1572" w:rsidRPr="007F1572" w:rsidRDefault="00732F7D"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D430AA" id="_x0000_t202" coordsize="21600,21600" o:spt="202" path="m,l,21600r21600,l21600,xe">
              <v:stroke joinstyle="miter"/>
              <v:path gradientshapeok="t" o:connecttype="rect"/>
            </v:shapetype>
            <v:shape id="Tekstvak 202512"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BE466B9" w14:textId="77777777" w:rsidR="007F1572" w:rsidRPr="007F1572" w:rsidRDefault="00732F7D"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49AE" w14:textId="77777777" w:rsidR="00527BD4" w:rsidRPr="00BC3B53" w:rsidRDefault="00732F7D" w:rsidP="008C356D">
    <w:pPr>
      <w:pStyle w:val="Voettekst"/>
      <w:spacing w:line="240" w:lineRule="auto"/>
      <w:rPr>
        <w:sz w:val="2"/>
        <w:szCs w:val="2"/>
      </w:rPr>
    </w:pPr>
    <w:r>
      <w:rPr>
        <w:noProof/>
        <w:sz w:val="2"/>
        <w:szCs w:val="2"/>
      </w:rPr>
      <mc:AlternateContent>
        <mc:Choice Requires="wps">
          <w:drawing>
            <wp:anchor distT="0" distB="0" distL="0" distR="0" simplePos="0" relativeHeight="251662336" behindDoc="0" locked="0" layoutInCell="1" allowOverlap="1" wp14:anchorId="054DD291" wp14:editId="1593B3A9">
              <wp:simplePos x="0" y="0"/>
              <wp:positionH relativeFrom="page">
                <wp:align>left</wp:align>
              </wp:positionH>
              <wp:positionV relativeFrom="page">
                <wp:align>bottom</wp:align>
              </wp:positionV>
              <wp:extent cx="443865" cy="443865"/>
              <wp:effectExtent l="0" t="0" r="4445" b="0"/>
              <wp:wrapNone/>
              <wp:docPr id="4" name="Tekstvak 20255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DDB176" w14:textId="77777777" w:rsidR="007F1572" w:rsidRPr="007F1572" w:rsidRDefault="00732F7D"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4DD291" id="_x0000_t202" coordsize="21600,21600" o:spt="202" path="m,l,21600r21600,l21600,xe">
              <v:stroke joinstyle="miter"/>
              <v:path gradientshapeok="t" o:connecttype="rect"/>
            </v:shapetype>
            <v:shape id="Tekstvak 202555" o:spid="_x0000_s1027" type="#_x0000_t202" alt="Intern gebruik"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1DDB176" w14:textId="77777777" w:rsidR="007F1572" w:rsidRPr="007F1572" w:rsidRDefault="00732F7D"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v:textbox>
              <w10:wrap anchorx="page" anchory="page"/>
            </v:shape>
          </w:pict>
        </mc:Fallback>
      </mc:AlternateContent>
    </w: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22A45" w14:paraId="3C83CB9F" w14:textId="77777777" w:rsidTr="00CA6A25">
      <w:trPr>
        <w:trHeight w:hRule="exact" w:val="240"/>
      </w:trPr>
      <w:tc>
        <w:tcPr>
          <w:tcW w:w="7601" w:type="dxa"/>
        </w:tcPr>
        <w:p w14:paraId="2767842F" w14:textId="77777777" w:rsidR="00527BD4" w:rsidRDefault="00527BD4" w:rsidP="003F1F6B">
          <w:pPr>
            <w:pStyle w:val="Huisstijl-Rubricering"/>
          </w:pPr>
        </w:p>
      </w:tc>
      <w:tc>
        <w:tcPr>
          <w:tcW w:w="2156" w:type="dxa"/>
        </w:tcPr>
        <w:p w14:paraId="4946CF19" w14:textId="684DAB65" w:rsidR="00527BD4" w:rsidRPr="00645414" w:rsidRDefault="00732F7D"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621C3F">
              <w:t>2</w:t>
            </w:r>
          </w:fldSimple>
        </w:p>
      </w:tc>
    </w:tr>
  </w:tbl>
  <w:p w14:paraId="27276EE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22A45" w14:paraId="0ABDC1EE" w14:textId="77777777" w:rsidTr="00CA6A25">
      <w:trPr>
        <w:trHeight w:hRule="exact" w:val="240"/>
      </w:trPr>
      <w:tc>
        <w:tcPr>
          <w:tcW w:w="7601" w:type="dxa"/>
        </w:tcPr>
        <w:p w14:paraId="2FE5350F" w14:textId="77777777" w:rsidR="00527BD4" w:rsidRDefault="00732F7D" w:rsidP="008C356D">
          <w:pPr>
            <w:pStyle w:val="Huisstijl-Rubricering"/>
          </w:pPr>
          <w:r>
            <mc:AlternateContent>
              <mc:Choice Requires="wps">
                <w:drawing>
                  <wp:anchor distT="0" distB="0" distL="0" distR="0" simplePos="0" relativeHeight="251658240" behindDoc="0" locked="0" layoutInCell="1" allowOverlap="1" wp14:anchorId="00308033" wp14:editId="5FB2DD65">
                    <wp:simplePos x="0" y="0"/>
                    <wp:positionH relativeFrom="page">
                      <wp:align>left</wp:align>
                    </wp:positionH>
                    <wp:positionV relativeFrom="page">
                      <wp:align>bottom</wp:align>
                    </wp:positionV>
                    <wp:extent cx="443865" cy="443865"/>
                    <wp:effectExtent l="0" t="0" r="4445" b="0"/>
                    <wp:wrapNone/>
                    <wp:docPr id="3" name="Tekstvak 202469"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820C05" w14:textId="77777777" w:rsidR="007F1572" w:rsidRPr="007F1572" w:rsidRDefault="00732F7D"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308033" id="_x0000_t202" coordsize="21600,21600" o:spt="202" path="m,l,21600r21600,l21600,xe">
                    <v:stroke joinstyle="miter"/>
                    <v:path gradientshapeok="t" o:connecttype="rect"/>
                  </v:shapetype>
                  <v:shape id="Tekstvak 202469"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2820C05" w14:textId="77777777" w:rsidR="007F1572" w:rsidRPr="007F1572" w:rsidRDefault="00732F7D" w:rsidP="007F1572">
                          <w:pPr>
                            <w:rPr>
                              <w:rFonts w:ascii="Calibri" w:eastAsia="Calibri" w:hAnsi="Calibri" w:cs="Calibri"/>
                              <w:noProof/>
                              <w:color w:val="000000"/>
                              <w:sz w:val="20"/>
                              <w:szCs w:val="20"/>
                            </w:rPr>
                          </w:pPr>
                          <w:r w:rsidRPr="007F1572">
                            <w:rPr>
                              <w:rFonts w:ascii="Calibri" w:eastAsia="Calibri" w:hAnsi="Calibri" w:cs="Calibri"/>
                              <w:noProof/>
                              <w:color w:val="000000"/>
                              <w:sz w:val="20"/>
                              <w:szCs w:val="20"/>
                            </w:rPr>
                            <w:t>Intern gebruik</w:t>
                          </w:r>
                        </w:p>
                      </w:txbxContent>
                    </v:textbox>
                    <w10:wrap anchorx="page" anchory="page"/>
                  </v:shape>
                </w:pict>
              </mc:Fallback>
            </mc:AlternateContent>
          </w:r>
        </w:p>
      </w:tc>
      <w:tc>
        <w:tcPr>
          <w:tcW w:w="2170" w:type="dxa"/>
        </w:tcPr>
        <w:p w14:paraId="07315605" w14:textId="36AC0E1B" w:rsidR="00527BD4" w:rsidRPr="00ED539E" w:rsidRDefault="00732F7D"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r w:rsidR="009876D8">
            <w:fldChar w:fldCharType="begin"/>
          </w:r>
          <w:r>
            <w:instrText xml:space="preserve"> SECTIONPAGES   \* MERGEFORMAT </w:instrText>
          </w:r>
          <w:r w:rsidR="009876D8">
            <w:fldChar w:fldCharType="separate"/>
          </w:r>
          <w:r w:rsidR="00621C3F">
            <w:t>2</w:t>
          </w:r>
          <w:r w:rsidR="009876D8">
            <w:fldChar w:fldCharType="end"/>
          </w:r>
        </w:p>
      </w:tc>
    </w:tr>
  </w:tbl>
  <w:p w14:paraId="2CC57F36" w14:textId="77777777" w:rsidR="00527BD4" w:rsidRPr="00BC3B53" w:rsidRDefault="00527BD4" w:rsidP="008C356D">
    <w:pPr>
      <w:pStyle w:val="Voettekst"/>
      <w:spacing w:line="240" w:lineRule="auto"/>
      <w:rPr>
        <w:sz w:val="2"/>
        <w:szCs w:val="2"/>
      </w:rPr>
    </w:pPr>
  </w:p>
  <w:p w14:paraId="2FADF37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33B9F" w14:textId="77777777" w:rsidR="0062286E" w:rsidRDefault="0062286E">
      <w:r>
        <w:separator/>
      </w:r>
    </w:p>
    <w:p w14:paraId="66C30DB0" w14:textId="77777777" w:rsidR="0062286E" w:rsidRDefault="0062286E"/>
  </w:footnote>
  <w:footnote w:type="continuationSeparator" w:id="0">
    <w:p w14:paraId="314D638C" w14:textId="77777777" w:rsidR="0062286E" w:rsidRDefault="0062286E">
      <w:r>
        <w:continuationSeparator/>
      </w:r>
    </w:p>
    <w:p w14:paraId="00F0C243" w14:textId="77777777" w:rsidR="0062286E" w:rsidRDefault="006228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22A45" w14:paraId="46135484" w14:textId="77777777" w:rsidTr="00A50CF6">
      <w:tc>
        <w:tcPr>
          <w:tcW w:w="2156" w:type="dxa"/>
        </w:tcPr>
        <w:p w14:paraId="78A3FC4F" w14:textId="77777777" w:rsidR="00527BD4" w:rsidRPr="005819CE" w:rsidRDefault="00732F7D" w:rsidP="00A50CF6">
          <w:pPr>
            <w:pStyle w:val="Huisstijl-Adres"/>
          </w:pPr>
          <w:r>
            <w:rPr>
              <w:b/>
            </w:rPr>
            <w:t>Directoraat-generaal Natuur en Visserij</w:t>
          </w:r>
        </w:p>
      </w:tc>
    </w:tr>
    <w:tr w:rsidR="00022A45" w14:paraId="439E341C" w14:textId="77777777" w:rsidTr="00A50CF6">
      <w:trPr>
        <w:trHeight w:hRule="exact" w:val="200"/>
      </w:trPr>
      <w:tc>
        <w:tcPr>
          <w:tcW w:w="2156" w:type="dxa"/>
        </w:tcPr>
        <w:p w14:paraId="6E9E227E" w14:textId="77777777" w:rsidR="00527BD4" w:rsidRPr="005819CE" w:rsidRDefault="00527BD4" w:rsidP="00A50CF6"/>
      </w:tc>
    </w:tr>
    <w:tr w:rsidR="00022A45" w14:paraId="39852676" w14:textId="77777777" w:rsidTr="00502512">
      <w:trPr>
        <w:trHeight w:hRule="exact" w:val="774"/>
      </w:trPr>
      <w:tc>
        <w:tcPr>
          <w:tcW w:w="2156" w:type="dxa"/>
        </w:tcPr>
        <w:p w14:paraId="2741E539" w14:textId="77777777" w:rsidR="00527BD4" w:rsidRDefault="00527BD4" w:rsidP="003A5290">
          <w:pPr>
            <w:pStyle w:val="Huisstijl-Kopje"/>
          </w:pPr>
        </w:p>
        <w:p w14:paraId="26038763" w14:textId="77777777" w:rsidR="00502512" w:rsidRPr="00502512" w:rsidRDefault="00732F7D" w:rsidP="003A5290">
          <w:pPr>
            <w:pStyle w:val="Huisstijl-Kopje"/>
            <w:rPr>
              <w:b w:val="0"/>
            </w:rPr>
          </w:pPr>
          <w:r>
            <w:rPr>
              <w:b w:val="0"/>
            </w:rPr>
            <w:t>DGNV-S</w:t>
          </w:r>
          <w:r w:rsidRPr="00502512">
            <w:rPr>
              <w:b w:val="0"/>
            </w:rPr>
            <w:t xml:space="preserve"> / </w:t>
          </w:r>
          <w:r>
            <w:rPr>
              <w:b w:val="0"/>
            </w:rPr>
            <w:t>107284336</w:t>
          </w:r>
        </w:p>
        <w:p w14:paraId="706DA5F9" w14:textId="77777777" w:rsidR="00527BD4" w:rsidRPr="005819CE" w:rsidRDefault="00527BD4" w:rsidP="00361A56">
          <w:pPr>
            <w:pStyle w:val="Huisstijl-Kopje"/>
          </w:pPr>
        </w:p>
      </w:tc>
    </w:tr>
  </w:tbl>
  <w:p w14:paraId="44215103" w14:textId="77777777" w:rsidR="00527BD4" w:rsidRPr="00740712" w:rsidRDefault="00527BD4" w:rsidP="004F44C2"/>
  <w:p w14:paraId="4D2DB94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22A45" w14:paraId="3FAAB1AD" w14:textId="77777777" w:rsidTr="00751A6A">
      <w:trPr>
        <w:trHeight w:val="2636"/>
      </w:trPr>
      <w:tc>
        <w:tcPr>
          <w:tcW w:w="737" w:type="dxa"/>
        </w:tcPr>
        <w:p w14:paraId="12635667" w14:textId="77777777" w:rsidR="00527BD4" w:rsidRDefault="00527BD4" w:rsidP="00D0609E">
          <w:pPr>
            <w:framePr w:w="6340" w:h="2750" w:hRule="exact" w:hSpace="180" w:wrap="around" w:vAnchor="page" w:hAnchor="text" w:x="3873" w:y="-140"/>
            <w:spacing w:line="240" w:lineRule="auto"/>
          </w:pPr>
        </w:p>
      </w:tc>
      <w:tc>
        <w:tcPr>
          <w:tcW w:w="5156" w:type="dxa"/>
        </w:tcPr>
        <w:p w14:paraId="07F660E6" w14:textId="77777777" w:rsidR="003B2E54" w:rsidRDefault="00732F7D"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5E600999" wp14:editId="255D1D0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1F002DE" w14:textId="77777777" w:rsidR="00527BD4" w:rsidRDefault="00527BD4" w:rsidP="00651CEE">
          <w:pPr>
            <w:framePr w:w="6340" w:h="2750" w:hRule="exact" w:hSpace="180" w:wrap="around" w:vAnchor="page" w:hAnchor="text" w:x="3873" w:y="-140"/>
            <w:spacing w:line="240" w:lineRule="auto"/>
          </w:pPr>
        </w:p>
      </w:tc>
    </w:tr>
  </w:tbl>
  <w:p w14:paraId="126F0813" w14:textId="77777777" w:rsidR="00527BD4" w:rsidRDefault="00527BD4" w:rsidP="00D0609E">
    <w:pPr>
      <w:framePr w:w="6340" w:h="2750" w:hRule="exact" w:hSpace="180" w:wrap="around" w:vAnchor="page" w:hAnchor="text" w:x="3873" w:y="-140"/>
    </w:pPr>
  </w:p>
  <w:p w14:paraId="48958CA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22A45" w14:paraId="3886A3ED" w14:textId="77777777" w:rsidTr="00A50CF6">
      <w:tc>
        <w:tcPr>
          <w:tcW w:w="2160" w:type="dxa"/>
        </w:tcPr>
        <w:p w14:paraId="2C41D503" w14:textId="77777777" w:rsidR="005C07D1" w:rsidRDefault="00732F7D" w:rsidP="00A50CF6">
          <w:pPr>
            <w:pStyle w:val="Huisstijl-Adres"/>
          </w:pPr>
          <w:r>
            <w:rPr>
              <w:b/>
            </w:rPr>
            <w:t>Directoraat-generaal Natuur en Visserij</w:t>
          </w:r>
          <w:r w:rsidR="00527BD4" w:rsidRPr="005819CE">
            <w:rPr>
              <w:b/>
            </w:rPr>
            <w:br/>
          </w:r>
          <w:r>
            <w:t>Cluster Soorten</w:t>
          </w:r>
        </w:p>
        <w:p w14:paraId="74958E9B" w14:textId="77777777" w:rsidR="00527BD4" w:rsidRPr="009000E4" w:rsidRDefault="00732F7D" w:rsidP="00A72979">
          <w:pPr>
            <w:pStyle w:val="Huisstijl-Adres"/>
          </w:pPr>
          <w:r>
            <w:rPr>
              <w:b/>
            </w:rPr>
            <w:t>Bezoekadres</w:t>
          </w:r>
          <w:r>
            <w:rPr>
              <w:b/>
            </w:rPr>
            <w:br/>
          </w:r>
          <w:r>
            <w:t>Bezuidenhoutseweg 73</w:t>
          </w:r>
          <w:r w:rsidRPr="005819CE">
            <w:br/>
          </w:r>
          <w:r>
            <w:t>2594 AC Den Haag</w:t>
          </w:r>
        </w:p>
        <w:p w14:paraId="288CCB31" w14:textId="77777777" w:rsidR="00EF495B" w:rsidRDefault="00732F7D" w:rsidP="0098788A">
          <w:pPr>
            <w:pStyle w:val="Huisstijl-Adres"/>
          </w:pPr>
          <w:r>
            <w:rPr>
              <w:b/>
            </w:rPr>
            <w:t>Postadres</w:t>
          </w:r>
          <w:r>
            <w:rPr>
              <w:b/>
            </w:rPr>
            <w:br/>
          </w:r>
          <w:r>
            <w:t>Postbus 20401</w:t>
          </w:r>
          <w:r w:rsidRPr="005819CE">
            <w:br/>
            <w:t>2500 E</w:t>
          </w:r>
          <w:r>
            <w:t>K</w:t>
          </w:r>
          <w:r w:rsidRPr="005819CE">
            <w:t xml:space="preserve"> Den Haag</w:t>
          </w:r>
        </w:p>
        <w:p w14:paraId="3C5BEC72" w14:textId="77777777" w:rsidR="00556BEE" w:rsidRPr="005B3814" w:rsidRDefault="00732F7D" w:rsidP="0098788A">
          <w:pPr>
            <w:pStyle w:val="Huisstijl-Adres"/>
          </w:pPr>
          <w:r>
            <w:rPr>
              <w:b/>
            </w:rPr>
            <w:t>Overheidsidentificatienr</w:t>
          </w:r>
          <w:r>
            <w:rPr>
              <w:b/>
            </w:rPr>
            <w:br/>
          </w:r>
          <w:r w:rsidR="00BA129E">
            <w:rPr>
              <w:rFonts w:cs="Agrofont"/>
              <w:iCs/>
            </w:rPr>
            <w:t>00000001858272854000</w:t>
          </w:r>
        </w:p>
        <w:p w14:paraId="26738373" w14:textId="3348F1A1" w:rsidR="00527BD4" w:rsidRPr="00D43E3C" w:rsidRDefault="00732F7D" w:rsidP="00A72979">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022A45" w14:paraId="0CFCBF9D" w14:textId="77777777" w:rsidTr="00A50CF6">
      <w:trPr>
        <w:trHeight w:hRule="exact" w:val="200"/>
      </w:trPr>
      <w:tc>
        <w:tcPr>
          <w:tcW w:w="2160" w:type="dxa"/>
        </w:tcPr>
        <w:p w14:paraId="204B8A13" w14:textId="77777777" w:rsidR="00527BD4" w:rsidRPr="00A72979" w:rsidRDefault="00527BD4" w:rsidP="00A50CF6">
          <w:pPr>
            <w:rPr>
              <w:lang w:val="fr-FR"/>
            </w:rPr>
          </w:pPr>
        </w:p>
      </w:tc>
    </w:tr>
    <w:tr w:rsidR="00022A45" w14:paraId="0E0FC6AE" w14:textId="77777777" w:rsidTr="00A50CF6">
      <w:tc>
        <w:tcPr>
          <w:tcW w:w="2160" w:type="dxa"/>
        </w:tcPr>
        <w:p w14:paraId="574FB32A" w14:textId="77777777" w:rsidR="000C0163" w:rsidRPr="005819CE" w:rsidRDefault="00732F7D" w:rsidP="000C0163">
          <w:pPr>
            <w:pStyle w:val="Huisstijl-Kopje"/>
          </w:pPr>
          <w:r>
            <w:t>Ons kenmerk</w:t>
          </w:r>
        </w:p>
        <w:p w14:paraId="279936E3" w14:textId="77777777" w:rsidR="000C0163" w:rsidRPr="005819CE" w:rsidRDefault="00732F7D" w:rsidP="000C0163">
          <w:pPr>
            <w:pStyle w:val="Huisstijl-Gegeven"/>
          </w:pPr>
          <w:r>
            <w:t>DGNV-S</w:t>
          </w:r>
          <w:r w:rsidR="00926AE2">
            <w:t xml:space="preserve"> / </w:t>
          </w:r>
          <w:r>
            <w:t>107284336</w:t>
          </w:r>
        </w:p>
        <w:p w14:paraId="3BDB7A22" w14:textId="77777777" w:rsidR="00527BD4" w:rsidRPr="005819CE" w:rsidRDefault="00732F7D" w:rsidP="00A50CF6">
          <w:pPr>
            <w:pStyle w:val="Huisstijl-Kopje"/>
          </w:pPr>
          <w:r>
            <w:t>Uw kenmerk</w:t>
          </w:r>
        </w:p>
        <w:p w14:paraId="6DE931C1" w14:textId="4E0B2794" w:rsidR="00527BD4" w:rsidRPr="005819CE" w:rsidRDefault="00474E04" w:rsidP="00A50CF6">
          <w:pPr>
            <w:pStyle w:val="Huisstijl-Gegeven"/>
          </w:pPr>
          <w:r w:rsidRPr="00474E04">
            <w:t>2026Z15055/2026D34288</w:t>
          </w:r>
        </w:p>
        <w:p w14:paraId="3738833F" w14:textId="77777777" w:rsidR="00527BD4" w:rsidRPr="005819CE" w:rsidRDefault="00527BD4" w:rsidP="007220FE">
          <w:pPr>
            <w:pStyle w:val="Huisstijl-Kopje"/>
          </w:pPr>
        </w:p>
      </w:tc>
    </w:tr>
  </w:tbl>
  <w:p w14:paraId="0E45BCE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022A45" w14:paraId="2286DB09" w14:textId="77777777" w:rsidTr="001B667E">
      <w:trPr>
        <w:trHeight w:val="400"/>
      </w:trPr>
      <w:tc>
        <w:tcPr>
          <w:tcW w:w="7371" w:type="dxa"/>
          <w:gridSpan w:val="2"/>
        </w:tcPr>
        <w:p w14:paraId="246DC763" w14:textId="77777777" w:rsidR="00527BD4" w:rsidRPr="00BC3B53" w:rsidRDefault="00732F7D"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022A45" w14:paraId="1A0C2CFA" w14:textId="77777777" w:rsidTr="001B667E">
      <w:tc>
        <w:tcPr>
          <w:tcW w:w="7371" w:type="dxa"/>
          <w:gridSpan w:val="2"/>
        </w:tcPr>
        <w:p w14:paraId="2A8DB958" w14:textId="77777777" w:rsidR="00527BD4" w:rsidRPr="00983E8F" w:rsidRDefault="00527BD4" w:rsidP="00A50CF6">
          <w:pPr>
            <w:pStyle w:val="Huisstijl-Rubricering"/>
          </w:pPr>
        </w:p>
      </w:tc>
    </w:tr>
    <w:tr w:rsidR="00022A45" w14:paraId="6971EAE8" w14:textId="77777777" w:rsidTr="001B667E">
      <w:trPr>
        <w:trHeight w:hRule="exact" w:val="2440"/>
      </w:trPr>
      <w:tc>
        <w:tcPr>
          <w:tcW w:w="7371" w:type="dxa"/>
          <w:gridSpan w:val="2"/>
        </w:tcPr>
        <w:p w14:paraId="60263BA6" w14:textId="77777777" w:rsidR="00527BD4" w:rsidRDefault="00732F7D" w:rsidP="00A50CF6">
          <w:pPr>
            <w:pStyle w:val="Huisstijl-NAW"/>
          </w:pPr>
          <w:r>
            <w:t xml:space="preserve">De Voorzitter van de Tweede Kamer </w:t>
          </w:r>
        </w:p>
        <w:p w14:paraId="35CB3E6D" w14:textId="77777777" w:rsidR="00D87195" w:rsidRDefault="00732F7D" w:rsidP="00D87195">
          <w:pPr>
            <w:pStyle w:val="Huisstijl-NAW"/>
          </w:pPr>
          <w:r>
            <w:t>der Staten-Generaal</w:t>
          </w:r>
        </w:p>
        <w:p w14:paraId="51269D62" w14:textId="77777777" w:rsidR="005C769E" w:rsidRDefault="00732F7D" w:rsidP="005C769E">
          <w:pPr>
            <w:rPr>
              <w:szCs w:val="18"/>
            </w:rPr>
          </w:pPr>
          <w:r>
            <w:rPr>
              <w:szCs w:val="18"/>
            </w:rPr>
            <w:t>Prinses Irenestraat 6</w:t>
          </w:r>
        </w:p>
        <w:p w14:paraId="5170A4DF" w14:textId="77777777" w:rsidR="005C769E" w:rsidRDefault="00732F7D" w:rsidP="005C769E">
          <w:pPr>
            <w:pStyle w:val="Huisstijl-NAW"/>
          </w:pPr>
          <w:r>
            <w:t>2595 BD  DEN HAAG</w:t>
          </w:r>
        </w:p>
      </w:tc>
    </w:tr>
    <w:tr w:rsidR="00022A45" w14:paraId="0A4071B1" w14:textId="77777777" w:rsidTr="001B667E">
      <w:trPr>
        <w:trHeight w:hRule="exact" w:val="400"/>
      </w:trPr>
      <w:tc>
        <w:tcPr>
          <w:tcW w:w="7371" w:type="dxa"/>
          <w:gridSpan w:val="2"/>
        </w:tcPr>
        <w:p w14:paraId="524DB5B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22A45" w14:paraId="7D72CB46" w14:textId="77777777" w:rsidTr="001B667E">
      <w:trPr>
        <w:trHeight w:val="240"/>
      </w:trPr>
      <w:tc>
        <w:tcPr>
          <w:tcW w:w="709" w:type="dxa"/>
        </w:tcPr>
        <w:p w14:paraId="655648B9" w14:textId="77777777" w:rsidR="00527BD4" w:rsidRPr="00C21A01" w:rsidRDefault="00732F7D" w:rsidP="00A50CF6">
          <w:pPr>
            <w:rPr>
              <w:szCs w:val="18"/>
            </w:rPr>
          </w:pPr>
          <w:r>
            <w:rPr>
              <w:szCs w:val="18"/>
            </w:rPr>
            <w:t>Datum</w:t>
          </w:r>
        </w:p>
      </w:tc>
      <w:tc>
        <w:tcPr>
          <w:tcW w:w="6662" w:type="dxa"/>
        </w:tcPr>
        <w:p w14:paraId="3A30CE9A" w14:textId="3249FA2F" w:rsidR="00527BD4" w:rsidRPr="007709EF" w:rsidRDefault="007220FE" w:rsidP="00A50CF6">
          <w:r>
            <w:t>6 juli 2026</w:t>
          </w:r>
        </w:p>
      </w:tc>
    </w:tr>
    <w:tr w:rsidR="00022A45" w14:paraId="06E02A8C" w14:textId="77777777" w:rsidTr="001B667E">
      <w:trPr>
        <w:trHeight w:val="240"/>
      </w:trPr>
      <w:tc>
        <w:tcPr>
          <w:tcW w:w="709" w:type="dxa"/>
        </w:tcPr>
        <w:p w14:paraId="37ED3AC2" w14:textId="77777777" w:rsidR="00527BD4" w:rsidRPr="00C21A01" w:rsidRDefault="00732F7D" w:rsidP="00A50CF6">
          <w:pPr>
            <w:rPr>
              <w:szCs w:val="18"/>
            </w:rPr>
          </w:pPr>
          <w:r>
            <w:rPr>
              <w:szCs w:val="18"/>
            </w:rPr>
            <w:t>Betreft</w:t>
          </w:r>
        </w:p>
      </w:tc>
      <w:tc>
        <w:tcPr>
          <w:tcW w:w="6662" w:type="dxa"/>
        </w:tcPr>
        <w:p w14:paraId="22F407E9" w14:textId="24DCE17B" w:rsidR="00527BD4" w:rsidRPr="007709EF" w:rsidRDefault="00732F7D" w:rsidP="00A50CF6">
          <w:r>
            <w:t xml:space="preserve">Inwerkingtreding </w:t>
          </w:r>
          <w:proofErr w:type="spellStart"/>
          <w:r>
            <w:t>amvb</w:t>
          </w:r>
          <w:proofErr w:type="spellEnd"/>
          <w:r>
            <w:t xml:space="preserve"> wolf</w:t>
          </w:r>
        </w:p>
      </w:tc>
    </w:tr>
  </w:tbl>
  <w:p w14:paraId="60CCF97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B908FF8">
      <w:start w:val="1"/>
      <w:numFmt w:val="bullet"/>
      <w:pStyle w:val="Lijstopsomteken"/>
      <w:lvlText w:val="•"/>
      <w:lvlJc w:val="left"/>
      <w:pPr>
        <w:tabs>
          <w:tab w:val="num" w:pos="227"/>
        </w:tabs>
        <w:ind w:left="227" w:hanging="227"/>
      </w:pPr>
      <w:rPr>
        <w:rFonts w:ascii="Verdana" w:hAnsi="Verdana" w:hint="default"/>
        <w:sz w:val="18"/>
        <w:szCs w:val="18"/>
      </w:rPr>
    </w:lvl>
    <w:lvl w:ilvl="1" w:tplc="AEDA8B72" w:tentative="1">
      <w:start w:val="1"/>
      <w:numFmt w:val="bullet"/>
      <w:lvlText w:val="o"/>
      <w:lvlJc w:val="left"/>
      <w:pPr>
        <w:tabs>
          <w:tab w:val="num" w:pos="1440"/>
        </w:tabs>
        <w:ind w:left="1440" w:hanging="360"/>
      </w:pPr>
      <w:rPr>
        <w:rFonts w:ascii="Courier New" w:hAnsi="Courier New" w:cs="Courier New" w:hint="default"/>
      </w:rPr>
    </w:lvl>
    <w:lvl w:ilvl="2" w:tplc="171291C2" w:tentative="1">
      <w:start w:val="1"/>
      <w:numFmt w:val="bullet"/>
      <w:lvlText w:val=""/>
      <w:lvlJc w:val="left"/>
      <w:pPr>
        <w:tabs>
          <w:tab w:val="num" w:pos="2160"/>
        </w:tabs>
        <w:ind w:left="2160" w:hanging="360"/>
      </w:pPr>
      <w:rPr>
        <w:rFonts w:ascii="Wingdings" w:hAnsi="Wingdings" w:hint="default"/>
      </w:rPr>
    </w:lvl>
    <w:lvl w:ilvl="3" w:tplc="3EA49BC8" w:tentative="1">
      <w:start w:val="1"/>
      <w:numFmt w:val="bullet"/>
      <w:lvlText w:val=""/>
      <w:lvlJc w:val="left"/>
      <w:pPr>
        <w:tabs>
          <w:tab w:val="num" w:pos="2880"/>
        </w:tabs>
        <w:ind w:left="2880" w:hanging="360"/>
      </w:pPr>
      <w:rPr>
        <w:rFonts w:ascii="Symbol" w:hAnsi="Symbol" w:hint="default"/>
      </w:rPr>
    </w:lvl>
    <w:lvl w:ilvl="4" w:tplc="DF00AC8C" w:tentative="1">
      <w:start w:val="1"/>
      <w:numFmt w:val="bullet"/>
      <w:lvlText w:val="o"/>
      <w:lvlJc w:val="left"/>
      <w:pPr>
        <w:tabs>
          <w:tab w:val="num" w:pos="3600"/>
        </w:tabs>
        <w:ind w:left="3600" w:hanging="360"/>
      </w:pPr>
      <w:rPr>
        <w:rFonts w:ascii="Courier New" w:hAnsi="Courier New" w:cs="Courier New" w:hint="default"/>
      </w:rPr>
    </w:lvl>
    <w:lvl w:ilvl="5" w:tplc="074408BC" w:tentative="1">
      <w:start w:val="1"/>
      <w:numFmt w:val="bullet"/>
      <w:lvlText w:val=""/>
      <w:lvlJc w:val="left"/>
      <w:pPr>
        <w:tabs>
          <w:tab w:val="num" w:pos="4320"/>
        </w:tabs>
        <w:ind w:left="4320" w:hanging="360"/>
      </w:pPr>
      <w:rPr>
        <w:rFonts w:ascii="Wingdings" w:hAnsi="Wingdings" w:hint="default"/>
      </w:rPr>
    </w:lvl>
    <w:lvl w:ilvl="6" w:tplc="75E8B210" w:tentative="1">
      <w:start w:val="1"/>
      <w:numFmt w:val="bullet"/>
      <w:lvlText w:val=""/>
      <w:lvlJc w:val="left"/>
      <w:pPr>
        <w:tabs>
          <w:tab w:val="num" w:pos="5040"/>
        </w:tabs>
        <w:ind w:left="5040" w:hanging="360"/>
      </w:pPr>
      <w:rPr>
        <w:rFonts w:ascii="Symbol" w:hAnsi="Symbol" w:hint="default"/>
      </w:rPr>
    </w:lvl>
    <w:lvl w:ilvl="7" w:tplc="AAC82892" w:tentative="1">
      <w:start w:val="1"/>
      <w:numFmt w:val="bullet"/>
      <w:lvlText w:val="o"/>
      <w:lvlJc w:val="left"/>
      <w:pPr>
        <w:tabs>
          <w:tab w:val="num" w:pos="5760"/>
        </w:tabs>
        <w:ind w:left="5760" w:hanging="360"/>
      </w:pPr>
      <w:rPr>
        <w:rFonts w:ascii="Courier New" w:hAnsi="Courier New" w:cs="Courier New" w:hint="default"/>
      </w:rPr>
    </w:lvl>
    <w:lvl w:ilvl="8" w:tplc="DB1C4D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8D4E3D"/>
    <w:multiLevelType w:val="hybridMultilevel"/>
    <w:tmpl w:val="6AA6FDB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F8EBB6E">
      <w:start w:val="1"/>
      <w:numFmt w:val="bullet"/>
      <w:pStyle w:val="Lijstopsomteken2"/>
      <w:lvlText w:val="–"/>
      <w:lvlJc w:val="left"/>
      <w:pPr>
        <w:tabs>
          <w:tab w:val="num" w:pos="227"/>
        </w:tabs>
        <w:ind w:left="227" w:firstLine="0"/>
      </w:pPr>
      <w:rPr>
        <w:rFonts w:ascii="Verdana" w:hAnsi="Verdana" w:hint="default"/>
      </w:rPr>
    </w:lvl>
    <w:lvl w:ilvl="1" w:tplc="2342E028" w:tentative="1">
      <w:start w:val="1"/>
      <w:numFmt w:val="bullet"/>
      <w:lvlText w:val="o"/>
      <w:lvlJc w:val="left"/>
      <w:pPr>
        <w:tabs>
          <w:tab w:val="num" w:pos="1440"/>
        </w:tabs>
        <w:ind w:left="1440" w:hanging="360"/>
      </w:pPr>
      <w:rPr>
        <w:rFonts w:ascii="Courier New" w:hAnsi="Courier New" w:cs="Courier New" w:hint="default"/>
      </w:rPr>
    </w:lvl>
    <w:lvl w:ilvl="2" w:tplc="F940B984" w:tentative="1">
      <w:start w:val="1"/>
      <w:numFmt w:val="bullet"/>
      <w:lvlText w:val=""/>
      <w:lvlJc w:val="left"/>
      <w:pPr>
        <w:tabs>
          <w:tab w:val="num" w:pos="2160"/>
        </w:tabs>
        <w:ind w:left="2160" w:hanging="360"/>
      </w:pPr>
      <w:rPr>
        <w:rFonts w:ascii="Wingdings" w:hAnsi="Wingdings" w:hint="default"/>
      </w:rPr>
    </w:lvl>
    <w:lvl w:ilvl="3" w:tplc="99C212FC" w:tentative="1">
      <w:start w:val="1"/>
      <w:numFmt w:val="bullet"/>
      <w:lvlText w:val=""/>
      <w:lvlJc w:val="left"/>
      <w:pPr>
        <w:tabs>
          <w:tab w:val="num" w:pos="2880"/>
        </w:tabs>
        <w:ind w:left="2880" w:hanging="360"/>
      </w:pPr>
      <w:rPr>
        <w:rFonts w:ascii="Symbol" w:hAnsi="Symbol" w:hint="default"/>
      </w:rPr>
    </w:lvl>
    <w:lvl w:ilvl="4" w:tplc="CE982B62" w:tentative="1">
      <w:start w:val="1"/>
      <w:numFmt w:val="bullet"/>
      <w:lvlText w:val="o"/>
      <w:lvlJc w:val="left"/>
      <w:pPr>
        <w:tabs>
          <w:tab w:val="num" w:pos="3600"/>
        </w:tabs>
        <w:ind w:left="3600" w:hanging="360"/>
      </w:pPr>
      <w:rPr>
        <w:rFonts w:ascii="Courier New" w:hAnsi="Courier New" w:cs="Courier New" w:hint="default"/>
      </w:rPr>
    </w:lvl>
    <w:lvl w:ilvl="5" w:tplc="A40E4BC6" w:tentative="1">
      <w:start w:val="1"/>
      <w:numFmt w:val="bullet"/>
      <w:lvlText w:val=""/>
      <w:lvlJc w:val="left"/>
      <w:pPr>
        <w:tabs>
          <w:tab w:val="num" w:pos="4320"/>
        </w:tabs>
        <w:ind w:left="4320" w:hanging="360"/>
      </w:pPr>
      <w:rPr>
        <w:rFonts w:ascii="Wingdings" w:hAnsi="Wingdings" w:hint="default"/>
      </w:rPr>
    </w:lvl>
    <w:lvl w:ilvl="6" w:tplc="618A654E" w:tentative="1">
      <w:start w:val="1"/>
      <w:numFmt w:val="bullet"/>
      <w:lvlText w:val=""/>
      <w:lvlJc w:val="left"/>
      <w:pPr>
        <w:tabs>
          <w:tab w:val="num" w:pos="5040"/>
        </w:tabs>
        <w:ind w:left="5040" w:hanging="360"/>
      </w:pPr>
      <w:rPr>
        <w:rFonts w:ascii="Symbol" w:hAnsi="Symbol" w:hint="default"/>
      </w:rPr>
    </w:lvl>
    <w:lvl w:ilvl="7" w:tplc="FA4245A6" w:tentative="1">
      <w:start w:val="1"/>
      <w:numFmt w:val="bullet"/>
      <w:lvlText w:val="o"/>
      <w:lvlJc w:val="left"/>
      <w:pPr>
        <w:tabs>
          <w:tab w:val="num" w:pos="5760"/>
        </w:tabs>
        <w:ind w:left="5760" w:hanging="360"/>
      </w:pPr>
      <w:rPr>
        <w:rFonts w:ascii="Courier New" w:hAnsi="Courier New" w:cs="Courier New" w:hint="default"/>
      </w:rPr>
    </w:lvl>
    <w:lvl w:ilvl="8" w:tplc="72D48BE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96AF7"/>
    <w:multiLevelType w:val="multilevel"/>
    <w:tmpl w:val="B15A6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52292160">
    <w:abstractNumId w:val="10"/>
  </w:num>
  <w:num w:numId="2" w16cid:durableId="2131127263">
    <w:abstractNumId w:val="7"/>
  </w:num>
  <w:num w:numId="3" w16cid:durableId="800727430">
    <w:abstractNumId w:val="6"/>
  </w:num>
  <w:num w:numId="4" w16cid:durableId="92283149">
    <w:abstractNumId w:val="5"/>
  </w:num>
  <w:num w:numId="5" w16cid:durableId="1070929692">
    <w:abstractNumId w:val="4"/>
  </w:num>
  <w:num w:numId="6" w16cid:durableId="775558011">
    <w:abstractNumId w:val="8"/>
  </w:num>
  <w:num w:numId="7" w16cid:durableId="977808443">
    <w:abstractNumId w:val="3"/>
  </w:num>
  <w:num w:numId="8" w16cid:durableId="378826644">
    <w:abstractNumId w:val="2"/>
  </w:num>
  <w:num w:numId="9" w16cid:durableId="737938316">
    <w:abstractNumId w:val="1"/>
  </w:num>
  <w:num w:numId="10" w16cid:durableId="1019962830">
    <w:abstractNumId w:val="0"/>
  </w:num>
  <w:num w:numId="11" w16cid:durableId="1298685113">
    <w:abstractNumId w:val="9"/>
  </w:num>
  <w:num w:numId="12" w16cid:durableId="357506933">
    <w:abstractNumId w:val="12"/>
  </w:num>
  <w:num w:numId="13" w16cid:durableId="1438989347">
    <w:abstractNumId w:val="15"/>
  </w:num>
  <w:num w:numId="14" w16cid:durableId="2001541268">
    <w:abstractNumId w:val="13"/>
  </w:num>
  <w:num w:numId="15" w16cid:durableId="104214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717814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4C9"/>
    <w:rsid w:val="00013862"/>
    <w:rsid w:val="00016012"/>
    <w:rsid w:val="00020189"/>
    <w:rsid w:val="00020EE4"/>
    <w:rsid w:val="00022A45"/>
    <w:rsid w:val="00023E9A"/>
    <w:rsid w:val="00033CDD"/>
    <w:rsid w:val="00034A84"/>
    <w:rsid w:val="00035E67"/>
    <w:rsid w:val="000366F3"/>
    <w:rsid w:val="0006024D"/>
    <w:rsid w:val="00066876"/>
    <w:rsid w:val="00071F28"/>
    <w:rsid w:val="00074079"/>
    <w:rsid w:val="0008699B"/>
    <w:rsid w:val="00092799"/>
    <w:rsid w:val="00092C5F"/>
    <w:rsid w:val="00096680"/>
    <w:rsid w:val="000A0F36"/>
    <w:rsid w:val="000A174A"/>
    <w:rsid w:val="000A3E0A"/>
    <w:rsid w:val="000A4D70"/>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4CF5"/>
    <w:rsid w:val="00185576"/>
    <w:rsid w:val="00185951"/>
    <w:rsid w:val="00196B8B"/>
    <w:rsid w:val="001A2BEA"/>
    <w:rsid w:val="001A6D93"/>
    <w:rsid w:val="001B667E"/>
    <w:rsid w:val="001C32EC"/>
    <w:rsid w:val="001C38BD"/>
    <w:rsid w:val="001C4D5A"/>
    <w:rsid w:val="001D175E"/>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613F"/>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056F"/>
    <w:rsid w:val="00327BA5"/>
    <w:rsid w:val="00334154"/>
    <w:rsid w:val="003372C4"/>
    <w:rsid w:val="00340ECA"/>
    <w:rsid w:val="00341FA0"/>
    <w:rsid w:val="00344F3D"/>
    <w:rsid w:val="00345299"/>
    <w:rsid w:val="00350663"/>
    <w:rsid w:val="00351A8D"/>
    <w:rsid w:val="003526BB"/>
    <w:rsid w:val="00352BCF"/>
    <w:rsid w:val="00352DFB"/>
    <w:rsid w:val="00353932"/>
    <w:rsid w:val="0035464B"/>
    <w:rsid w:val="00361A56"/>
    <w:rsid w:val="0036252A"/>
    <w:rsid w:val="00364D9D"/>
    <w:rsid w:val="003658CF"/>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2A37"/>
    <w:rsid w:val="00413D48"/>
    <w:rsid w:val="00426BC7"/>
    <w:rsid w:val="00441AC2"/>
    <w:rsid w:val="0044249B"/>
    <w:rsid w:val="0045023C"/>
    <w:rsid w:val="00451A5B"/>
    <w:rsid w:val="00452BCD"/>
    <w:rsid w:val="00452CEA"/>
    <w:rsid w:val="00465B52"/>
    <w:rsid w:val="0046708E"/>
    <w:rsid w:val="00472A65"/>
    <w:rsid w:val="00474463"/>
    <w:rsid w:val="00474B75"/>
    <w:rsid w:val="00474E04"/>
    <w:rsid w:val="00483F0B"/>
    <w:rsid w:val="0049133C"/>
    <w:rsid w:val="00496319"/>
    <w:rsid w:val="00497279"/>
    <w:rsid w:val="004A163B"/>
    <w:rsid w:val="004A2AE8"/>
    <w:rsid w:val="004A670A"/>
    <w:rsid w:val="004B5465"/>
    <w:rsid w:val="004B70F0"/>
    <w:rsid w:val="004D505E"/>
    <w:rsid w:val="004D72CA"/>
    <w:rsid w:val="004E2242"/>
    <w:rsid w:val="004E4776"/>
    <w:rsid w:val="004F42FF"/>
    <w:rsid w:val="004F44C2"/>
    <w:rsid w:val="004F592C"/>
    <w:rsid w:val="00502512"/>
    <w:rsid w:val="00503FD2"/>
    <w:rsid w:val="00505262"/>
    <w:rsid w:val="005054AD"/>
    <w:rsid w:val="00516022"/>
    <w:rsid w:val="00521CEE"/>
    <w:rsid w:val="00524FB4"/>
    <w:rsid w:val="00527694"/>
    <w:rsid w:val="00527BD4"/>
    <w:rsid w:val="00537095"/>
    <w:rsid w:val="005403C8"/>
    <w:rsid w:val="005426D5"/>
    <w:rsid w:val="005429DC"/>
    <w:rsid w:val="005565F9"/>
    <w:rsid w:val="00556BEE"/>
    <w:rsid w:val="00566D5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0E84"/>
    <w:rsid w:val="00613B1D"/>
    <w:rsid w:val="00617A44"/>
    <w:rsid w:val="006202B6"/>
    <w:rsid w:val="00621C3F"/>
    <w:rsid w:val="0062286E"/>
    <w:rsid w:val="00625CD0"/>
    <w:rsid w:val="0062627D"/>
    <w:rsid w:val="00627432"/>
    <w:rsid w:val="006441C6"/>
    <w:rsid w:val="006448E4"/>
    <w:rsid w:val="00645414"/>
    <w:rsid w:val="00651920"/>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619B"/>
    <w:rsid w:val="006E2BD3"/>
    <w:rsid w:val="006E3546"/>
    <w:rsid w:val="006E3C4E"/>
    <w:rsid w:val="006E3FA9"/>
    <w:rsid w:val="006E7D82"/>
    <w:rsid w:val="006F038F"/>
    <w:rsid w:val="006F04AF"/>
    <w:rsid w:val="006F0F93"/>
    <w:rsid w:val="006F31F2"/>
    <w:rsid w:val="006F7494"/>
    <w:rsid w:val="006F751F"/>
    <w:rsid w:val="00704645"/>
    <w:rsid w:val="00706787"/>
    <w:rsid w:val="00714DC5"/>
    <w:rsid w:val="00715237"/>
    <w:rsid w:val="00721AE1"/>
    <w:rsid w:val="007220FE"/>
    <w:rsid w:val="007254A5"/>
    <w:rsid w:val="00725748"/>
    <w:rsid w:val="00732F7D"/>
    <w:rsid w:val="00735D88"/>
    <w:rsid w:val="0073720D"/>
    <w:rsid w:val="00737507"/>
    <w:rsid w:val="00740712"/>
    <w:rsid w:val="00742AB9"/>
    <w:rsid w:val="00747083"/>
    <w:rsid w:val="00751885"/>
    <w:rsid w:val="00751A6A"/>
    <w:rsid w:val="00752F0F"/>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10A"/>
    <w:rsid w:val="007F5331"/>
    <w:rsid w:val="00800CCA"/>
    <w:rsid w:val="00802B62"/>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62717"/>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5C7E"/>
    <w:rsid w:val="00967600"/>
    <w:rsid w:val="009716D8"/>
    <w:rsid w:val="009718F9"/>
    <w:rsid w:val="00971F42"/>
    <w:rsid w:val="00972FB9"/>
    <w:rsid w:val="00975112"/>
    <w:rsid w:val="00981768"/>
    <w:rsid w:val="00983E8F"/>
    <w:rsid w:val="009850B1"/>
    <w:rsid w:val="009876D8"/>
    <w:rsid w:val="0098788A"/>
    <w:rsid w:val="00994E82"/>
    <w:rsid w:val="00994FDA"/>
    <w:rsid w:val="0099507E"/>
    <w:rsid w:val="009A31BF"/>
    <w:rsid w:val="009A3B71"/>
    <w:rsid w:val="009A5D3E"/>
    <w:rsid w:val="009A61BC"/>
    <w:rsid w:val="009B0138"/>
    <w:rsid w:val="009B0FE9"/>
    <w:rsid w:val="009B173A"/>
    <w:rsid w:val="009C3F20"/>
    <w:rsid w:val="009C7CA1"/>
    <w:rsid w:val="009D043D"/>
    <w:rsid w:val="009D3B46"/>
    <w:rsid w:val="009F3259"/>
    <w:rsid w:val="00A056DE"/>
    <w:rsid w:val="00A128AD"/>
    <w:rsid w:val="00A21E76"/>
    <w:rsid w:val="00A23BC8"/>
    <w:rsid w:val="00A245F8"/>
    <w:rsid w:val="00A30E68"/>
    <w:rsid w:val="00A31933"/>
    <w:rsid w:val="00A329D2"/>
    <w:rsid w:val="00A34AA0"/>
    <w:rsid w:val="00A359BC"/>
    <w:rsid w:val="00A3715C"/>
    <w:rsid w:val="00A41FE2"/>
    <w:rsid w:val="00A420D2"/>
    <w:rsid w:val="00A46FEF"/>
    <w:rsid w:val="00A47948"/>
    <w:rsid w:val="00A50CF6"/>
    <w:rsid w:val="00A54BCC"/>
    <w:rsid w:val="00A56946"/>
    <w:rsid w:val="00A6170E"/>
    <w:rsid w:val="00A62816"/>
    <w:rsid w:val="00A63B8C"/>
    <w:rsid w:val="00A715F8"/>
    <w:rsid w:val="00A72979"/>
    <w:rsid w:val="00A77F6F"/>
    <w:rsid w:val="00A82594"/>
    <w:rsid w:val="00A831FD"/>
    <w:rsid w:val="00A83352"/>
    <w:rsid w:val="00A850A2"/>
    <w:rsid w:val="00A91FA3"/>
    <w:rsid w:val="00A927D3"/>
    <w:rsid w:val="00AA7FC9"/>
    <w:rsid w:val="00AB237D"/>
    <w:rsid w:val="00AB5933"/>
    <w:rsid w:val="00AD2D27"/>
    <w:rsid w:val="00AE013D"/>
    <w:rsid w:val="00AE11B7"/>
    <w:rsid w:val="00AE7F68"/>
    <w:rsid w:val="00AF2321"/>
    <w:rsid w:val="00AF52F6"/>
    <w:rsid w:val="00AF54A8"/>
    <w:rsid w:val="00AF7237"/>
    <w:rsid w:val="00B0043A"/>
    <w:rsid w:val="00B00D75"/>
    <w:rsid w:val="00B070CB"/>
    <w:rsid w:val="00B12456"/>
    <w:rsid w:val="00B145F0"/>
    <w:rsid w:val="00B16F78"/>
    <w:rsid w:val="00B22B82"/>
    <w:rsid w:val="00B259C8"/>
    <w:rsid w:val="00B26CCF"/>
    <w:rsid w:val="00B30FC2"/>
    <w:rsid w:val="00B331A2"/>
    <w:rsid w:val="00B425F0"/>
    <w:rsid w:val="00B42DFA"/>
    <w:rsid w:val="00B531DD"/>
    <w:rsid w:val="00B55014"/>
    <w:rsid w:val="00B62232"/>
    <w:rsid w:val="00B67AEC"/>
    <w:rsid w:val="00B70BF3"/>
    <w:rsid w:val="00B71DC2"/>
    <w:rsid w:val="00B824BA"/>
    <w:rsid w:val="00B84664"/>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0050"/>
    <w:rsid w:val="00C15A91"/>
    <w:rsid w:val="00C206F1"/>
    <w:rsid w:val="00C217E1"/>
    <w:rsid w:val="00C219B1"/>
    <w:rsid w:val="00C21A01"/>
    <w:rsid w:val="00C3752E"/>
    <w:rsid w:val="00C4015B"/>
    <w:rsid w:val="00C40C60"/>
    <w:rsid w:val="00C524FA"/>
    <w:rsid w:val="00C5258E"/>
    <w:rsid w:val="00C530C9"/>
    <w:rsid w:val="00C55E8B"/>
    <w:rsid w:val="00C619A7"/>
    <w:rsid w:val="00C72C79"/>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43E3C"/>
    <w:rsid w:val="00D516BE"/>
    <w:rsid w:val="00D5423B"/>
    <w:rsid w:val="00D54E6A"/>
    <w:rsid w:val="00D54F4E"/>
    <w:rsid w:val="00D57A56"/>
    <w:rsid w:val="00D604B3"/>
    <w:rsid w:val="00D60BA4"/>
    <w:rsid w:val="00D62419"/>
    <w:rsid w:val="00D65EE8"/>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A6B5E"/>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072"/>
    <w:rsid w:val="00F2315B"/>
    <w:rsid w:val="00F3670C"/>
    <w:rsid w:val="00F41A6F"/>
    <w:rsid w:val="00F45A25"/>
    <w:rsid w:val="00F50F86"/>
    <w:rsid w:val="00F51EDB"/>
    <w:rsid w:val="00F53220"/>
    <w:rsid w:val="00F53F91"/>
    <w:rsid w:val="00F61569"/>
    <w:rsid w:val="00F61A72"/>
    <w:rsid w:val="00F62B67"/>
    <w:rsid w:val="00F66F13"/>
    <w:rsid w:val="00F74073"/>
    <w:rsid w:val="00F743E0"/>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8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Onderwerpvanopmerking">
    <w:name w:val="annotation subject"/>
    <w:basedOn w:val="Tekstopmerking"/>
    <w:next w:val="Tekstopmerking"/>
    <w:link w:val="OnderwerpvanopmerkingChar"/>
    <w:semiHidden/>
    <w:unhideWhenUsed/>
    <w:rsid w:val="00F743E0"/>
    <w:rPr>
      <w:b/>
      <w:bCs/>
    </w:rPr>
  </w:style>
  <w:style w:type="character" w:customStyle="1" w:styleId="OnderwerpvanopmerkingChar">
    <w:name w:val="Onderwerp van opmerking Char"/>
    <w:basedOn w:val="TekstopmerkingChar"/>
    <w:link w:val="Onderwerpvanopmerking"/>
    <w:semiHidden/>
    <w:rsid w:val="00F743E0"/>
    <w:rPr>
      <w:rFonts w:ascii="Verdana" w:hAnsi="Verdana"/>
      <w:b/>
      <w:bCs/>
      <w:lang w:val="nl-NL" w:eastAsia="nl-NL"/>
    </w:rPr>
  </w:style>
  <w:style w:type="paragraph" w:styleId="Revisie">
    <w:name w:val="Revision"/>
    <w:hidden/>
    <w:uiPriority w:val="99"/>
    <w:semiHidden/>
    <w:rsid w:val="00C1005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494</ap:Words>
  <ap:Characters>2722</ap:Characters>
  <ap:DocSecurity>0</ap:DocSecurity>
  <ap:Lines>22</ap:Lines>
  <ap:Paragraphs>6</ap:Paragraphs>
  <ap:ScaleCrop>false</ap:ScaleCrop>
  <ap:LinksUpToDate>false</ap:LinksUpToDate>
  <ap:CharactersWithSpaces>3210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2026-07-06T06:07:00.0000000Z</dcterms:created>
  <dcterms:modified xsi:type="dcterms:W3CDTF">2026-07-06T06:08:00.0000000Z</dcterms:modified>
  <dc:description>------------------------</dc:description>
  <dc:subject/>
  <keywords/>
  <version/>
  <category/>
</coreProperties>
</file>