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381E" w:rsidP="00BB3D6F" w:rsidRDefault="004F381E" w14:paraId="74142759" w14:textId="3A767FD8">
      <w:r>
        <w:t xml:space="preserve">Gerelateerd aan de behandeling </w:t>
      </w:r>
      <w:r w:rsidRPr="00BB3D6F" w:rsidR="00BB3D6F">
        <w:t>van de wijziging van de Wet justitiële en strafvorderlijke gegevens ter vastlegging van de doelen van het gebruik van het Europees strafregisterinformatiesysteem (ECRIS)</w:t>
      </w:r>
      <w:r w:rsidR="00BB3D6F">
        <w:t xml:space="preserve">, </w:t>
      </w:r>
      <w:r w:rsidR="009D76F1">
        <w:t xml:space="preserve">is door uw Kamer een motie van het </w:t>
      </w:r>
      <w:r w:rsidR="00BB3D6F">
        <w:t>lid El Abassi</w:t>
      </w:r>
      <w:r w:rsidR="009D76F1">
        <w:t xml:space="preserve"> (DENK)</w:t>
      </w:r>
      <w:r w:rsidR="00BB3D6F">
        <w:t xml:space="preserve"> </w:t>
      </w:r>
      <w:r w:rsidR="009D76F1">
        <w:t xml:space="preserve">aangenomen die </w:t>
      </w:r>
      <w:r w:rsidRPr="009D76F1" w:rsidR="00BB3D6F">
        <w:t>de regering</w:t>
      </w:r>
      <w:r w:rsidRPr="009D76F1" w:rsidR="009D76F1">
        <w:t xml:space="preserve"> verzoekt </w:t>
      </w:r>
      <w:r w:rsidRPr="009D76F1" w:rsidR="00BB3D6F">
        <w:t>om</w:t>
      </w:r>
      <w:r w:rsidRPr="009D76F1" w:rsidR="009D76F1">
        <w:t xml:space="preserve"> nog</w:t>
      </w:r>
      <w:r w:rsidRPr="009D76F1" w:rsidR="00BB3D6F">
        <w:t xml:space="preserve"> vóór inwerkingtreding van deze wet een volledig en concreet overzicht aan de Kamer te sturen van álle categorieën persoonsgegevens die via ECRIS worden verwerkt en gedeeld’</w:t>
      </w:r>
      <w:r w:rsidR="00BB3D6F">
        <w:rPr>
          <w:rStyle w:val="Voetnootmarkering"/>
          <w:i/>
          <w:iCs/>
        </w:rPr>
        <w:footnoteReference w:id="1"/>
      </w:r>
      <w:r w:rsidR="00BB3D6F">
        <w:rPr>
          <w:i/>
          <w:iCs/>
        </w:rPr>
        <w:t>.</w:t>
      </w:r>
    </w:p>
    <w:p w:rsidR="004F381E" w:rsidRDefault="004F381E" w14:paraId="6561A3AA" w14:textId="77777777"/>
    <w:p w:rsidR="00DF106F" w:rsidP="00BB3D6F" w:rsidRDefault="00BB3D6F" w14:paraId="10A5E1CE" w14:textId="61CCB473">
      <w:r w:rsidRPr="00BB3D6F">
        <w:t>Met deze brief geef ik uitvoering aan de motie. Hieronder treft u een volledig overzicht van de</w:t>
      </w:r>
      <w:r>
        <w:t xml:space="preserve"> categorieën persoonsgegevens die via ECRIS worden verstrekt, voor zover deze op het moment van verstrekking over de betrokkene in de justitiële documentatie worden verwerkt.</w:t>
      </w:r>
    </w:p>
    <w:p w:rsidR="00BB3D6F" w:rsidRDefault="00BB3D6F" w14:paraId="291157D5" w14:textId="77777777"/>
    <w:p w:rsidRPr="00BB3D6F" w:rsidR="00BB3D6F" w:rsidP="00BB3D6F" w:rsidRDefault="00BB3D6F" w14:paraId="495F2C0A" w14:textId="77777777">
      <w:pPr>
        <w:numPr>
          <w:ilvl w:val="0"/>
          <w:numId w:val="5"/>
        </w:numPr>
      </w:pPr>
      <w:r w:rsidRPr="00BB3D6F">
        <w:t>De voornaam / voornamen;</w:t>
      </w:r>
    </w:p>
    <w:p w:rsidRPr="00BB3D6F" w:rsidR="00BB3D6F" w:rsidP="00BB3D6F" w:rsidRDefault="00BB3D6F" w14:paraId="6329692D" w14:textId="77777777">
      <w:pPr>
        <w:numPr>
          <w:ilvl w:val="0"/>
          <w:numId w:val="5"/>
        </w:numPr>
      </w:pPr>
      <w:r w:rsidRPr="00BB3D6F">
        <w:t>De achternaam / achternamen;</w:t>
      </w:r>
    </w:p>
    <w:p w:rsidRPr="00BB3D6F" w:rsidR="00BB3D6F" w:rsidP="00BB3D6F" w:rsidRDefault="00BB3D6F" w14:paraId="46B4D29E" w14:textId="77777777">
      <w:pPr>
        <w:numPr>
          <w:ilvl w:val="0"/>
          <w:numId w:val="5"/>
        </w:numPr>
      </w:pPr>
      <w:r w:rsidRPr="00BB3D6F">
        <w:t>De geboortedatum;</w:t>
      </w:r>
    </w:p>
    <w:p w:rsidRPr="00BB3D6F" w:rsidR="00BB3D6F" w:rsidP="00BB3D6F" w:rsidRDefault="00BB3D6F" w14:paraId="2200C720" w14:textId="77777777">
      <w:pPr>
        <w:numPr>
          <w:ilvl w:val="0"/>
          <w:numId w:val="5"/>
        </w:numPr>
      </w:pPr>
      <w:r w:rsidRPr="00BB3D6F">
        <w:t>De geboorteplaats (stad en land);</w:t>
      </w:r>
    </w:p>
    <w:p w:rsidRPr="00BB3D6F" w:rsidR="00BB3D6F" w:rsidP="00BB3D6F" w:rsidRDefault="00BB3D6F" w14:paraId="12E3D44B" w14:textId="77777777">
      <w:pPr>
        <w:numPr>
          <w:ilvl w:val="0"/>
          <w:numId w:val="5"/>
        </w:numPr>
      </w:pPr>
      <w:r w:rsidRPr="00BB3D6F">
        <w:t>Het geslacht;</w:t>
      </w:r>
    </w:p>
    <w:p w:rsidRPr="00BB3D6F" w:rsidR="00BB3D6F" w:rsidP="00BB3D6F" w:rsidRDefault="00BB3D6F" w14:paraId="49540787" w14:textId="77777777">
      <w:pPr>
        <w:numPr>
          <w:ilvl w:val="0"/>
          <w:numId w:val="5"/>
        </w:numPr>
      </w:pPr>
      <w:r w:rsidRPr="00BB3D6F">
        <w:t>De nationaliteit of nationaliteiten;</w:t>
      </w:r>
    </w:p>
    <w:p w:rsidRPr="00BB3D6F" w:rsidR="00BB3D6F" w:rsidP="00BB3D6F" w:rsidRDefault="00BB3D6F" w14:paraId="37B1AE6B" w14:textId="77777777">
      <w:pPr>
        <w:numPr>
          <w:ilvl w:val="0"/>
          <w:numId w:val="5"/>
        </w:numPr>
      </w:pPr>
      <w:r w:rsidRPr="00BB3D6F">
        <w:t>De datum van de beslissing van de veroordeling;</w:t>
      </w:r>
    </w:p>
    <w:p w:rsidRPr="00BB3D6F" w:rsidR="00BB3D6F" w:rsidP="00BB3D6F" w:rsidRDefault="00BB3D6F" w14:paraId="367D19AF" w14:textId="77777777">
      <w:pPr>
        <w:numPr>
          <w:ilvl w:val="0"/>
          <w:numId w:val="5"/>
        </w:numPr>
      </w:pPr>
      <w:r w:rsidRPr="00BB3D6F">
        <w:t>De datum waarop de veroordeling onherroepelijk is geworden;</w:t>
      </w:r>
    </w:p>
    <w:p w:rsidRPr="00BB3D6F" w:rsidR="00BB3D6F" w:rsidP="00BB3D6F" w:rsidRDefault="00BB3D6F" w14:paraId="784F2E1B" w14:textId="77777777">
      <w:pPr>
        <w:numPr>
          <w:ilvl w:val="0"/>
          <w:numId w:val="5"/>
        </w:numPr>
      </w:pPr>
      <w:r w:rsidRPr="00BB3D6F">
        <w:t>De naam van het gerecht dat de veroordeling heeft uitgesproken;</w:t>
      </w:r>
    </w:p>
    <w:p w:rsidRPr="00BB3D6F" w:rsidR="00BB3D6F" w:rsidP="00BB3D6F" w:rsidRDefault="00BB3D6F" w14:paraId="10A8B25B" w14:textId="77777777">
      <w:pPr>
        <w:numPr>
          <w:ilvl w:val="0"/>
          <w:numId w:val="5"/>
        </w:numPr>
      </w:pPr>
      <w:r w:rsidRPr="00BB3D6F">
        <w:t>De pleegdatum of – periode van het aan de veroordeling ten grondslag liggende strafbare feit;</w:t>
      </w:r>
    </w:p>
    <w:p w:rsidRPr="00BB3D6F" w:rsidR="00BB3D6F" w:rsidP="00BB3D6F" w:rsidRDefault="00BB3D6F" w14:paraId="32CEF9F1" w14:textId="77777777">
      <w:pPr>
        <w:numPr>
          <w:ilvl w:val="0"/>
          <w:numId w:val="5"/>
        </w:numPr>
      </w:pPr>
      <w:r w:rsidRPr="00BB3D6F">
        <w:t>Een omschrijving van het aan de veroordeling ten grondslag liggende strafbare feit;</w:t>
      </w:r>
    </w:p>
    <w:p w:rsidRPr="00BB3D6F" w:rsidR="00BB3D6F" w:rsidP="00BB3D6F" w:rsidRDefault="00BB3D6F" w14:paraId="495764D2" w14:textId="77777777">
      <w:pPr>
        <w:numPr>
          <w:ilvl w:val="0"/>
          <w:numId w:val="5"/>
        </w:numPr>
      </w:pPr>
      <w:r w:rsidRPr="00BB3D6F">
        <w:t>Het parketnummer;</w:t>
      </w:r>
    </w:p>
    <w:p w:rsidR="00BB3D6F" w:rsidP="00BB3D6F" w:rsidRDefault="00BB3D6F" w14:paraId="38C3B710" w14:textId="77777777">
      <w:pPr>
        <w:numPr>
          <w:ilvl w:val="0"/>
          <w:numId w:val="5"/>
        </w:numPr>
      </w:pPr>
      <w:r w:rsidRPr="00BB3D6F">
        <w:t>De strafbepalingen van het strafbare feit;</w:t>
      </w:r>
    </w:p>
    <w:p w:rsidR="009C5884" w:rsidP="009C5884" w:rsidRDefault="009C5884" w14:paraId="6935C366" w14:textId="77777777"/>
    <w:p w:rsidR="009C5884" w:rsidP="009C5884" w:rsidRDefault="009C5884" w14:paraId="6DFEF110" w14:textId="77777777"/>
    <w:p w:rsidR="009C5884" w:rsidP="009C5884" w:rsidRDefault="009C5884" w14:paraId="1B8301FB" w14:textId="77777777"/>
    <w:p w:rsidR="009C5884" w:rsidP="009C5884" w:rsidRDefault="009C5884" w14:paraId="067B4BD6" w14:textId="77777777"/>
    <w:p w:rsidR="009C5884" w:rsidP="009C5884" w:rsidRDefault="009C5884" w14:paraId="30DAD47E" w14:textId="77777777"/>
    <w:p w:rsidR="009C5884" w:rsidP="009C5884" w:rsidRDefault="009C5884" w14:paraId="3FF8B045" w14:textId="77777777"/>
    <w:p w:rsidR="009C5884" w:rsidP="009C5884" w:rsidRDefault="009C5884" w14:paraId="0852D16E" w14:textId="77777777"/>
    <w:p w:rsidR="009C5884" w:rsidP="009C5884" w:rsidRDefault="009C5884" w14:paraId="6755173A" w14:textId="77777777"/>
    <w:p w:rsidR="009C5884" w:rsidP="009C5884" w:rsidRDefault="009C5884" w14:paraId="43B5D162" w14:textId="77777777"/>
    <w:p w:rsidRPr="00BB3D6F" w:rsidR="009C5884" w:rsidP="009C5884" w:rsidRDefault="009C5884" w14:paraId="5D466CF2" w14:textId="77777777"/>
    <w:p w:rsidRPr="00BB3D6F" w:rsidR="00BB3D6F" w:rsidP="00BB3D6F" w:rsidRDefault="00BB3D6F" w14:paraId="4752B46F" w14:textId="77777777">
      <w:pPr>
        <w:numPr>
          <w:ilvl w:val="0"/>
          <w:numId w:val="5"/>
        </w:numPr>
      </w:pPr>
      <w:r w:rsidRPr="00BB3D6F">
        <w:t>De kwalificatie van het strafbare feit;</w:t>
      </w:r>
    </w:p>
    <w:p w:rsidRPr="00BB3D6F" w:rsidR="00BB3D6F" w:rsidP="00BB3D6F" w:rsidRDefault="00BB3D6F" w14:paraId="4AE0D513" w14:textId="77777777">
      <w:pPr>
        <w:numPr>
          <w:ilvl w:val="0"/>
          <w:numId w:val="5"/>
        </w:numPr>
      </w:pPr>
      <w:r w:rsidRPr="00BB3D6F">
        <w:t>De plaats waar het aan de veroordeling ten grondslag liggende strafbare feit is gepleegd;</w:t>
      </w:r>
    </w:p>
    <w:p w:rsidRPr="00BB3D6F" w:rsidR="00BB3D6F" w:rsidP="00BB3D6F" w:rsidRDefault="00BB3D6F" w14:paraId="2E5B1012" w14:textId="77777777">
      <w:pPr>
        <w:numPr>
          <w:ilvl w:val="0"/>
          <w:numId w:val="5"/>
        </w:numPr>
      </w:pPr>
      <w:r w:rsidRPr="00BB3D6F">
        <w:t>De inhoud van de veroordeling, waaronder begrepen:</w:t>
      </w:r>
    </w:p>
    <w:p w:rsidRPr="00BB3D6F" w:rsidR="00BB3D6F" w:rsidP="00BB3D6F" w:rsidRDefault="00BB3D6F" w14:paraId="76845807" w14:textId="77777777">
      <w:pPr>
        <w:numPr>
          <w:ilvl w:val="0"/>
          <w:numId w:val="6"/>
        </w:numPr>
      </w:pPr>
      <w:r w:rsidRPr="00BB3D6F">
        <w:t>De opgelegde (bijkomende) straf en/of maatregel;</w:t>
      </w:r>
    </w:p>
    <w:p w:rsidRPr="00BB3D6F" w:rsidR="00BB3D6F" w:rsidP="00BB3D6F" w:rsidRDefault="00BB3D6F" w14:paraId="4E320E69" w14:textId="77777777">
      <w:pPr>
        <w:numPr>
          <w:ilvl w:val="0"/>
          <w:numId w:val="6"/>
        </w:numPr>
      </w:pPr>
      <w:r w:rsidRPr="00BB3D6F">
        <w:t xml:space="preserve">Beslissingen ten aanzien van de tenuitvoerlegging van de opgelegde straf en/of maatregel; </w:t>
      </w:r>
    </w:p>
    <w:p w:rsidRPr="00BB3D6F" w:rsidR="00BB3D6F" w:rsidP="00BB3D6F" w:rsidRDefault="00BB3D6F" w14:paraId="715FB45F" w14:textId="77777777">
      <w:pPr>
        <w:numPr>
          <w:ilvl w:val="0"/>
          <w:numId w:val="6"/>
        </w:numPr>
      </w:pPr>
      <w:r w:rsidRPr="00BB3D6F">
        <w:t>De mogelijke voorwaarden die door de rechter zijn gesteld.</w:t>
      </w:r>
    </w:p>
    <w:p w:rsidR="00BB3D6F" w:rsidRDefault="00BB3D6F" w14:paraId="13722166" w14:textId="77777777"/>
    <w:p w:rsidR="00DF106F" w:rsidRDefault="00DF106F" w14:paraId="150996B6" w14:textId="77777777"/>
    <w:p w:rsidR="00AE3A31" w:rsidRDefault="009C5884" w14:paraId="1A3632E3" w14:textId="14800520">
      <w:r>
        <w:t>De Staatssecretaris van Justitie en Veiligheid,</w:t>
      </w:r>
    </w:p>
    <w:p w:rsidR="009C5884" w:rsidRDefault="009C5884" w14:paraId="634686EA" w14:textId="77777777"/>
    <w:p w:rsidR="009C5884" w:rsidRDefault="009C5884" w14:paraId="17001E9A" w14:textId="77777777"/>
    <w:p w:rsidR="009C5884" w:rsidRDefault="009C5884" w14:paraId="5795D743" w14:textId="77777777"/>
    <w:p w:rsidR="009C5884" w:rsidRDefault="009C5884" w14:paraId="261613F4" w14:textId="77777777"/>
    <w:p w:rsidR="009C5884" w:rsidRDefault="009C5884" w14:paraId="2F285004" w14:textId="781BBE04">
      <w:r>
        <w:t>Claudia van Bruggen</w:t>
      </w:r>
    </w:p>
    <w:sectPr w:rsidR="009C5884">
      <w:headerReference w:type="default" r:id="rId9"/>
      <w:footerReference w:type="default" r:id="rId10"/>
      <w:head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E8F7" w14:textId="77777777" w:rsidR="00910937" w:rsidRDefault="00910937">
      <w:pPr>
        <w:spacing w:line="240" w:lineRule="auto"/>
      </w:pPr>
      <w:r>
        <w:separator/>
      </w:r>
    </w:p>
  </w:endnote>
  <w:endnote w:type="continuationSeparator" w:id="0">
    <w:p w14:paraId="5833A85E" w14:textId="77777777" w:rsidR="00910937" w:rsidRDefault="00910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A987" w14:textId="77777777" w:rsidR="00DF106F" w:rsidRDefault="00DF106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F4AF" w14:textId="77777777" w:rsidR="00910937" w:rsidRDefault="00910937">
      <w:pPr>
        <w:pStyle w:val="Voetnoottekst"/>
      </w:pPr>
    </w:p>
  </w:footnote>
  <w:footnote w:type="continuationSeparator" w:id="0">
    <w:p w14:paraId="20D87CD5" w14:textId="77777777" w:rsidR="00910937" w:rsidRDefault="00910937">
      <w:pPr>
        <w:pStyle w:val="Voetnoottekst"/>
      </w:pPr>
    </w:p>
  </w:footnote>
  <w:footnote w:id="1">
    <w:p w14:paraId="6FB0E30D" w14:textId="07845E05" w:rsidR="00BB3D6F" w:rsidRDefault="00BB3D6F" w:rsidP="00BB3D6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BB3D6F">
        <w:t>Kamerstuk 2025/2026, 36657, nr. 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A6A5" w14:textId="77777777" w:rsidR="00DF106F" w:rsidRDefault="005A073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52FE0AC" wp14:editId="18CAD611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9B33E5" w14:textId="77777777" w:rsidR="00D02630" w:rsidRDefault="00D026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2FE0A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39B33E5" w14:textId="77777777" w:rsidR="00D02630" w:rsidRDefault="00D0263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8830AC4" wp14:editId="4A741D5E">
              <wp:simplePos x="0" y="0"/>
              <wp:positionH relativeFrom="page">
                <wp:posOffset>5888990</wp:posOffset>
              </wp:positionH>
              <wp:positionV relativeFrom="paragraph">
                <wp:posOffset>2386330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E5C0F9" w14:textId="77777777" w:rsidR="00DF106F" w:rsidRDefault="00DF106F">
                          <w:pPr>
                            <w:pStyle w:val="WitregelW1"/>
                          </w:pPr>
                        </w:p>
                        <w:p w14:paraId="0C29008E" w14:textId="77777777" w:rsidR="00DF106F" w:rsidRDefault="005A073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C06F0E0" w14:textId="77777777" w:rsidR="00DF106F" w:rsidRDefault="005A0737">
                          <w:pPr>
                            <w:pStyle w:val="Referentiegegevens"/>
                          </w:pPr>
                          <w:r>
                            <w:t>7742980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830AC4" id="46fef022-aa3c-11ea-a756-beb5f67e67be" o:spid="_x0000_s1027" type="#_x0000_t202" alt="Colofon" style="position:absolute;margin-left:463.7pt;margin-top:187.9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" filled="f" stroked="f">
              <v:textbox inset="0,0,0,0">
                <w:txbxContent>
                  <w:p w14:paraId="5FE5C0F9" w14:textId="77777777" w:rsidR="00DF106F" w:rsidRDefault="00DF106F">
                    <w:pPr>
                      <w:pStyle w:val="WitregelW1"/>
                    </w:pPr>
                  </w:p>
                  <w:p w14:paraId="0C29008E" w14:textId="77777777" w:rsidR="00DF106F" w:rsidRDefault="005A073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C06F0E0" w14:textId="77777777" w:rsidR="00DF106F" w:rsidRDefault="005A0737">
                    <w:pPr>
                      <w:pStyle w:val="Referentiegegevens"/>
                    </w:pPr>
                    <w:r>
                      <w:t>7742980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EAD62DC" wp14:editId="6CB67B58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323B4F" w14:textId="77777777" w:rsidR="00D02630" w:rsidRDefault="00D026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AD62DC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A323B4F" w14:textId="77777777" w:rsidR="00D02630" w:rsidRDefault="00D0263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FA6CE9D" wp14:editId="2D512963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984C94" w14:textId="17F6F94A" w:rsidR="00DF106F" w:rsidRDefault="005A073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B3D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B3D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A6CE9D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5984C94" w14:textId="17F6F94A" w:rsidR="00DF106F" w:rsidRDefault="005A073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B3D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B3D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70EE" w14:textId="77777777" w:rsidR="00DF106F" w:rsidRDefault="005A073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DAD9854" wp14:editId="27B98E6E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0C70DE" w14:textId="77777777" w:rsidR="00DF106F" w:rsidRDefault="005A073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A8D82E" wp14:editId="397A14FC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AD9854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30C70DE" w14:textId="77777777" w:rsidR="00DF106F" w:rsidRDefault="005A073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A8D82E" wp14:editId="397A14FC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499E97B" wp14:editId="6F9ECD27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9D7088" w14:textId="77777777" w:rsidR="00DF106F" w:rsidRDefault="005A073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83CAD6" wp14:editId="2A092B91">
                                <wp:extent cx="2339975" cy="1582834"/>
                                <wp:effectExtent l="0" t="0" r="0" b="0"/>
                                <wp:docPr id="8" name="Logotype" descr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9E97B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59D7088" w14:textId="77777777" w:rsidR="00DF106F" w:rsidRDefault="005A073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83CAD6" wp14:editId="2A092B91">
                          <wp:extent cx="2339975" cy="1582834"/>
                          <wp:effectExtent l="0" t="0" r="0" b="0"/>
                          <wp:docPr id="8" name="Logotype" descr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A313739" wp14:editId="0D204879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2356F4" w14:textId="77777777" w:rsidR="00DF106F" w:rsidRDefault="005A0737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313739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A2356F4" w14:textId="77777777" w:rsidR="00DF106F" w:rsidRDefault="005A0737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A88F75D" wp14:editId="63868778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13BC75" w14:textId="4E0BCAE8" w:rsidR="00DF106F" w:rsidRDefault="009C5884">
                          <w:r>
                            <w:t>Aan de</w:t>
                          </w:r>
                          <w:r w:rsidR="005A0737">
                            <w:t xml:space="preserve"> Voorzitter </w:t>
                          </w:r>
                          <w:r>
                            <w:t xml:space="preserve">van de </w:t>
                          </w:r>
                          <w:r w:rsidR="005A0737">
                            <w:t>Tweede Kamer</w:t>
                          </w:r>
                        </w:p>
                        <w:p w14:paraId="3D9FFDA9" w14:textId="53C2BA7B" w:rsidR="009C5884" w:rsidRDefault="009C5884">
                          <w:r>
                            <w:t xml:space="preserve">der Staten-Generaal  </w:t>
                          </w:r>
                        </w:p>
                        <w:p w14:paraId="1531B264" w14:textId="77777777" w:rsidR="00DF106F" w:rsidRDefault="005A0737">
                          <w:r>
                            <w:t>Postbus 20018</w:t>
                          </w:r>
                        </w:p>
                        <w:p w14:paraId="2E9570A9" w14:textId="77777777" w:rsidR="00DF106F" w:rsidRDefault="005A073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88F75D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913BC75" w14:textId="4E0BCAE8" w:rsidR="00DF106F" w:rsidRDefault="009C5884">
                    <w:r>
                      <w:t>Aan de</w:t>
                    </w:r>
                    <w:r w:rsidR="005A0737">
                      <w:t xml:space="preserve"> Voorzitter </w:t>
                    </w:r>
                    <w:r>
                      <w:t xml:space="preserve">van de </w:t>
                    </w:r>
                    <w:r w:rsidR="005A0737">
                      <w:t>Tweede Kamer</w:t>
                    </w:r>
                  </w:p>
                  <w:p w14:paraId="3D9FFDA9" w14:textId="53C2BA7B" w:rsidR="009C5884" w:rsidRDefault="009C5884">
                    <w:r>
                      <w:t xml:space="preserve">der Staten-Generaal  </w:t>
                    </w:r>
                  </w:p>
                  <w:p w14:paraId="1531B264" w14:textId="77777777" w:rsidR="00DF106F" w:rsidRDefault="005A0737">
                    <w:r>
                      <w:t>Postbus 20018</w:t>
                    </w:r>
                  </w:p>
                  <w:p w14:paraId="2E9570A9" w14:textId="77777777" w:rsidR="00DF106F" w:rsidRDefault="005A0737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B07FAE2" wp14:editId="60312EF9">
              <wp:simplePos x="0" y="0"/>
              <wp:positionH relativeFrom="margin">
                <wp:align>right</wp:align>
              </wp:positionH>
              <wp:positionV relativeFrom="paragraph">
                <wp:posOffset>3355340</wp:posOffset>
              </wp:positionV>
              <wp:extent cx="4787900" cy="57213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7249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40" w:firstRow="0" w:lastRow="1" w:firstColumn="0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F106F" w14:paraId="15C5196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4FB4E45" w14:textId="77777777" w:rsidR="00DF106F" w:rsidRDefault="005A073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7F67A79" w14:textId="5184ECFD" w:rsidR="00DF106F" w:rsidRDefault="005A0737">
                                <w:r>
                                  <w:t>3 juli 2026</w:t>
                                </w:r>
                              </w:p>
                            </w:tc>
                          </w:tr>
                          <w:tr w:rsidR="00DF106F" w14:paraId="159422D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56D172E" w14:textId="77777777" w:rsidR="00DF106F" w:rsidRDefault="005A073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51F1C7A" w14:textId="29539D8F" w:rsidR="00DF106F" w:rsidRDefault="004F381E">
                                <w:r>
                                  <w:t>Brief motie van het lid El Abassi overzicht categorieën persoonsgegevens ECRIS</w:t>
                                </w:r>
                              </w:p>
                            </w:tc>
                          </w:tr>
                        </w:tbl>
                        <w:p w14:paraId="6F09D750" w14:textId="77777777" w:rsidR="00D02630" w:rsidRDefault="00D0263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07FAE2" id="1670fa0c-13cb-45ec-92be-ef1f34d237c5" o:spid="_x0000_s1034" type="#_x0000_t202" style="position:absolute;margin-left:325.8pt;margin-top:264.2pt;width:377pt;height:45.05pt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40" w:firstRow="0" w:lastRow="1" w:firstColumn="0" w:lastColumn="1" w:noHBand="1" w:noVBand="1"/>
                    </w:tblPr>
                    <w:tblGrid>
                      <w:gridCol w:w="1140"/>
                      <w:gridCol w:w="5918"/>
                    </w:tblGrid>
                    <w:tr w:rsidR="00DF106F" w14:paraId="15C5196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4FB4E45" w14:textId="77777777" w:rsidR="00DF106F" w:rsidRDefault="005A073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7F67A79" w14:textId="5184ECFD" w:rsidR="00DF106F" w:rsidRDefault="005A0737">
                          <w:r>
                            <w:t>3 juli 2026</w:t>
                          </w:r>
                        </w:p>
                      </w:tc>
                    </w:tr>
                    <w:tr w:rsidR="00DF106F" w14:paraId="159422D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56D172E" w14:textId="77777777" w:rsidR="00DF106F" w:rsidRDefault="005A073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51F1C7A" w14:textId="29539D8F" w:rsidR="00DF106F" w:rsidRDefault="004F381E">
                          <w:r>
                            <w:t>Brief motie van het lid El Abassi overzicht categorieën persoonsgegevens ECRIS</w:t>
                          </w:r>
                        </w:p>
                      </w:tc>
                    </w:tr>
                  </w:tbl>
                  <w:p w14:paraId="6F09D750" w14:textId="77777777" w:rsidR="00D02630" w:rsidRDefault="00D02630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C9EBA6F" wp14:editId="6062ED58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A0B548" w14:textId="77777777" w:rsidR="00DF106F" w:rsidRPr="009D76F1" w:rsidRDefault="005A073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D76F1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245739C3" w14:textId="77777777" w:rsidR="00DF106F" w:rsidRPr="009D76F1" w:rsidRDefault="005A073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D76F1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414FC6EE" w14:textId="77777777" w:rsidR="00DF106F" w:rsidRPr="009D76F1" w:rsidRDefault="005A073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D76F1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C8F712D" w14:textId="77777777" w:rsidR="00DF106F" w:rsidRPr="009D76F1" w:rsidRDefault="005A073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D76F1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15F5A796" w14:textId="77777777" w:rsidR="00DF106F" w:rsidRPr="009D76F1" w:rsidRDefault="005A073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D76F1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C2AEFF9" w14:textId="77777777" w:rsidR="00DF106F" w:rsidRPr="009D76F1" w:rsidRDefault="00DF106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644EC0F" w14:textId="77777777" w:rsidR="00DF106F" w:rsidRDefault="005A073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D20FC06" w14:textId="77777777" w:rsidR="00DF106F" w:rsidRDefault="005A0737">
                          <w:pPr>
                            <w:pStyle w:val="Referentiegegevens"/>
                          </w:pPr>
                          <w:r>
                            <w:t>7742980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9EBA6F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4A0B548" w14:textId="77777777" w:rsidR="00DF106F" w:rsidRPr="009D76F1" w:rsidRDefault="005A0737">
                    <w:pPr>
                      <w:pStyle w:val="Referentiegegevens"/>
                      <w:rPr>
                        <w:lang w:val="de-DE"/>
                      </w:rPr>
                    </w:pPr>
                    <w:r w:rsidRPr="009D76F1">
                      <w:rPr>
                        <w:lang w:val="de-DE"/>
                      </w:rPr>
                      <w:t>Turfmarkt 147</w:t>
                    </w:r>
                  </w:p>
                  <w:p w14:paraId="245739C3" w14:textId="77777777" w:rsidR="00DF106F" w:rsidRPr="009D76F1" w:rsidRDefault="005A0737">
                    <w:pPr>
                      <w:pStyle w:val="Referentiegegevens"/>
                      <w:rPr>
                        <w:lang w:val="de-DE"/>
                      </w:rPr>
                    </w:pPr>
                    <w:r w:rsidRPr="009D76F1">
                      <w:rPr>
                        <w:lang w:val="de-DE"/>
                      </w:rPr>
                      <w:t>2511 DP  Den Haag</w:t>
                    </w:r>
                  </w:p>
                  <w:p w14:paraId="414FC6EE" w14:textId="77777777" w:rsidR="00DF106F" w:rsidRPr="009D76F1" w:rsidRDefault="005A0737">
                    <w:pPr>
                      <w:pStyle w:val="Referentiegegevens"/>
                      <w:rPr>
                        <w:lang w:val="de-DE"/>
                      </w:rPr>
                    </w:pPr>
                    <w:r w:rsidRPr="009D76F1">
                      <w:rPr>
                        <w:lang w:val="de-DE"/>
                      </w:rPr>
                      <w:t>Postbus 20301</w:t>
                    </w:r>
                  </w:p>
                  <w:p w14:paraId="2C8F712D" w14:textId="77777777" w:rsidR="00DF106F" w:rsidRPr="009D76F1" w:rsidRDefault="005A0737">
                    <w:pPr>
                      <w:pStyle w:val="Referentiegegevens"/>
                      <w:rPr>
                        <w:lang w:val="de-DE"/>
                      </w:rPr>
                    </w:pPr>
                    <w:r w:rsidRPr="009D76F1">
                      <w:rPr>
                        <w:lang w:val="de-DE"/>
                      </w:rPr>
                      <w:t>2500 EH  Den Haag</w:t>
                    </w:r>
                  </w:p>
                  <w:p w14:paraId="15F5A796" w14:textId="77777777" w:rsidR="00DF106F" w:rsidRPr="009D76F1" w:rsidRDefault="005A0737">
                    <w:pPr>
                      <w:pStyle w:val="Referentiegegevens"/>
                      <w:rPr>
                        <w:lang w:val="de-DE"/>
                      </w:rPr>
                    </w:pPr>
                    <w:r w:rsidRPr="009D76F1">
                      <w:rPr>
                        <w:lang w:val="de-DE"/>
                      </w:rPr>
                      <w:t>www.rijksoverheid.nl/jenv</w:t>
                    </w:r>
                  </w:p>
                  <w:p w14:paraId="0C2AEFF9" w14:textId="77777777" w:rsidR="00DF106F" w:rsidRPr="009D76F1" w:rsidRDefault="00DF106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644EC0F" w14:textId="77777777" w:rsidR="00DF106F" w:rsidRDefault="005A073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D20FC06" w14:textId="77777777" w:rsidR="00DF106F" w:rsidRDefault="005A0737">
                    <w:pPr>
                      <w:pStyle w:val="Referentiegegevens"/>
                    </w:pPr>
                    <w:r>
                      <w:t>7742980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E382B93" wp14:editId="5BEC81BD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7D7F87" w14:textId="77777777" w:rsidR="00DF106F" w:rsidRDefault="005A073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F38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F38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382B93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A7D7F87" w14:textId="77777777" w:rsidR="00DF106F" w:rsidRDefault="005A073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F38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F38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B3A199D" wp14:editId="1EF5495E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4F71A6" w14:textId="77777777" w:rsidR="00D02630" w:rsidRDefault="00D026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3A199D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D4F71A6" w14:textId="77777777" w:rsidR="00D02630" w:rsidRDefault="00D02630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EAC"/>
    <w:multiLevelType w:val="multilevel"/>
    <w:tmpl w:val="E679125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23279E3D"/>
    <w:multiLevelType w:val="multilevel"/>
    <w:tmpl w:val="1F9DB5F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3A6E3A99"/>
    <w:multiLevelType w:val="hybridMultilevel"/>
    <w:tmpl w:val="58484C40"/>
    <w:lvl w:ilvl="0" w:tplc="85AED1A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C5816"/>
    <w:multiLevelType w:val="hybridMultilevel"/>
    <w:tmpl w:val="D3002BF6"/>
    <w:lvl w:ilvl="0" w:tplc="ED22E7CA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0CA606"/>
    <w:multiLevelType w:val="multilevel"/>
    <w:tmpl w:val="B33CB24E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6B50EF6"/>
    <w:multiLevelType w:val="multilevel"/>
    <w:tmpl w:val="C69FC9D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58368406">
    <w:abstractNumId w:val="0"/>
  </w:num>
  <w:num w:numId="2" w16cid:durableId="1578514998">
    <w:abstractNumId w:val="1"/>
  </w:num>
  <w:num w:numId="3" w16cid:durableId="1626694101">
    <w:abstractNumId w:val="5"/>
  </w:num>
  <w:num w:numId="4" w16cid:durableId="1779636591">
    <w:abstractNumId w:val="4"/>
  </w:num>
  <w:num w:numId="5" w16cid:durableId="1833794890">
    <w:abstractNumId w:val="2"/>
  </w:num>
  <w:num w:numId="6" w16cid:durableId="319895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defaultTabStop w:val="708"/>
  <w:hyphenationZone w:val="425"/>
  <w:defaultTableStyle w:val="Standaard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6F"/>
    <w:rsid w:val="00062C0B"/>
    <w:rsid w:val="001058EF"/>
    <w:rsid w:val="001763C7"/>
    <w:rsid w:val="0034265C"/>
    <w:rsid w:val="003614BE"/>
    <w:rsid w:val="004239AE"/>
    <w:rsid w:val="004B2939"/>
    <w:rsid w:val="004F381E"/>
    <w:rsid w:val="005A0737"/>
    <w:rsid w:val="007E2B24"/>
    <w:rsid w:val="00870C12"/>
    <w:rsid w:val="00910937"/>
    <w:rsid w:val="009C5884"/>
    <w:rsid w:val="009D76F1"/>
    <w:rsid w:val="00AE3A31"/>
    <w:rsid w:val="00B850A6"/>
    <w:rsid w:val="00BB3D6F"/>
    <w:rsid w:val="00CA6DE6"/>
    <w:rsid w:val="00D02630"/>
    <w:rsid w:val="00DF106F"/>
    <w:rsid w:val="00E03CEA"/>
    <w:rsid w:val="00F50288"/>
    <w:rsid w:val="00FA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4A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character" w:customStyle="1" w:styleId="Voetnootreferentie">
    <w:name w:val="Voetnootreferentie"/>
    <w:rPr>
      <w:rFonts w:ascii="Verdana" w:hAnsi="Verdana"/>
      <w:sz w:val="13"/>
      <w:szCs w:val="13"/>
      <w:vertAlign w:val="baseline"/>
      <w:lang w:val="nl-NL"/>
    </w:rPr>
  </w:style>
  <w:style w:type="paragraph" w:styleId="Voetnoottekst">
    <w:name w:val="footnote text"/>
    <w:pPr>
      <w:spacing w:line="180" w:lineRule="exact"/>
    </w:pPr>
    <w:rPr>
      <w:rFonts w:ascii="Verdana" w:hAnsi="Verdana"/>
      <w:sz w:val="13"/>
      <w:szCs w:val="13"/>
    </w:rPr>
  </w:style>
  <w:style w:type="character" w:customStyle="1" w:styleId="Voetnoottekstverwijzing">
    <w:name w:val="Voetnoottekstverwijzing"/>
    <w:rPr>
      <w:rFonts w:ascii="Verdana" w:hAnsi="Verdana"/>
      <w:sz w:val="24"/>
      <w:szCs w:val="24"/>
      <w:vertAlign w:val="superscript"/>
      <w:lang w:val="nl-NL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F38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381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F38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381E"/>
    <w:rPr>
      <w:rFonts w:ascii="Verdana" w:hAnsi="Verdana"/>
      <w:color w:val="000000"/>
      <w:sz w:val="18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F3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273</ap:Words>
  <ap:Characters>1507</ap:Characters>
  <ap:DocSecurity>0</ap:DocSecurity>
  <ap:Lines>12</ap:Lines>
  <ap:Paragraphs>3</ap:Paragraphs>
  <ap:ScaleCrop>false</ap:ScaleCrop>
  <ap:LinksUpToDate>false</ap:LinksUpToDate>
  <ap:CharactersWithSpaces>1777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2026-07-03T07:08:00.0000000Z</dcterms:created>
  <dcterms:modified xsi:type="dcterms:W3CDTF">2026-07-03T07:09:00.0000000Z</dcterms:modified>
  <dc:description>------------------------</dc:description>
  <dc:subject/>
  <keywords/>
  <version/>
  <category/>
</coreProperties>
</file>