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10D6C" w:rsidP="00610D6C" w14:paraId="0B395396" w14:textId="77777777">
      <w:r w:rsidRPr="00126164">
        <w:t xml:space="preserve">Mede namens de staatssecretaris van Financiën als medefondsbeheerder, </w:t>
      </w:r>
      <w:r>
        <w:t xml:space="preserve">informeer </w:t>
      </w:r>
      <w:r w:rsidRPr="00126164">
        <w:t xml:space="preserve">ik u </w:t>
      </w:r>
      <w:bookmarkStart w:name="_Hlk233891481" w:id="0"/>
      <w:r w:rsidRPr="0035019F" w:rsidR="0035019F">
        <w:t>dat het de twaalf provincies gezamenlijk is gelukt onderling tot overeenstemming te komen over een voorstel voor de nieuwe verdeling van het provinciefonds. Het kabinet spreekt er grote dank en waardering voor uit dat de provincies vanuit verantwoordelijkheid en eigen regie dit traject tot een mooi resultaat hebben weten te brengen. In deze brief informeer ik u over het verdere traject.</w:t>
      </w:r>
      <w:r>
        <w:rPr>
          <w:rStyle w:val="FootnoteReference"/>
        </w:rPr>
        <w:footnoteReference w:id="2"/>
      </w:r>
      <w:bookmarkEnd w:id="0"/>
    </w:p>
    <w:p w:rsidR="00D922E5" w:rsidP="00610D6C" w14:paraId="31485951" w14:textId="77777777"/>
    <w:p w:rsidR="008738E2" w:rsidP="00DD606E" w14:paraId="3F973844" w14:textId="77777777">
      <w:r>
        <w:t>Op 3 juli 2025 zijn uw beide Kamers door mijn voorganger</w:t>
      </w:r>
      <w:r w:rsidR="00DD606E">
        <w:t>, mede namens de toenmalige medefondsbeheerder de S</w:t>
      </w:r>
      <w:r w:rsidRPr="00DD606E" w:rsidR="00DD606E">
        <w:t xml:space="preserve">taatssecretaris Fiscaliteit en </w:t>
      </w:r>
      <w:r w:rsidRPr="00DD606E" w:rsidR="00DD606E">
        <w:t>Belastingdienst</w:t>
      </w:r>
      <w:r w:rsidR="00DD606E">
        <w:t>,</w:t>
      </w:r>
      <w:r w:rsidRPr="00DD606E" w:rsidR="00DD606E">
        <w:t xml:space="preserve"> </w:t>
      </w:r>
      <w:r>
        <w:t xml:space="preserve"> geïnformeerd</w:t>
      </w:r>
      <w:r>
        <w:t xml:space="preserve"> over de stand van zaken van de nieuwe verdeling van het provinciefonds</w:t>
      </w:r>
      <w:bookmarkStart w:name="_Hlk233807790" w:id="1"/>
      <w:r>
        <w:rPr>
          <w:rStyle w:val="FootnoteReference"/>
        </w:rPr>
        <w:footnoteReference w:id="3"/>
      </w:r>
      <w:bookmarkEnd w:id="1"/>
      <w:r w:rsidR="00DD606E">
        <w:t xml:space="preserve">. </w:t>
      </w:r>
      <w:r w:rsidR="002609FA">
        <w:t>Onze voorgangers</w:t>
      </w:r>
      <w:r w:rsidR="00DD606E">
        <w:t xml:space="preserve"> </w:t>
      </w:r>
      <w:r w:rsidR="002609FA">
        <w:t xml:space="preserve">hebben </w:t>
      </w:r>
      <w:r w:rsidR="00DD606E">
        <w:t xml:space="preserve">u toen laten weten dat </w:t>
      </w:r>
      <w:r w:rsidR="001B04C1">
        <w:t>h</w:t>
      </w:r>
      <w:r w:rsidRPr="00DD606E" w:rsidR="00DD606E">
        <w:t>et bestuur</w:t>
      </w:r>
      <w:r w:rsidR="001B04C1">
        <w:t xml:space="preserve"> van het Interprovinciaal overleg (IPO)</w:t>
      </w:r>
      <w:r w:rsidRPr="00DD606E" w:rsidR="00DD606E">
        <w:t xml:space="preserve"> gehoord hebbende het advies van de bestuurlijke</w:t>
      </w:r>
      <w:r w:rsidR="00DD606E">
        <w:t xml:space="preserve"> </w:t>
      </w:r>
      <w:r w:rsidRPr="00DD606E" w:rsidR="00DD606E">
        <w:t>adviescommissie (BAC) Financiën en Openbaar bestuur op</w:t>
      </w:r>
      <w:r w:rsidR="00313691">
        <w:t xml:space="preserve"> </w:t>
      </w:r>
      <w:r w:rsidRPr="00DD606E" w:rsidR="00DD606E">
        <w:t xml:space="preserve">3 juli </w:t>
      </w:r>
      <w:r w:rsidR="00DD606E">
        <w:t>2025</w:t>
      </w:r>
      <w:r w:rsidRPr="00DD606E" w:rsidR="00DD606E">
        <w:t xml:space="preserve"> in haar vergadering unaniem </w:t>
      </w:r>
      <w:r w:rsidR="00DD606E">
        <w:t xml:space="preserve">had </w:t>
      </w:r>
      <w:r w:rsidRPr="00DD606E" w:rsidR="00DD606E">
        <w:t>besloten aan de fondsbeheerders</w:t>
      </w:r>
      <w:r w:rsidR="00DD606E">
        <w:t xml:space="preserve"> </w:t>
      </w:r>
      <w:r w:rsidRPr="00DD606E" w:rsidR="00DD606E">
        <w:t>een voorstel te doen voor de verdere stappen. Dit voorstel</w:t>
      </w:r>
      <w:r w:rsidR="00DD606E">
        <w:t xml:space="preserve"> </w:t>
      </w:r>
      <w:r w:rsidRPr="00DD606E" w:rsidR="00DD606E">
        <w:t>bevat</w:t>
      </w:r>
      <w:r w:rsidR="00DD606E">
        <w:t>te</w:t>
      </w:r>
      <w:r w:rsidRPr="00DD606E" w:rsidR="00DD606E">
        <w:t xml:space="preserve"> een tussenstap per 1 januari 2026 en randvoorwaarden om te</w:t>
      </w:r>
      <w:r w:rsidR="00DD606E">
        <w:t xml:space="preserve"> </w:t>
      </w:r>
      <w:r w:rsidRPr="00DD606E" w:rsidR="00DD606E">
        <w:t xml:space="preserve">komen tot een structureel model voor 2027 en verder. </w:t>
      </w:r>
      <w:r w:rsidR="00DD606E">
        <w:t>Verder he</w:t>
      </w:r>
      <w:r w:rsidR="002609FA">
        <w:t>bben onze voorgangers</w:t>
      </w:r>
      <w:r w:rsidR="00DD606E">
        <w:t xml:space="preserve"> u toen laten weten het v</w:t>
      </w:r>
      <w:r w:rsidRPr="00DD606E" w:rsidR="00DD606E">
        <w:t>oorstel voor de</w:t>
      </w:r>
      <w:r w:rsidR="00DD606E">
        <w:t xml:space="preserve"> </w:t>
      </w:r>
      <w:r w:rsidRPr="00DD606E" w:rsidR="00DD606E">
        <w:t>tussenstap en de randvoorwaarden</w:t>
      </w:r>
      <w:r w:rsidR="00DD606E">
        <w:t xml:space="preserve"> om te komen tot een</w:t>
      </w:r>
      <w:r w:rsidRPr="00DD606E" w:rsidR="00DD606E">
        <w:t xml:space="preserve"> structure</w:t>
      </w:r>
      <w:r w:rsidR="00DD606E">
        <w:t>el</w:t>
      </w:r>
      <w:r w:rsidRPr="00DD606E" w:rsidR="00DD606E">
        <w:t xml:space="preserve"> model graag over</w:t>
      </w:r>
      <w:r w:rsidR="00DD606E">
        <w:t xml:space="preserve"> te nemen.</w:t>
      </w:r>
    </w:p>
    <w:p w:rsidR="00DD606E" w:rsidP="00DD606E" w14:paraId="27565941" w14:textId="77777777"/>
    <w:p w:rsidR="001B04C1" w:rsidP="00492C09" w14:paraId="36AAD035" w14:textId="77777777">
      <w:r>
        <w:t xml:space="preserve">Sinds de zomer 2025 is er ambtelijk door </w:t>
      </w:r>
      <w:r w:rsidR="00D83A19">
        <w:t xml:space="preserve">de twaalf </w:t>
      </w:r>
      <w:r>
        <w:t xml:space="preserve">provincies samen met het Rijk gewerkt aan deze randvoorwaarden. </w:t>
      </w:r>
      <w:r w:rsidRPr="00492C09">
        <w:t xml:space="preserve">We waarderen het ten zeerste dat </w:t>
      </w:r>
      <w:r>
        <w:t>de</w:t>
      </w:r>
      <w:r w:rsidRPr="00492C09">
        <w:t xml:space="preserve"> provincies </w:t>
      </w:r>
      <w:r>
        <w:t xml:space="preserve">vervolgens </w:t>
      </w:r>
      <w:r w:rsidRPr="00492C09">
        <w:t xml:space="preserve">gezamenlijk de verantwoordelijkheid </w:t>
      </w:r>
      <w:r>
        <w:t>hebben genomen</w:t>
      </w:r>
      <w:r w:rsidRPr="00492C09">
        <w:t xml:space="preserve"> om te komen tot een </w:t>
      </w:r>
      <w:r w:rsidR="002609FA">
        <w:t xml:space="preserve">voorstel voor de </w:t>
      </w:r>
      <w:r w:rsidRPr="00492C09">
        <w:t xml:space="preserve">verdeling van de middelen </w:t>
      </w:r>
      <w:r>
        <w:t>van de algemene uitkering van</w:t>
      </w:r>
      <w:r w:rsidRPr="00492C09">
        <w:t xml:space="preserve"> het provinciefonds. </w:t>
      </w:r>
    </w:p>
    <w:p w:rsidR="001B04C1" w:rsidP="00492C09" w14:paraId="52024091" w14:textId="77777777"/>
    <w:p w:rsidR="00FD3B68" w:rsidP="00492C09" w14:paraId="3B73E72C" w14:textId="77777777">
      <w:bookmarkStart w:name="_Hlk233809027" w:id="2"/>
      <w:bookmarkStart w:name="_Hlk233807692" w:id="3"/>
      <w:r w:rsidRPr="00F354ED">
        <w:t xml:space="preserve">Op 23 juni jl. hebben de </w:t>
      </w:r>
      <w:r w:rsidR="00D83A19">
        <w:t>twaalf</w:t>
      </w:r>
      <w:r w:rsidRPr="00F354ED" w:rsidR="00D83A19">
        <w:t xml:space="preserve"> </w:t>
      </w:r>
      <w:r w:rsidRPr="00F354ED">
        <w:t>provincies ons hun voorstel voor de verdeling van het provinciefonds doen toekomen</w:t>
      </w:r>
      <w:bookmarkEnd w:id="2"/>
      <w:r w:rsidRPr="00F354ED">
        <w:t>, zie bijlage 1. Een voorstel dat, zoals de provincies schrijven, in hun ogen onderbouwd, transparant, navolgbaar, stabiel, uitlegbaar, redelijk en billijk is. De provincies hebben daarbij aangegeven dat wat de provincies betreft de uitkomst voldoet aan de door onze voorgangers opgenomen toetsingscriteria in de brief van 3 juli 2025.</w:t>
      </w:r>
      <w:bookmarkEnd w:id="3"/>
    </w:p>
    <w:p w:rsidR="00F354ED" w:rsidP="00492C09" w14:paraId="68785D6C" w14:textId="77777777"/>
    <w:p w:rsidR="008B106B" w:rsidP="00492C09" w14:paraId="4EA1EB15" w14:textId="77777777">
      <w:bookmarkStart w:name="_Hlk233809102" w:id="4"/>
    </w:p>
    <w:p w:rsidR="008B106B" w:rsidP="00492C09" w14:paraId="6AF903D1" w14:textId="77777777"/>
    <w:p w:rsidR="008B106B" w:rsidP="00492C09" w14:paraId="1E90BA11" w14:textId="77777777"/>
    <w:p w:rsidR="008B106B" w:rsidP="00492C09" w14:paraId="553F5FD6" w14:textId="77777777"/>
    <w:p w:rsidR="00492C09" w:rsidP="00492C09" w14:paraId="6CA4DB4A" w14:textId="313EE762">
      <w:r>
        <w:t xml:space="preserve">Als fondsbeheerders hebben we </w:t>
      </w:r>
      <w:r w:rsidR="00FD3B68">
        <w:t xml:space="preserve">het model getoetst aan de randvoorwaarden zoals genoemd in de brief van 3 juli </w:t>
      </w:r>
      <w:r w:rsidR="002609FA">
        <w:t>2</w:t>
      </w:r>
      <w:r w:rsidR="00FD3B68">
        <w:t xml:space="preserve">025. Verder is door ons getoetst </w:t>
      </w:r>
      <w:r>
        <w:t xml:space="preserve">op </w:t>
      </w:r>
      <w:r w:rsidRPr="00492C09">
        <w:t>of het model aansluit bij de leefwereld van de provincies en voldoet aan de uitgangspunten van de Financiële-verhoudingswet 1997 (</w:t>
      </w:r>
      <w:r w:rsidRPr="00492C09">
        <w:t>Fvw</w:t>
      </w:r>
      <w:r w:rsidRPr="00492C09">
        <w:t xml:space="preserve">), op of het budgettair neutraal is en voor de individuele provincies financieel inpasbaar is en op of het ook daadwerkelijk uitvoerbaar is (bijvoorbeeld geen complexe monitoring). </w:t>
      </w:r>
      <w:bookmarkEnd w:id="4"/>
      <w:r w:rsidRPr="00492C09">
        <w:t xml:space="preserve">Ten aanzien van de </w:t>
      </w:r>
      <w:r w:rsidRPr="00492C09">
        <w:t>Fvw</w:t>
      </w:r>
      <w:r w:rsidRPr="00492C09">
        <w:t xml:space="preserve"> is artikel 7 leidend: “De verdeling over de provincies en gemeenten van het voor de algemene uitkeringen beschikbare bedrag houdt rekening met de verschillen tussen de provincies onderling en de gemeenten onderling in het vermogen tot het voorzien in eigen inkomsten en met de verschillen in noodzakelijke uitgaven.” </w:t>
      </w:r>
    </w:p>
    <w:p w:rsidR="00492C09" w:rsidP="00492C09" w14:paraId="0B7D84AC" w14:textId="77777777"/>
    <w:p w:rsidRPr="00492C09" w:rsidR="00492C09" w:rsidP="00492C09" w14:paraId="6957656B" w14:textId="77777777">
      <w:r w:rsidRPr="00492C09">
        <w:t>Zoals in de brief van onze voorgangers van 6 maart 202</w:t>
      </w:r>
      <w:r w:rsidR="001B04C1">
        <w:t>4</w:t>
      </w:r>
      <w:r w:rsidRPr="00492C09">
        <w:t xml:space="preserve"> aan beide </w:t>
      </w:r>
      <w:bookmarkStart w:name="_Hlk233807904" w:id="5"/>
      <w:r w:rsidRPr="00492C09">
        <w:t>Kamers</w:t>
      </w:r>
      <w:r>
        <w:rPr>
          <w:vertAlign w:val="superscript"/>
        </w:rPr>
        <w:footnoteReference w:id="4"/>
      </w:r>
      <w:r w:rsidRPr="00492C09">
        <w:t xml:space="preserve"> </w:t>
      </w:r>
      <w:bookmarkEnd w:id="5"/>
      <w:r w:rsidRPr="00492C09">
        <w:t xml:space="preserve">aangegeven gaat het ten aanzien van de </w:t>
      </w:r>
      <w:r w:rsidRPr="00492C09">
        <w:t>Fvw</w:t>
      </w:r>
      <w:r w:rsidRPr="00492C09">
        <w:t xml:space="preserve"> erom dat de verdeling de noodzakelijke kosten van provincies moet volgen (kostenoriëntatie), rekening moet houden met de mogelijkheden die provincies zelf hebben om een deel van die kosten uit eigen inkomsten te dekken (inkomstenverevening), niet te gedetailleerd moet verdelen om te voorkomen dat de verdeling als bestedingsnorm gaat werken (globaliteit) en beloning van goed of slecht gedrag (ongewenste prikkelwerking) moet worden vermeden. Daarnaast moet de verdeling in de tijd voldoende stabiel zijn, zodat budgetten niet te veel schommelen. Maar de verdeling moet wel zo flexibel zijn dat deze meebeweegt met de veranderende kosten die provincies maken. </w:t>
      </w:r>
    </w:p>
    <w:p w:rsidRPr="00492C09" w:rsidR="00492C09" w:rsidP="00492C09" w14:paraId="58DA96C8" w14:textId="77777777"/>
    <w:p w:rsidR="00FD3B68" w:rsidP="002609FA" w14:paraId="54D7597C" w14:textId="77777777">
      <w:bookmarkStart w:name="_Hlk233809121" w:id="7"/>
      <w:bookmarkStart w:name="_Hlk233807709" w:id="8"/>
      <w:r>
        <w:t xml:space="preserve">Als fondsbeheerders hebben we geconcludeerd dat het door </w:t>
      </w:r>
      <w:r w:rsidR="00F354ED">
        <w:t xml:space="preserve">de gezamenlijke </w:t>
      </w:r>
      <w:r w:rsidR="007D479E">
        <w:t xml:space="preserve">twaalf </w:t>
      </w:r>
      <w:r w:rsidR="00F354ED">
        <w:t>provincies</w:t>
      </w:r>
      <w:r>
        <w:t xml:space="preserve"> voorgestelde model aansluit bij de leefwereld van provincies, voldoet aan de </w:t>
      </w:r>
      <w:r>
        <w:t>Fvw</w:t>
      </w:r>
      <w:r>
        <w:t xml:space="preserve">, budgettair neutraal is en </w:t>
      </w:r>
      <w:r w:rsidR="002609FA">
        <w:t xml:space="preserve">voldoet aan </w:t>
      </w:r>
      <w:r>
        <w:t>de randvoorwaarden zoals verwoord in de brief van 3 juli 2025.</w:t>
      </w:r>
      <w:bookmarkEnd w:id="7"/>
      <w:r w:rsidR="002609FA">
        <w:t xml:space="preserve"> </w:t>
      </w:r>
      <w:bookmarkStart w:name="_Hlk233809134" w:id="9"/>
      <w:r>
        <w:t xml:space="preserve">We omarmen dan ook het ontvangen </w:t>
      </w:r>
      <w:r w:rsidRPr="001B04C1">
        <w:t xml:space="preserve">voorstel voor de verdeling van </w:t>
      </w:r>
      <w:r>
        <w:t xml:space="preserve">de algemene uitkering van </w:t>
      </w:r>
      <w:r w:rsidRPr="001B04C1">
        <w:t xml:space="preserve">het </w:t>
      </w:r>
      <w:r>
        <w:t>p</w:t>
      </w:r>
      <w:r w:rsidRPr="001B04C1">
        <w:t>rovinciefonds</w:t>
      </w:r>
      <w:r>
        <w:t xml:space="preserve"> </w:t>
      </w:r>
      <w:r w:rsidRPr="00FD3B68">
        <w:t xml:space="preserve">inclusief de randvoorwaarden </w:t>
      </w:r>
      <w:r>
        <w:t>v</w:t>
      </w:r>
      <w:r w:rsidRPr="00FD3B68">
        <w:t xml:space="preserve">an het </w:t>
      </w:r>
      <w:r w:rsidRPr="00FD3B68">
        <w:t>ingroeipad</w:t>
      </w:r>
      <w:r w:rsidRPr="00FD3B68">
        <w:t xml:space="preserve"> en van het periodieke onderhoud</w:t>
      </w:r>
      <w:r>
        <w:t xml:space="preserve">. </w:t>
      </w:r>
      <w:r w:rsidRPr="002609FA" w:rsidR="002609FA">
        <w:t xml:space="preserve">Het </w:t>
      </w:r>
      <w:r w:rsidR="002609FA">
        <w:t>voorstel</w:t>
      </w:r>
      <w:r w:rsidRPr="002609FA" w:rsidR="002609FA">
        <w:t xml:space="preserve"> zal </w:t>
      </w:r>
      <w:r w:rsidR="007B2894">
        <w:t xml:space="preserve">door ons </w:t>
      </w:r>
      <w:r w:rsidRPr="002609FA" w:rsidR="002609FA">
        <w:t>in de begroting van het provinciefonds 2027 worden verwerkt</w:t>
      </w:r>
      <w:r w:rsidR="002609FA">
        <w:t xml:space="preserve"> en de provincies zullen in de septembercirculaire 2026 worden geïnformeerd.</w:t>
      </w:r>
    </w:p>
    <w:bookmarkEnd w:id="8"/>
    <w:bookmarkEnd w:id="9"/>
    <w:p w:rsidR="002609FA" w:rsidP="00FD3B68" w14:paraId="6490DA4A" w14:textId="77777777">
      <w:pPr>
        <w:ind w:right="24" w:firstLine="2"/>
      </w:pPr>
    </w:p>
    <w:p w:rsidR="008B106B" w:rsidP="002609FA" w14:paraId="4D8BA232" w14:textId="77777777">
      <w:pPr>
        <w:ind w:right="24" w:firstLine="2"/>
      </w:pPr>
      <w:bookmarkStart w:name="_Hlk233809202" w:id="10"/>
      <w:r w:rsidRPr="002609FA">
        <w:t xml:space="preserve">Tot slot, zoals onze voorgangers ook in hun brief van 6 maart 2024 aan </w:t>
      </w:r>
      <w:r>
        <w:t xml:space="preserve">uw </w:t>
      </w:r>
      <w:r w:rsidRPr="002609FA">
        <w:t>beide Kamers he</w:t>
      </w:r>
      <w:r>
        <w:t>eft</w:t>
      </w:r>
      <w:r w:rsidRPr="002609FA">
        <w:t xml:space="preserve"> laten weten, zijn we ons als fondsbeheerders ervan bewust dat het verdeelmodel van het provinciefonds onderdeel is van de financiële toekomst van provincies.</w:t>
      </w:r>
    </w:p>
    <w:p w:rsidR="008B106B" w:rsidP="002609FA" w14:paraId="4F1EB221" w14:textId="77777777">
      <w:pPr>
        <w:ind w:right="24" w:firstLine="2"/>
      </w:pPr>
    </w:p>
    <w:p w:rsidR="008B106B" w:rsidP="002609FA" w14:paraId="29FE9207" w14:textId="77777777">
      <w:pPr>
        <w:ind w:right="24" w:firstLine="2"/>
      </w:pPr>
    </w:p>
    <w:p w:rsidR="008B106B" w:rsidP="002609FA" w14:paraId="52FA6AB1" w14:textId="77777777">
      <w:pPr>
        <w:ind w:right="24" w:firstLine="2"/>
      </w:pPr>
    </w:p>
    <w:p w:rsidR="008B106B" w:rsidP="002609FA" w14:paraId="716D637C" w14:textId="77777777">
      <w:pPr>
        <w:ind w:right="24" w:firstLine="2"/>
      </w:pPr>
    </w:p>
    <w:p w:rsidR="008B106B" w:rsidP="002609FA" w14:paraId="50266D59" w14:textId="77777777">
      <w:pPr>
        <w:ind w:right="24" w:firstLine="2"/>
      </w:pPr>
    </w:p>
    <w:p w:rsidR="008B106B" w:rsidP="002609FA" w14:paraId="748CA37A" w14:textId="77777777">
      <w:pPr>
        <w:ind w:right="24" w:firstLine="2"/>
      </w:pPr>
    </w:p>
    <w:p w:rsidR="008B106B" w:rsidP="002609FA" w14:paraId="09D4F8C3" w14:textId="77777777">
      <w:pPr>
        <w:ind w:right="24" w:firstLine="2"/>
      </w:pPr>
    </w:p>
    <w:p w:rsidRPr="002609FA" w:rsidR="002609FA" w:rsidP="002609FA" w14:paraId="24132678" w14:textId="52686419">
      <w:pPr>
        <w:ind w:right="24" w:firstLine="2"/>
      </w:pPr>
      <w:r w:rsidRPr="002609FA">
        <w:t>Het is wat de fondsbeheerders betreft van belang dat provincies nu en in de toekomst goed in staat zijn en blijven om de opgaven waar zij voor staan in zijn algemeenheid en in het bijzonder de brede maatschappelijke opgaven uit te voeren en dat er een balans is en blijft tussen taken, ambities, middelen en uitvoeringskracht. De gesprekken die hierover gaan zullen dan ook onverminderd doorgang blijven vinden.</w:t>
      </w:r>
    </w:p>
    <w:bookmarkEnd w:id="10"/>
    <w:p w:rsidR="002609FA" w:rsidP="00FD3B68" w14:paraId="584513A9" w14:textId="1D419BAC">
      <w:pPr>
        <w:ind w:right="24" w:firstLine="2"/>
      </w:pPr>
      <w:r>
        <w:br/>
      </w:r>
      <w:r w:rsidRPr="00F354ED" w:rsidR="006F5D39">
        <w:t>Eenzelfde brief is ook aan de Eerste Kamer gezonden.</w:t>
      </w:r>
    </w:p>
    <w:p w:rsidR="00DD606E" w:rsidP="00DD606E" w14:paraId="6D101B59" w14:textId="77777777"/>
    <w:p w:rsidR="008738E2" w14:paraId="1DF6272F" w14:textId="77777777"/>
    <w:p w:rsidR="008738E2" w:rsidP="008738E2" w14:paraId="074A07AD" w14:textId="77777777">
      <w:r>
        <w:t>De minister van Binnenlandse Zaken en Koninkrijksrelaties,</w:t>
      </w:r>
    </w:p>
    <w:p w:rsidR="008738E2" w:rsidP="008738E2" w14:paraId="3E1523E8" w14:textId="77777777"/>
    <w:p w:rsidR="008738E2" w:rsidP="008738E2" w14:paraId="4C0F4DA1" w14:textId="77777777">
      <w:r>
        <w:t xml:space="preserve"> </w:t>
      </w:r>
    </w:p>
    <w:p w:rsidR="008738E2" w:rsidP="008738E2" w14:paraId="0221E4DF" w14:textId="77777777">
      <w:r>
        <w:t xml:space="preserve"> </w:t>
      </w:r>
    </w:p>
    <w:p w:rsidR="008738E2" w:rsidP="008738E2" w14:paraId="6955E825" w14:textId="77777777">
      <w:r>
        <w:t xml:space="preserve"> </w:t>
      </w:r>
    </w:p>
    <w:p w:rsidR="008738E2" w:rsidP="008738E2" w14:paraId="1FB7C8EF" w14:textId="77777777">
      <w:r>
        <w:t xml:space="preserve"> </w:t>
      </w:r>
    </w:p>
    <w:p w:rsidR="00552913" w14:paraId="68A43C1C" w14:textId="77777777">
      <w:r>
        <w:t>Pieter Heerma</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913" w14:paraId="00949E1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1BC8" w14:paraId="0738FA49" w14:textId="77777777">
      <w:pPr>
        <w:spacing w:line="240" w:lineRule="auto"/>
      </w:pPr>
      <w:r>
        <w:separator/>
      </w:r>
    </w:p>
  </w:footnote>
  <w:footnote w:type="continuationSeparator" w:id="1">
    <w:p w:rsidR="00D51BC8" w14:paraId="35CE1A61" w14:textId="77777777">
      <w:pPr>
        <w:spacing w:line="240" w:lineRule="auto"/>
      </w:pPr>
      <w:r>
        <w:continuationSeparator/>
      </w:r>
    </w:p>
  </w:footnote>
  <w:footnote w:id="2">
    <w:p w:rsidR="0035019F" w:rsidRPr="00371193" w:rsidP="0035019F" w14:paraId="25E43528" w14:textId="77777777">
      <w:pPr>
        <w:pStyle w:val="FootnoteText"/>
        <w:rPr>
          <w:sz w:val="13"/>
          <w:szCs w:val="13"/>
        </w:rPr>
      </w:pPr>
      <w:r w:rsidRPr="00371193">
        <w:rPr>
          <w:rStyle w:val="FootnoteReference"/>
          <w:sz w:val="13"/>
          <w:szCs w:val="13"/>
        </w:rPr>
        <w:footnoteRef/>
      </w:r>
      <w:r w:rsidRPr="00371193">
        <w:rPr>
          <w:sz w:val="13"/>
          <w:szCs w:val="13"/>
        </w:rPr>
        <w:t xml:space="preserve"> In het commissiedebat Financiën decentrale overheden van 10 juni jl. is aan de Tweede Kamer de toezegging gedaan om de Tweede Kamer voor de zomer 2026 te informeren over het verdere traject ten aanzien van de herziening van het provinciefonds (TZ202606-131).</w:t>
      </w:r>
    </w:p>
  </w:footnote>
  <w:footnote w:id="3">
    <w:p w:rsidR="00D922E5" w:rsidRPr="00DD606E" w14:paraId="3ED80D62" w14:textId="77777777">
      <w:pPr>
        <w:pStyle w:val="FootnoteText"/>
        <w:rPr>
          <w:rFonts w:asciiTheme="minorHAnsi" w:hAnsiTheme="minorHAnsi"/>
        </w:rPr>
      </w:pPr>
      <w:r w:rsidRPr="00371193">
        <w:rPr>
          <w:rStyle w:val="FootnoteReference"/>
          <w:sz w:val="13"/>
          <w:szCs w:val="13"/>
        </w:rPr>
        <w:footnoteRef/>
      </w:r>
      <w:r w:rsidRPr="00371193">
        <w:rPr>
          <w:sz w:val="13"/>
          <w:szCs w:val="13"/>
        </w:rPr>
        <w:t xml:space="preserve"> </w:t>
      </w:r>
      <w:r w:rsidRPr="00371193" w:rsidR="00DD606E">
        <w:rPr>
          <w:sz w:val="13"/>
          <w:szCs w:val="13"/>
        </w:rPr>
        <w:t xml:space="preserve">De </w:t>
      </w:r>
      <w:r w:rsidRPr="00371193">
        <w:rPr>
          <w:sz w:val="13"/>
          <w:szCs w:val="13"/>
        </w:rPr>
        <w:t>Eerste Kame</w:t>
      </w:r>
      <w:r w:rsidRPr="00371193" w:rsidR="00DD606E">
        <w:rPr>
          <w:sz w:val="13"/>
          <w:szCs w:val="13"/>
        </w:rPr>
        <w:t>r met Kamerstuk</w:t>
      </w:r>
      <w:r w:rsidRPr="00371193">
        <w:rPr>
          <w:sz w:val="13"/>
          <w:szCs w:val="13"/>
        </w:rPr>
        <w:t xml:space="preserve"> 34 568, I </w:t>
      </w:r>
      <w:r w:rsidRPr="00371193" w:rsidR="00DD606E">
        <w:rPr>
          <w:sz w:val="13"/>
          <w:szCs w:val="13"/>
        </w:rPr>
        <w:t xml:space="preserve">en de </w:t>
      </w:r>
      <w:r w:rsidRPr="00371193">
        <w:rPr>
          <w:sz w:val="13"/>
          <w:szCs w:val="13"/>
        </w:rPr>
        <w:t>Twee Kamer</w:t>
      </w:r>
      <w:r w:rsidRPr="00371193" w:rsidR="00DD606E">
        <w:rPr>
          <w:sz w:val="13"/>
          <w:szCs w:val="13"/>
        </w:rPr>
        <w:t xml:space="preserve"> met Kamerstuk</w:t>
      </w:r>
      <w:r w:rsidRPr="00371193">
        <w:rPr>
          <w:sz w:val="13"/>
          <w:szCs w:val="13"/>
        </w:rPr>
        <w:t xml:space="preserve"> 36 600 C, nr.6</w:t>
      </w:r>
    </w:p>
  </w:footnote>
  <w:footnote w:id="4">
    <w:p w:rsidR="00492C09" w:rsidRPr="001B04C1" w:rsidP="00492C09" w14:paraId="018637E1" w14:textId="77777777">
      <w:pPr>
        <w:pStyle w:val="FootnoteText"/>
        <w:rPr>
          <w:rFonts w:asciiTheme="minorHAnsi" w:hAnsiTheme="minorHAnsi"/>
          <w:sz w:val="16"/>
          <w:szCs w:val="16"/>
        </w:rPr>
      </w:pPr>
      <w:r w:rsidRPr="001B04C1">
        <w:rPr>
          <w:rStyle w:val="FootnoteReference"/>
          <w:rFonts w:asciiTheme="minorHAnsi" w:hAnsiTheme="minorHAnsi"/>
          <w:sz w:val="16"/>
          <w:szCs w:val="16"/>
        </w:rPr>
        <w:footnoteRef/>
      </w:r>
      <w:r w:rsidRPr="001B04C1">
        <w:rPr>
          <w:rFonts w:asciiTheme="minorHAnsi" w:hAnsiTheme="minorHAnsi"/>
          <w:sz w:val="16"/>
          <w:szCs w:val="16"/>
        </w:rPr>
        <w:t xml:space="preserve"> </w:t>
      </w:r>
      <w:bookmarkStart w:id="6" w:name="_Hlk233807881"/>
      <w:r w:rsidRPr="001B04C1">
        <w:rPr>
          <w:rFonts w:asciiTheme="minorHAnsi" w:hAnsiTheme="minorHAnsi"/>
          <w:sz w:val="16"/>
          <w:szCs w:val="16"/>
        </w:rPr>
        <w:t>Eerste Kamer</w:t>
      </w:r>
      <w:r w:rsidRPr="001B04C1" w:rsidR="001B04C1">
        <w:rPr>
          <w:rFonts w:asciiTheme="minorHAnsi" w:hAnsiTheme="minorHAnsi"/>
          <w:sz w:val="16"/>
          <w:szCs w:val="16"/>
        </w:rPr>
        <w:t xml:space="preserve"> Kamerstuk 34 568, E en </w:t>
      </w:r>
      <w:r w:rsidRPr="001B04C1">
        <w:rPr>
          <w:rFonts w:asciiTheme="minorHAnsi" w:hAnsiTheme="minorHAnsi"/>
          <w:sz w:val="16"/>
          <w:szCs w:val="16"/>
        </w:rPr>
        <w:t>Tweede Kamer Kamerstuk 36 410 C, nr. 5</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913" w14:paraId="2A64D07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738E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738E2" w14:paraId="31D2D20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52913" w14:textId="77777777">
                          <w:pPr>
                            <w:pStyle w:val="Referentiegegevensbold"/>
                          </w:pPr>
                          <w:r>
                            <w:t xml:space="preserve">DG Openbaar Bestuur &amp; </w:t>
                          </w:r>
                          <w:r>
                            <w:t>Democr</w:t>
                          </w:r>
                          <w:r>
                            <w:t xml:space="preserve"> Rechtsstaat</w:t>
                          </w:r>
                        </w:p>
                        <w:p w:rsidR="00552913" w14:textId="77777777">
                          <w:pPr>
                            <w:pStyle w:val="Referentiegegevens"/>
                          </w:pPr>
                          <w:r>
                            <w:t xml:space="preserve">DGOBDR-BFR-Bekostiging </w:t>
                          </w:r>
                          <w:r>
                            <w:t>Binnenl</w:t>
                          </w:r>
                          <w:r>
                            <w:t>. Bestuur</w:t>
                          </w:r>
                        </w:p>
                        <w:p w:rsidR="00552913" w14:textId="77777777">
                          <w:pPr>
                            <w:pStyle w:val="WitregelW2"/>
                          </w:pPr>
                        </w:p>
                        <w:p w:rsidR="00552913" w14:textId="77777777">
                          <w:pPr>
                            <w:pStyle w:val="Referentiegegevensbold"/>
                          </w:pPr>
                          <w:r>
                            <w:t>Datum</w:t>
                          </w:r>
                          <w:r w:rsidR="00710892">
                            <w:br/>
                          </w:r>
                        </w:p>
                        <w:p w:rsidR="00552913" w14:textId="77777777">
                          <w:pPr>
                            <w:pStyle w:val="Referentiegegevensbold"/>
                          </w:pPr>
                          <w:r>
                            <w:t>Onze referentie</w:t>
                          </w:r>
                        </w:p>
                        <w:p w:rsidR="000F159A" w14:textId="77777777">
                          <w:pPr>
                            <w:pStyle w:val="Referentiegegevens"/>
                          </w:pPr>
                          <w:r>
                            <w:fldChar w:fldCharType="begin"/>
                          </w:r>
                          <w:r>
                            <w:instrText xml:space="preserve"> DOCPROPERTY  "Kenmerk"  \* MERGEFORMAT </w:instrText>
                          </w:r>
                          <w:r>
                            <w:fldChar w:fldCharType="separate"/>
                          </w:r>
                          <w:r w:rsidR="008B106B">
                            <w:t>2026-0000294948</w:t>
                          </w:r>
                          <w:r w:rsidR="008B106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52913" w14:paraId="5D6EA112" w14:textId="77777777">
                    <w:pPr>
                      <w:pStyle w:val="Referentiegegevensbold"/>
                    </w:pPr>
                    <w:r>
                      <w:t xml:space="preserve">DG Openbaar Bestuur &amp; </w:t>
                    </w:r>
                    <w:r>
                      <w:t>Democr</w:t>
                    </w:r>
                    <w:r>
                      <w:t xml:space="preserve"> Rechtsstaat</w:t>
                    </w:r>
                  </w:p>
                  <w:p w:rsidR="00552913" w14:paraId="78261810" w14:textId="77777777">
                    <w:pPr>
                      <w:pStyle w:val="Referentiegegevens"/>
                    </w:pPr>
                    <w:r>
                      <w:t xml:space="preserve">DGOBDR-BFR-Bekostiging </w:t>
                    </w:r>
                    <w:r>
                      <w:t>Binnenl</w:t>
                    </w:r>
                    <w:r>
                      <w:t>. Bestuur</w:t>
                    </w:r>
                  </w:p>
                  <w:p w:rsidR="00552913" w14:paraId="6876068F" w14:textId="77777777">
                    <w:pPr>
                      <w:pStyle w:val="WitregelW2"/>
                    </w:pPr>
                  </w:p>
                  <w:p w:rsidR="00552913" w14:paraId="12E699C2" w14:textId="77777777">
                    <w:pPr>
                      <w:pStyle w:val="Referentiegegevensbold"/>
                    </w:pPr>
                    <w:r>
                      <w:t>Datum</w:t>
                    </w:r>
                    <w:r w:rsidR="00710892">
                      <w:br/>
                    </w:r>
                  </w:p>
                  <w:p w:rsidR="00552913" w14:paraId="33A559FB" w14:textId="77777777">
                    <w:pPr>
                      <w:pStyle w:val="Referentiegegevensbold"/>
                    </w:pPr>
                    <w:r>
                      <w:t>Onze referentie</w:t>
                    </w:r>
                  </w:p>
                  <w:p w:rsidR="000F159A" w14:paraId="6979B5FE" w14:textId="77777777">
                    <w:pPr>
                      <w:pStyle w:val="Referentiegegevens"/>
                    </w:pPr>
                    <w:r>
                      <w:fldChar w:fldCharType="begin"/>
                    </w:r>
                    <w:r>
                      <w:instrText xml:space="preserve"> DOCPROPERTY  "Kenmerk"  \* MERGEFORMAT </w:instrText>
                    </w:r>
                    <w:r>
                      <w:fldChar w:fldCharType="separate"/>
                    </w:r>
                    <w:r w:rsidR="008B106B">
                      <w:t>2026-0000294948</w:t>
                    </w:r>
                    <w:r w:rsidR="008B106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38E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738E2" w14:paraId="43B28FB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F15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F159A" w14:paraId="34E5D2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913" w14:paraId="46E360D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52913" w14:textId="77777777">
                          <w:pPr>
                            <w:spacing w:line="240" w:lineRule="auto"/>
                          </w:pPr>
                          <w:r>
                            <w:rPr>
                              <w:noProof/>
                            </w:rPr>
                            <w:drawing>
                              <wp:inline distT="0" distB="0" distL="0" distR="0">
                                <wp:extent cx="467995" cy="1583865"/>
                                <wp:effectExtent l="0" t="0" r="0" b="0"/>
                                <wp:docPr id="9993095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993095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52913" w14:paraId="5F12779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52913" w14:textId="77777777">
                          <w:pPr>
                            <w:spacing w:line="240" w:lineRule="auto"/>
                          </w:pPr>
                          <w:r>
                            <w:rPr>
                              <w:noProof/>
                            </w:rPr>
                            <w:drawing>
                              <wp:inline distT="0" distB="0" distL="0" distR="0">
                                <wp:extent cx="2339975" cy="1582834"/>
                                <wp:effectExtent l="0" t="0" r="0" b="0"/>
                                <wp:docPr id="28431378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8431378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52913" w14:paraId="7D957E8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5291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52913" w14:paraId="6FE9207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52913" w14:textId="77777777">
                          <w:r>
                            <w:t>Aan de Voorzitter van de Tweede Kamer der Staten-Generaal</w:t>
                          </w:r>
                        </w:p>
                        <w:p w:rsidR="00552913" w14:textId="77777777">
                          <w:r>
                            <w:t>Postbus 20018</w:t>
                          </w:r>
                        </w:p>
                        <w:p w:rsidR="0055291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52913" w14:paraId="02A7CF5C" w14:textId="77777777">
                    <w:r>
                      <w:t>Aan de Voorzitter van de Tweede Kamer der Staten-Generaal</w:t>
                    </w:r>
                  </w:p>
                  <w:p w:rsidR="00552913" w14:paraId="7ACAB178" w14:textId="77777777">
                    <w:r>
                      <w:t>Postbus 20018</w:t>
                    </w:r>
                  </w:p>
                  <w:p w:rsidR="00552913" w14:paraId="4D07398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3810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81000"/>
                      </a:xfrm>
                      <a:prstGeom prst="rect">
                        <a:avLst/>
                      </a:prstGeom>
                      <a:noFill/>
                    </wps:spPr>
                    <wps:txbx>
                      <w:txbxContent>
                        <w:tbl>
                          <w:tblPr>
                            <w:tblW w:w="0" w:type="auto"/>
                            <w:tblInd w:w="-120" w:type="dxa"/>
                            <w:tblLayout w:type="fixed"/>
                            <w:tblLook w:val="07E0"/>
                          </w:tblPr>
                          <w:tblGrid>
                            <w:gridCol w:w="1140"/>
                            <w:gridCol w:w="5918"/>
                          </w:tblGrid>
                          <w:tr w14:paraId="3D696039" w14:textId="77777777">
                            <w:tblPrEx>
                              <w:tblW w:w="0" w:type="auto"/>
                              <w:tblInd w:w="-120" w:type="dxa"/>
                              <w:tblLayout w:type="fixed"/>
                              <w:tblLook w:val="07E0"/>
                            </w:tblPrEx>
                            <w:trPr>
                              <w:trHeight w:val="240"/>
                            </w:trPr>
                            <w:tc>
                              <w:tcPr>
                                <w:tcW w:w="1140" w:type="dxa"/>
                              </w:tcPr>
                              <w:p w:rsidR="00552913" w14:textId="77777777">
                                <w:r>
                                  <w:t>Datum</w:t>
                                </w:r>
                              </w:p>
                            </w:tc>
                            <w:tc>
                              <w:tcPr>
                                <w:tcW w:w="5918" w:type="dxa"/>
                              </w:tcPr>
                              <w:p w:rsidR="00731182" w14:textId="2A3024C1">
                                <w:r>
                                  <w:t>3 juli 2026</w:t>
                                </w:r>
                              </w:p>
                            </w:tc>
                          </w:tr>
                          <w:tr w14:paraId="4664BD40" w14:textId="77777777">
                            <w:tblPrEx>
                              <w:tblW w:w="0" w:type="auto"/>
                              <w:tblInd w:w="-120" w:type="dxa"/>
                              <w:tblLayout w:type="fixed"/>
                              <w:tblLook w:val="07E0"/>
                            </w:tblPrEx>
                            <w:trPr>
                              <w:trHeight w:val="240"/>
                            </w:trPr>
                            <w:tc>
                              <w:tcPr>
                                <w:tcW w:w="1140" w:type="dxa"/>
                              </w:tcPr>
                              <w:p w:rsidR="00552913" w14:textId="77777777">
                                <w:r>
                                  <w:t>Betreft</w:t>
                                </w:r>
                              </w:p>
                            </w:tc>
                            <w:tc>
                              <w:tcPr>
                                <w:tcW w:w="5918" w:type="dxa"/>
                              </w:tcPr>
                              <w:p w:rsidR="00200DFA" w14:textId="77777777">
                                <w:r>
                                  <w:t>Verdere traject</w:t>
                                </w:r>
                                <w:r w:rsidRPr="00610D6C">
                                  <w:t xml:space="preserve"> nieuwe verdeling provinciefonds</w:t>
                                </w:r>
                              </w:p>
                            </w:tc>
                          </w:tr>
                        </w:tbl>
                        <w:p w:rsidR="008738E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0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D696038" w14:textId="77777777">
                      <w:tblPrEx>
                        <w:tblW w:w="0" w:type="auto"/>
                        <w:tblInd w:w="-120" w:type="dxa"/>
                        <w:tblLayout w:type="fixed"/>
                        <w:tblLook w:val="07E0"/>
                      </w:tblPrEx>
                      <w:trPr>
                        <w:trHeight w:val="240"/>
                      </w:trPr>
                      <w:tc>
                        <w:tcPr>
                          <w:tcW w:w="1140" w:type="dxa"/>
                        </w:tcPr>
                        <w:p w:rsidR="00552913" w14:paraId="20D567A6" w14:textId="77777777">
                          <w:r>
                            <w:t>Datum</w:t>
                          </w:r>
                        </w:p>
                      </w:tc>
                      <w:tc>
                        <w:tcPr>
                          <w:tcW w:w="5918" w:type="dxa"/>
                        </w:tcPr>
                        <w:p w:rsidR="00731182" w14:paraId="35F61AA8" w14:textId="2A3024C1">
                          <w:r>
                            <w:t>3 juli 2026</w:t>
                          </w:r>
                        </w:p>
                      </w:tc>
                    </w:tr>
                    <w:tr w14:paraId="4664BD3F" w14:textId="77777777">
                      <w:tblPrEx>
                        <w:tblW w:w="0" w:type="auto"/>
                        <w:tblInd w:w="-120" w:type="dxa"/>
                        <w:tblLayout w:type="fixed"/>
                        <w:tblLook w:val="07E0"/>
                      </w:tblPrEx>
                      <w:trPr>
                        <w:trHeight w:val="240"/>
                      </w:trPr>
                      <w:tc>
                        <w:tcPr>
                          <w:tcW w:w="1140" w:type="dxa"/>
                        </w:tcPr>
                        <w:p w:rsidR="00552913" w14:paraId="0E9D1F3C" w14:textId="77777777">
                          <w:r>
                            <w:t>Betreft</w:t>
                          </w:r>
                        </w:p>
                      </w:tc>
                      <w:tc>
                        <w:tcPr>
                          <w:tcW w:w="5918" w:type="dxa"/>
                        </w:tcPr>
                        <w:p w:rsidR="00200DFA" w14:paraId="3CC400F0" w14:textId="77777777">
                          <w:r>
                            <w:t>Verdere traject</w:t>
                          </w:r>
                          <w:r w:rsidRPr="00610D6C">
                            <w:t xml:space="preserve"> nieuwe verdeling provinciefonds</w:t>
                          </w:r>
                        </w:p>
                      </w:tc>
                    </w:tr>
                  </w:tbl>
                  <w:p w:rsidR="008738E2" w14:paraId="21BCED5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52913" w14:textId="77777777">
                          <w:pPr>
                            <w:pStyle w:val="Referentiegegevensbold"/>
                          </w:pPr>
                          <w:r>
                            <w:t xml:space="preserve">DG Openbaar Bestuur &amp; </w:t>
                          </w:r>
                          <w:r>
                            <w:t>Democr</w:t>
                          </w:r>
                          <w:r>
                            <w:t xml:space="preserve"> Rechtsstaat</w:t>
                          </w:r>
                        </w:p>
                        <w:p w:rsidR="00552913" w14:textId="77777777">
                          <w:pPr>
                            <w:pStyle w:val="Referentiegegevens"/>
                          </w:pPr>
                          <w:r>
                            <w:t xml:space="preserve">DGOBDR-BFR-Bekostiging </w:t>
                          </w:r>
                          <w:r>
                            <w:t>Binnenl</w:t>
                          </w:r>
                          <w:r>
                            <w:t>. Bestuur</w:t>
                          </w:r>
                        </w:p>
                        <w:p w:rsidR="00552913" w14:textId="77777777">
                          <w:pPr>
                            <w:pStyle w:val="WitregelW1"/>
                          </w:pPr>
                        </w:p>
                        <w:p w:rsidR="00552913" w14:textId="77777777">
                          <w:pPr>
                            <w:pStyle w:val="Referentiegegevens"/>
                          </w:pPr>
                          <w:r>
                            <w:t>Turfmarkt 147</w:t>
                          </w:r>
                        </w:p>
                        <w:p w:rsidR="00552913" w14:textId="77777777">
                          <w:pPr>
                            <w:pStyle w:val="Referentiegegevens"/>
                          </w:pPr>
                          <w:r>
                            <w:t>2511 DP Den Haag</w:t>
                          </w:r>
                        </w:p>
                        <w:p w:rsidR="00552913" w14:textId="77777777">
                          <w:pPr>
                            <w:pStyle w:val="Referentiegegevens"/>
                          </w:pPr>
                          <w:r>
                            <w:t>Postbus 20011</w:t>
                          </w:r>
                        </w:p>
                        <w:p w:rsidR="00552913" w14:textId="77777777">
                          <w:pPr>
                            <w:pStyle w:val="Referentiegegevens"/>
                          </w:pPr>
                          <w:r>
                            <w:t>2500 EA  Den Haag</w:t>
                          </w:r>
                        </w:p>
                        <w:p w:rsidR="00552913" w14:textId="77777777">
                          <w:pPr>
                            <w:pStyle w:val="WitregelW2"/>
                          </w:pPr>
                        </w:p>
                        <w:p w:rsidR="00552913" w14:textId="77777777">
                          <w:pPr>
                            <w:pStyle w:val="Referentiegegevensbold"/>
                          </w:pPr>
                          <w:r>
                            <w:t>Onze referentie</w:t>
                          </w:r>
                        </w:p>
                        <w:bookmarkStart w:id="11" w:name="_Hlk233986518"/>
                        <w:p w:rsidR="000F159A" w14:textId="77777777">
                          <w:pPr>
                            <w:pStyle w:val="Referentiegegevens"/>
                          </w:pPr>
                          <w:r>
                            <w:fldChar w:fldCharType="begin"/>
                          </w:r>
                          <w:r>
                            <w:instrText xml:space="preserve"> DOCPROPERTY  "Kenmerk"  \* MERGEFORMAT </w:instrText>
                          </w:r>
                          <w:r>
                            <w:fldChar w:fldCharType="separate"/>
                          </w:r>
                          <w:r w:rsidR="008B106B">
                            <w:t>2026-0000294948</w:t>
                          </w:r>
                          <w:r>
                            <w:fldChar w:fldCharType="end"/>
                          </w:r>
                          <w:bookmarkEnd w:id="11"/>
                        </w:p>
                        <w:p w:rsidR="00552913" w14:textId="77777777">
                          <w:pPr>
                            <w:pStyle w:val="WitregelW1"/>
                          </w:pPr>
                        </w:p>
                        <w:p w:rsidR="0055291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52913" w14:paraId="2F851335" w14:textId="77777777">
                    <w:pPr>
                      <w:pStyle w:val="Referentiegegevensbold"/>
                    </w:pPr>
                    <w:r>
                      <w:t xml:space="preserve">DG Openbaar Bestuur &amp; </w:t>
                    </w:r>
                    <w:r>
                      <w:t>Democr</w:t>
                    </w:r>
                    <w:r>
                      <w:t xml:space="preserve"> Rechtsstaat</w:t>
                    </w:r>
                  </w:p>
                  <w:p w:rsidR="00552913" w14:paraId="1F3EAD00" w14:textId="77777777">
                    <w:pPr>
                      <w:pStyle w:val="Referentiegegevens"/>
                    </w:pPr>
                    <w:r>
                      <w:t xml:space="preserve">DGOBDR-BFR-Bekostiging </w:t>
                    </w:r>
                    <w:r>
                      <w:t>Binnenl</w:t>
                    </w:r>
                    <w:r>
                      <w:t>. Bestuur</w:t>
                    </w:r>
                  </w:p>
                  <w:p w:rsidR="00552913" w14:paraId="427F9D2F" w14:textId="77777777">
                    <w:pPr>
                      <w:pStyle w:val="WitregelW1"/>
                    </w:pPr>
                  </w:p>
                  <w:p w:rsidR="00552913" w14:paraId="34BDF927" w14:textId="77777777">
                    <w:pPr>
                      <w:pStyle w:val="Referentiegegevens"/>
                    </w:pPr>
                    <w:r>
                      <w:t>Turfmarkt 147</w:t>
                    </w:r>
                  </w:p>
                  <w:p w:rsidR="00552913" w14:paraId="770C2847" w14:textId="77777777">
                    <w:pPr>
                      <w:pStyle w:val="Referentiegegevens"/>
                    </w:pPr>
                    <w:r>
                      <w:t>2511 DP Den Haag</w:t>
                    </w:r>
                  </w:p>
                  <w:p w:rsidR="00552913" w14:paraId="28722734" w14:textId="77777777">
                    <w:pPr>
                      <w:pStyle w:val="Referentiegegevens"/>
                    </w:pPr>
                    <w:r>
                      <w:t>Postbus 20011</w:t>
                    </w:r>
                  </w:p>
                  <w:p w:rsidR="00552913" w14:paraId="3E56AFA9" w14:textId="77777777">
                    <w:pPr>
                      <w:pStyle w:val="Referentiegegevens"/>
                    </w:pPr>
                    <w:r>
                      <w:t>2500 EA  Den Haag</w:t>
                    </w:r>
                  </w:p>
                  <w:p w:rsidR="00552913" w14:paraId="1E9DC1F6" w14:textId="77777777">
                    <w:pPr>
                      <w:pStyle w:val="WitregelW2"/>
                    </w:pPr>
                  </w:p>
                  <w:p w:rsidR="00552913" w14:paraId="2526AC7F" w14:textId="77777777">
                    <w:pPr>
                      <w:pStyle w:val="Referentiegegevensbold"/>
                    </w:pPr>
                    <w:r>
                      <w:t>Onze referentie</w:t>
                    </w:r>
                  </w:p>
                  <w:bookmarkStart w:id="11" w:name="_Hlk233986518"/>
                  <w:p w:rsidR="000F159A" w14:paraId="57B44B78" w14:textId="77777777">
                    <w:pPr>
                      <w:pStyle w:val="Referentiegegevens"/>
                    </w:pPr>
                    <w:r>
                      <w:fldChar w:fldCharType="begin"/>
                    </w:r>
                    <w:r>
                      <w:instrText xml:space="preserve"> DOCPROPERTY  "Kenmerk"  \* MERGEFORMAT </w:instrText>
                    </w:r>
                    <w:r>
                      <w:fldChar w:fldCharType="separate"/>
                    </w:r>
                    <w:r w:rsidR="008B106B">
                      <w:t>2026-0000294948</w:t>
                    </w:r>
                    <w:r>
                      <w:fldChar w:fldCharType="end"/>
                    </w:r>
                    <w:bookmarkEnd w:id="11"/>
                  </w:p>
                  <w:p w:rsidR="00552913" w14:paraId="3AC01170" w14:textId="77777777">
                    <w:pPr>
                      <w:pStyle w:val="WitregelW1"/>
                    </w:pPr>
                  </w:p>
                  <w:p w:rsidR="00552913" w14:paraId="7569BD2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F15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F159A" w14:paraId="1374D1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38E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738E2" w14:paraId="00F1394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6291BC"/>
    <w:multiLevelType w:val="multilevel"/>
    <w:tmpl w:val="ABE50F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2190160"/>
    <w:multiLevelType w:val="multilevel"/>
    <w:tmpl w:val="52CE8EA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2F40391"/>
    <w:multiLevelType w:val="multilevel"/>
    <w:tmpl w:val="8E709BD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B07A8C1"/>
    <w:multiLevelType w:val="multilevel"/>
    <w:tmpl w:val="89371D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111388288">
    <w:abstractNumId w:val="3"/>
  </w:num>
  <w:num w:numId="2" w16cid:durableId="929194354">
    <w:abstractNumId w:val="0"/>
  </w:num>
  <w:num w:numId="3" w16cid:durableId="1788574572">
    <w:abstractNumId w:val="2"/>
  </w:num>
  <w:num w:numId="4" w16cid:durableId="123273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13"/>
    <w:rsid w:val="00012FA6"/>
    <w:rsid w:val="000E0446"/>
    <w:rsid w:val="000F159A"/>
    <w:rsid w:val="00126164"/>
    <w:rsid w:val="00186CBF"/>
    <w:rsid w:val="001B04C1"/>
    <w:rsid w:val="00200DFA"/>
    <w:rsid w:val="002609FA"/>
    <w:rsid w:val="002E3191"/>
    <w:rsid w:val="00313691"/>
    <w:rsid w:val="0035019F"/>
    <w:rsid w:val="00367E54"/>
    <w:rsid w:val="00371193"/>
    <w:rsid w:val="003A25D8"/>
    <w:rsid w:val="00461E09"/>
    <w:rsid w:val="00492C09"/>
    <w:rsid w:val="00552913"/>
    <w:rsid w:val="00576C9B"/>
    <w:rsid w:val="00610D6C"/>
    <w:rsid w:val="00673C7C"/>
    <w:rsid w:val="006F5D39"/>
    <w:rsid w:val="00710892"/>
    <w:rsid w:val="00727D56"/>
    <w:rsid w:val="00731182"/>
    <w:rsid w:val="007B2894"/>
    <w:rsid w:val="007D479E"/>
    <w:rsid w:val="0080601C"/>
    <w:rsid w:val="008738E2"/>
    <w:rsid w:val="008B106B"/>
    <w:rsid w:val="009001B5"/>
    <w:rsid w:val="009A5213"/>
    <w:rsid w:val="009E3AD5"/>
    <w:rsid w:val="00A44570"/>
    <w:rsid w:val="00AE4D5F"/>
    <w:rsid w:val="00B42174"/>
    <w:rsid w:val="00B54D92"/>
    <w:rsid w:val="00C01033"/>
    <w:rsid w:val="00C14224"/>
    <w:rsid w:val="00CD70E4"/>
    <w:rsid w:val="00D51BC8"/>
    <w:rsid w:val="00D82BA3"/>
    <w:rsid w:val="00D83A19"/>
    <w:rsid w:val="00D922E5"/>
    <w:rsid w:val="00DD23E2"/>
    <w:rsid w:val="00DD606E"/>
    <w:rsid w:val="00E13204"/>
    <w:rsid w:val="00E226F3"/>
    <w:rsid w:val="00E41FBC"/>
    <w:rsid w:val="00E4221B"/>
    <w:rsid w:val="00F354ED"/>
    <w:rsid w:val="00FB26B7"/>
    <w:rsid w:val="00FD3B6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2E24CA"/>
  <w15:docId w15:val="{B3618936-E33D-4288-BCD0-5B23D9AE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38E2"/>
    <w:pPr>
      <w:tabs>
        <w:tab w:val="center" w:pos="4536"/>
        <w:tab w:val="right" w:pos="9072"/>
      </w:tabs>
      <w:spacing w:line="240" w:lineRule="auto"/>
    </w:pPr>
  </w:style>
  <w:style w:type="character" w:customStyle="1" w:styleId="KoptekstChar">
    <w:name w:val="Koptekst Char"/>
    <w:basedOn w:val="DefaultParagraphFont"/>
    <w:link w:val="Header"/>
    <w:uiPriority w:val="99"/>
    <w:rsid w:val="008738E2"/>
    <w:rPr>
      <w:rFonts w:ascii="Verdana" w:hAnsi="Verdana"/>
      <w:color w:val="000000"/>
      <w:sz w:val="18"/>
      <w:szCs w:val="18"/>
    </w:rPr>
  </w:style>
  <w:style w:type="paragraph" w:styleId="Footer">
    <w:name w:val="footer"/>
    <w:basedOn w:val="Normal"/>
    <w:link w:val="VoettekstChar"/>
    <w:uiPriority w:val="99"/>
    <w:unhideWhenUsed/>
    <w:rsid w:val="008738E2"/>
    <w:pPr>
      <w:tabs>
        <w:tab w:val="center" w:pos="4536"/>
        <w:tab w:val="right" w:pos="9072"/>
      </w:tabs>
      <w:spacing w:line="240" w:lineRule="auto"/>
    </w:pPr>
  </w:style>
  <w:style w:type="character" w:customStyle="1" w:styleId="VoettekstChar">
    <w:name w:val="Voettekst Char"/>
    <w:basedOn w:val="DefaultParagraphFont"/>
    <w:link w:val="Footer"/>
    <w:uiPriority w:val="99"/>
    <w:rsid w:val="008738E2"/>
    <w:rPr>
      <w:rFonts w:ascii="Verdana" w:hAnsi="Verdana"/>
      <w:color w:val="000000"/>
      <w:sz w:val="18"/>
      <w:szCs w:val="18"/>
    </w:rPr>
  </w:style>
  <w:style w:type="paragraph" w:styleId="FootnoteText">
    <w:name w:val="footnote text"/>
    <w:basedOn w:val="Normal"/>
    <w:link w:val="VoetnoottekstChar"/>
    <w:uiPriority w:val="99"/>
    <w:semiHidden/>
    <w:unhideWhenUsed/>
    <w:rsid w:val="00D922E5"/>
    <w:pPr>
      <w:spacing w:line="240" w:lineRule="auto"/>
    </w:pPr>
    <w:rPr>
      <w:sz w:val="20"/>
      <w:szCs w:val="20"/>
    </w:rPr>
  </w:style>
  <w:style w:type="character" w:customStyle="1" w:styleId="VoetnoottekstChar">
    <w:name w:val="Voetnoottekst Char"/>
    <w:basedOn w:val="DefaultParagraphFont"/>
    <w:link w:val="FootnoteText"/>
    <w:uiPriority w:val="99"/>
    <w:semiHidden/>
    <w:rsid w:val="00D922E5"/>
    <w:rPr>
      <w:rFonts w:ascii="Verdana" w:hAnsi="Verdana"/>
      <w:color w:val="000000"/>
    </w:rPr>
  </w:style>
  <w:style w:type="character" w:styleId="FootnoteReference">
    <w:name w:val="footnote reference"/>
    <w:basedOn w:val="DefaultParagraphFont"/>
    <w:uiPriority w:val="99"/>
    <w:semiHidden/>
    <w:unhideWhenUsed/>
    <w:rsid w:val="00D922E5"/>
    <w:rPr>
      <w:vertAlign w:val="superscript"/>
    </w:rPr>
  </w:style>
  <w:style w:type="character" w:styleId="CommentReference">
    <w:name w:val="annotation reference"/>
    <w:basedOn w:val="DefaultParagraphFont"/>
    <w:uiPriority w:val="99"/>
    <w:semiHidden/>
    <w:unhideWhenUsed/>
    <w:rsid w:val="007B2894"/>
    <w:rPr>
      <w:sz w:val="16"/>
      <w:szCs w:val="16"/>
    </w:rPr>
  </w:style>
  <w:style w:type="paragraph" w:styleId="CommentText">
    <w:name w:val="annotation text"/>
    <w:basedOn w:val="Normal"/>
    <w:link w:val="TekstopmerkingChar"/>
    <w:uiPriority w:val="99"/>
    <w:unhideWhenUsed/>
    <w:rsid w:val="007B2894"/>
    <w:pPr>
      <w:spacing w:line="240" w:lineRule="auto"/>
    </w:pPr>
    <w:rPr>
      <w:sz w:val="20"/>
      <w:szCs w:val="20"/>
    </w:rPr>
  </w:style>
  <w:style w:type="character" w:customStyle="1" w:styleId="TekstopmerkingChar">
    <w:name w:val="Tekst opmerking Char"/>
    <w:basedOn w:val="DefaultParagraphFont"/>
    <w:link w:val="CommentText"/>
    <w:uiPriority w:val="99"/>
    <w:rsid w:val="007B289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B2894"/>
    <w:rPr>
      <w:b/>
      <w:bCs/>
    </w:rPr>
  </w:style>
  <w:style w:type="character" w:customStyle="1" w:styleId="OnderwerpvanopmerkingChar">
    <w:name w:val="Onderwerp van opmerking Char"/>
    <w:basedOn w:val="TekstopmerkingChar"/>
    <w:link w:val="CommentSubject"/>
    <w:uiPriority w:val="99"/>
    <w:semiHidden/>
    <w:rsid w:val="007B2894"/>
    <w:rPr>
      <w:rFonts w:ascii="Verdana" w:hAnsi="Verdana"/>
      <w:b/>
      <w:bCs/>
      <w:color w:val="000000"/>
    </w:rPr>
  </w:style>
  <w:style w:type="paragraph" w:styleId="Revision">
    <w:name w:val="Revision"/>
    <w:hidden/>
    <w:uiPriority w:val="99"/>
    <w:semiHidden/>
    <w:rsid w:val="007D47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792</ap:Words>
  <ap:Characters>4358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 Stand van zaken nieuwe verdeling provinciefonds</vt:lpstr>
    </vt:vector>
  </ap:TitlesOfParts>
  <ap:LinksUpToDate>false</ap:LinksUpToDate>
  <ap:CharactersWithSpaces>5140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2026-07-03T13:55:00.0000000Z</dcterms:created>
  <dcterms:modified xsi:type="dcterms:W3CDTF">2026-07-03T13:55:00.0000000Z</dcterms:modified>
  <dc:creator/>
  <lastModifiedBy/>
  <dc:description>------------------------</dc:description>
  <dc:subject/>
  <keywords/>
  <version/>
  <category/>
</coreProperties>
</file>