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1696" w:rsidP="00A730D5" w:rsidRDefault="006F1696" w14:paraId="30BD5A01" w14:textId="663E57BA">
      <w:pPr>
        <w:pStyle w:val="standaard-tekst"/>
      </w:pPr>
      <w:r>
        <w:t>AH 2471</w:t>
      </w:r>
    </w:p>
    <w:p w:rsidR="006F1696" w:rsidP="00A730D5" w:rsidRDefault="006F1696" w14:paraId="3DC6EC92" w14:textId="2055CBCC">
      <w:pPr>
        <w:pStyle w:val="standaard-tekst"/>
      </w:pPr>
      <w:r>
        <w:t>2026Z12037</w:t>
      </w:r>
    </w:p>
    <w:p w:rsidR="006F1696" w:rsidP="00A730D5" w:rsidRDefault="006F1696" w14:paraId="1817E05A" w14:textId="66F9541A">
      <w:pPr>
        <w:pStyle w:val="standaard-tekst"/>
      </w:pPr>
      <w:r w:rsidRPr="00D25B3E">
        <w:rPr>
          <w:sz w:val="24"/>
          <w:szCs w:val="24"/>
        </w:rPr>
        <w:t>Antwoord van minister Letschert (Onderwijs, Cultuur en Wetenschap)</w:t>
      </w:r>
      <w:r>
        <w:rPr>
          <w:sz w:val="24"/>
          <w:szCs w:val="24"/>
        </w:rPr>
        <w:t xml:space="preserve">, mede namens de </w:t>
      </w:r>
      <w:r w:rsidRPr="006F1696">
        <w:rPr>
          <w:sz w:val="24"/>
          <w:szCs w:val="24"/>
        </w:rPr>
        <w:t>minister van Asiel en Migratie</w:t>
      </w:r>
      <w:r w:rsidRPr="00D25B3E">
        <w:rPr>
          <w:sz w:val="24"/>
          <w:szCs w:val="24"/>
        </w:rPr>
        <w:t xml:space="preserve"> (ontvangen</w:t>
      </w:r>
      <w:r>
        <w:rPr>
          <w:sz w:val="24"/>
          <w:szCs w:val="24"/>
        </w:rPr>
        <w:t xml:space="preserve">  3 juli 2026)</w:t>
      </w:r>
    </w:p>
    <w:p w:rsidR="006F1696" w:rsidP="00A730D5" w:rsidRDefault="006F1696" w14:paraId="0D5787BC" w14:textId="77777777">
      <w:pPr>
        <w:pStyle w:val="standaard-tekst"/>
      </w:pPr>
    </w:p>
    <w:p w:rsidR="006F1696" w:rsidP="00A730D5" w:rsidRDefault="006F1696" w14:paraId="5DA966C5" w14:textId="77777777">
      <w:pPr>
        <w:pStyle w:val="standaard-tekst"/>
      </w:pPr>
    </w:p>
    <w:p w:rsidR="006F1696" w:rsidP="00A730D5" w:rsidRDefault="006F1696" w14:paraId="7A066823" w14:textId="77777777">
      <w:pPr>
        <w:pStyle w:val="standaard-tekst"/>
      </w:pPr>
    </w:p>
    <w:p w:rsidR="006F1696" w:rsidP="00A730D5" w:rsidRDefault="006F1696" w14:paraId="5BC1EBB5" w14:textId="425934C7">
      <w:pPr>
        <w:pStyle w:val="standaard-tekst"/>
      </w:pPr>
      <w:r w:rsidRPr="00D73ED1">
        <w:rPr>
          <w:color w:val="000000"/>
          <w:sz w:val="24"/>
          <w:szCs w:val="24"/>
        </w:rPr>
        <w:t>Zie ook Aanhangsel Handelingen, vergaderjaar 2025-2026, nr.</w:t>
      </w:r>
      <w:r>
        <w:rPr>
          <w:color w:val="000000"/>
          <w:sz w:val="24"/>
          <w:szCs w:val="24"/>
        </w:rPr>
        <w:t xml:space="preserve"> </w:t>
      </w:r>
      <w:r>
        <w:t>2369</w:t>
      </w:r>
    </w:p>
    <w:p w:rsidR="006F1696" w:rsidP="00A730D5" w:rsidRDefault="006F1696" w14:paraId="5FE76924" w14:textId="77777777">
      <w:pPr>
        <w:pStyle w:val="standaard-tekst"/>
      </w:pPr>
    </w:p>
    <w:p w:rsidRPr="00C53332" w:rsidR="006F1696" w:rsidP="00A730D5" w:rsidRDefault="006F1696" w14:paraId="25237E8D" w14:textId="77777777">
      <w:pPr>
        <w:pStyle w:val="standaard-tekst"/>
      </w:pPr>
    </w:p>
    <w:p w:rsidRPr="00C53332" w:rsidR="006F1696" w:rsidP="00A730D5" w:rsidRDefault="006F1696" w14:paraId="6B32A862" w14:textId="77777777">
      <w:pPr>
        <w:pStyle w:val="standaard-tekst"/>
      </w:pPr>
      <w:r w:rsidRPr="00C53332">
        <w:t>Vraag 1</w:t>
      </w:r>
    </w:p>
    <w:p w:rsidRPr="00C53332" w:rsidR="006F1696" w:rsidP="00A730D5" w:rsidRDefault="006F1696" w14:paraId="1172B782" w14:textId="77777777">
      <w:pPr>
        <w:pStyle w:val="standaard-tekst"/>
      </w:pPr>
      <w:r w:rsidRPr="00C53332">
        <w:t>Kent u het bericht dat Iraanse studenten in Nederland op dit moment in betalingsproblemen komen en mogelijk moeten terugkeren naar Iran als zij, bijvoorbeeld, hun collegegeld niet kunnen betalen? Zo ja, klopt dit bericht? [1]</w:t>
      </w:r>
    </w:p>
    <w:p w:rsidRPr="00C53332" w:rsidR="006F1696" w:rsidP="00A730D5" w:rsidRDefault="006F1696" w14:paraId="78F6AC19" w14:textId="77777777">
      <w:pPr>
        <w:pStyle w:val="standaard-tekst"/>
      </w:pPr>
    </w:p>
    <w:p w:rsidRPr="00C53332" w:rsidR="006F1696" w:rsidP="00A730D5" w:rsidRDefault="006F1696" w14:paraId="2A352BED" w14:textId="77777777">
      <w:pPr>
        <w:pStyle w:val="standaard-tekst"/>
      </w:pPr>
      <w:r w:rsidRPr="00C53332">
        <w:t>Antwoord 1</w:t>
      </w:r>
    </w:p>
    <w:p w:rsidRPr="00A730D5" w:rsidR="006F1696" w:rsidP="00B27E7B" w:rsidRDefault="006F1696" w14:paraId="54E2EBDA" w14:textId="77777777">
      <w:r w:rsidRPr="00A730D5">
        <w:rPr>
          <w:szCs w:val="18"/>
        </w:rPr>
        <w:t>Ja, ik ken het bericht. Ik heb signalen ontvangen</w:t>
      </w:r>
      <w:r>
        <w:rPr>
          <w:szCs w:val="18"/>
        </w:rPr>
        <w:t xml:space="preserve"> dat een deel van de Iraanse studenten in Nederland moeite heeft om zich op hun studie te kunnen concentreren door de heftige thuissituatie. </w:t>
      </w:r>
      <w:r w:rsidRPr="002F7270">
        <w:rPr>
          <w:szCs w:val="18"/>
        </w:rPr>
        <w:t>In bepaalde gevallen komen daar ook nog eens financiële problemen bij, zoals geen toegang hebben tot je bankrekening.</w:t>
      </w:r>
    </w:p>
    <w:p w:rsidRPr="00C53332" w:rsidR="006F1696" w:rsidP="00A730D5" w:rsidRDefault="006F1696" w14:paraId="207EF259" w14:textId="77777777">
      <w:pPr>
        <w:pStyle w:val="standaard-tekst"/>
      </w:pPr>
    </w:p>
    <w:p w:rsidRPr="00C53332" w:rsidR="006F1696" w:rsidP="00A730D5" w:rsidRDefault="006F1696" w14:paraId="4124063E" w14:textId="77777777">
      <w:pPr>
        <w:pStyle w:val="standaard-tekst"/>
      </w:pPr>
      <w:r w:rsidRPr="00C53332">
        <w:t>Vraag 2</w:t>
      </w:r>
    </w:p>
    <w:p w:rsidRPr="00C53332" w:rsidR="006F1696" w:rsidP="00A730D5" w:rsidRDefault="006F1696" w14:paraId="1E103E0F" w14:textId="77777777">
      <w:pPr>
        <w:pStyle w:val="standaard-tekst"/>
      </w:pPr>
      <w:r w:rsidRPr="00C53332">
        <w:t>Wat is precies bekend over de omstandigheden waaronder Iraanse studenten in Nederland verblijven? Zijn u coulanceregelingen bekend voor het treffen van een betalingsregeling als Iraanse studenten in financiële problemen geraken? Zo ja, welke onderwijsinstellingen bieden financiële ondersteuning en waaruit bestaan deze regelingen precies voor wat betreft ondersteuning bij de kosten voor levensonderhoud, studiekosten en dergelijke?</w:t>
      </w:r>
    </w:p>
    <w:p w:rsidRPr="00C53332" w:rsidR="006F1696" w:rsidP="00A730D5" w:rsidRDefault="006F1696" w14:paraId="70298E80" w14:textId="77777777">
      <w:pPr>
        <w:pStyle w:val="standaard-tekst"/>
      </w:pPr>
    </w:p>
    <w:p w:rsidRPr="00C53332" w:rsidR="006F1696" w:rsidP="00A730D5" w:rsidRDefault="006F1696" w14:paraId="054CC887" w14:textId="77777777">
      <w:pPr>
        <w:pStyle w:val="standaard-tekst"/>
      </w:pPr>
      <w:r w:rsidRPr="00C53332">
        <w:t>Antwoord 2</w:t>
      </w:r>
    </w:p>
    <w:p w:rsidR="006F1696" w:rsidP="00A730D5" w:rsidRDefault="006F1696" w14:paraId="6DB5989D" w14:textId="77777777">
      <w:pPr>
        <w:rPr>
          <w:szCs w:val="18"/>
        </w:rPr>
      </w:pPr>
      <w:r>
        <w:rPr>
          <w:szCs w:val="18"/>
        </w:rPr>
        <w:t xml:space="preserve">De omstandigheden waaronder Iraanse studenten in Nederland verblijven kunnen per student verschillen. In het algemeen geldt dat Iraanse studenten in Nederland verblijven op basis van een studievisum voor studenten en dat ze zijn ingeschreven bij een hogeschool of universiteit. Net als andere internationale studenten van buiten de Europese Economische Ruimte komen studenten uit Iran niet in aanmerking voor het wettelijke collegegeld of studiefinanciering. Op basis van hun studievisum mogen Iraanse studenten het hele jaar door tot maximaal 16 uur per week werken in loondienst of in plaats daarvan voltijdswerken in de maanden juni, juli en augustus. Hun werkgever moet dan een tewerkstellingsvergunning aanvragen. Internationale studenten kunnen ook werken als zzp’er. </w:t>
      </w:r>
    </w:p>
    <w:p w:rsidR="006F1696" w:rsidP="00B27E7B" w:rsidRDefault="006F1696" w14:paraId="6AACBA5D" w14:textId="77777777">
      <w:pPr>
        <w:rPr>
          <w:szCs w:val="18"/>
        </w:rPr>
      </w:pPr>
    </w:p>
    <w:p w:rsidR="006F1696" w:rsidP="00A730D5" w:rsidRDefault="006F1696" w14:paraId="7F768162" w14:textId="77777777">
      <w:pPr>
        <w:pStyle w:val="standaard-tekst"/>
      </w:pPr>
      <w:r>
        <w:t xml:space="preserve">De Wet op het hoger onderwijs en wetenschappelijk onderzoek (WHW) biedt ruimte voor hogescholen en universiteiten om maatwerk te verzorgen om zo goed mogelijk aan te kunnen sluiten bij de specifieke situatie van een student. Ik zie dat instellingen hier ook gebruik van maken. Zo </w:t>
      </w:r>
      <w:r w:rsidRPr="007F76F8">
        <w:t>ondersteunen</w:t>
      </w:r>
      <w:r>
        <w:t xml:space="preserve"> instellingen deze studenten</w:t>
      </w:r>
      <w:r w:rsidRPr="007F76F8">
        <w:t xml:space="preserve"> </w:t>
      </w:r>
      <w:r>
        <w:t>bijvoorbeeld</w:t>
      </w:r>
      <w:r w:rsidRPr="007F76F8">
        <w:t xml:space="preserve"> via </w:t>
      </w:r>
      <w:r>
        <w:t>het treffen van betalingsregelingen</w:t>
      </w:r>
      <w:r w:rsidRPr="007F76F8">
        <w:t xml:space="preserve">, </w:t>
      </w:r>
      <w:r>
        <w:t xml:space="preserve">het opstellen van een noodfonds, </w:t>
      </w:r>
      <w:r w:rsidRPr="007F76F8">
        <w:t>het tijdelijk opheffen van herinschrijfblokkades</w:t>
      </w:r>
      <w:r>
        <w:t>,</w:t>
      </w:r>
      <w:r w:rsidRPr="007F76F8">
        <w:t xml:space="preserve"> </w:t>
      </w:r>
      <w:r>
        <w:t xml:space="preserve">(mentale) </w:t>
      </w:r>
      <w:r w:rsidRPr="007F76F8">
        <w:t xml:space="preserve">begeleiding via </w:t>
      </w:r>
      <w:r>
        <w:t>studentpsychologen, studenten</w:t>
      </w:r>
      <w:r w:rsidRPr="007F76F8">
        <w:t>decanen</w:t>
      </w:r>
      <w:r>
        <w:t xml:space="preserve"> en social workers voor internationale studenten en het organiseren van bijeenkomsten voor studenten en medewerkers om samen te komen en elkaar te ondersteunen. </w:t>
      </w:r>
    </w:p>
    <w:p w:rsidR="006F1696" w:rsidP="00A730D5" w:rsidRDefault="006F1696" w14:paraId="004E999F" w14:textId="77777777">
      <w:pPr>
        <w:pStyle w:val="standaard-tekst"/>
      </w:pPr>
    </w:p>
    <w:p w:rsidR="006F1696" w:rsidP="00A730D5" w:rsidRDefault="006F1696" w14:paraId="6268168B" w14:textId="77777777">
      <w:pPr>
        <w:pStyle w:val="standaard-tekst"/>
      </w:pPr>
      <w:r>
        <w:t>Ik heb geen centraal overzicht van welke onderwijsinstellingen financiële ondersteuning bieden en waaruit die getroffen regelingen precies bestaan. De koepelorganisaties VH en UNL beschikken hier ook niet over. De wijze van ondersteuning kan per student verschillen. Instellingen kunnen</w:t>
      </w:r>
      <w:r w:rsidRPr="007F76F8">
        <w:t xml:space="preserve"> samen </w:t>
      </w:r>
      <w:r w:rsidRPr="007F76F8">
        <w:lastRenderedPageBreak/>
        <w:t xml:space="preserve">met de student nagaan </w:t>
      </w:r>
      <w:r>
        <w:t>welke beschikbare oplossing het best past bij</w:t>
      </w:r>
      <w:r w:rsidRPr="007F76F8">
        <w:t xml:space="preserve"> de specifieke situatie van de student. </w:t>
      </w:r>
    </w:p>
    <w:p w:rsidRPr="002F7270" w:rsidR="006F1696" w:rsidP="00A730D5" w:rsidRDefault="006F1696" w14:paraId="4E35ABA9" w14:textId="77777777">
      <w:pPr>
        <w:pStyle w:val="standaard-tekst"/>
      </w:pPr>
    </w:p>
    <w:p w:rsidRPr="00C53332" w:rsidR="006F1696" w:rsidP="00A730D5" w:rsidRDefault="006F1696" w14:paraId="7C076076" w14:textId="77777777">
      <w:pPr>
        <w:pStyle w:val="standaard-tekst"/>
      </w:pPr>
      <w:r w:rsidRPr="00C53332">
        <w:t>Vraag 3</w:t>
      </w:r>
    </w:p>
    <w:p w:rsidRPr="00C53332" w:rsidR="006F1696" w:rsidP="00A730D5" w:rsidRDefault="006F1696" w14:paraId="420C888D" w14:textId="77777777">
      <w:pPr>
        <w:pStyle w:val="standaard-tekst"/>
      </w:pPr>
      <w:r w:rsidRPr="00C53332">
        <w:t>Klopt het dat bij het niet voldoen van het collegegeld automatische uitschrijving bij de onderwijsinstelling volgt en dat dan ook het verblijfsrecht in Nederland vervalt? Zijn u gevallen bekend waarin Iraanse studenten door financiële problematiek hun verblijfsrecht in Nederland dreigen te verliezen? Zo ja, om hoeveel studenten gaat het hier?</w:t>
      </w:r>
    </w:p>
    <w:p w:rsidRPr="00C53332" w:rsidR="006F1696" w:rsidP="00A730D5" w:rsidRDefault="006F1696" w14:paraId="75DF6276" w14:textId="77777777">
      <w:pPr>
        <w:pStyle w:val="standaard-tekst"/>
      </w:pPr>
    </w:p>
    <w:p w:rsidRPr="00C53332" w:rsidR="006F1696" w:rsidP="00A730D5" w:rsidRDefault="006F1696" w14:paraId="15D12F86" w14:textId="77777777">
      <w:pPr>
        <w:pStyle w:val="standaard-tekst"/>
      </w:pPr>
      <w:r w:rsidRPr="00C53332">
        <w:t>Antwoord 3</w:t>
      </w:r>
    </w:p>
    <w:p w:rsidR="006F1696" w:rsidP="00A730D5" w:rsidRDefault="006F1696" w14:paraId="1518D577" w14:textId="77777777">
      <w:pPr>
        <w:rPr>
          <w:szCs w:val="18"/>
        </w:rPr>
      </w:pPr>
      <w:r>
        <w:rPr>
          <w:szCs w:val="18"/>
        </w:rPr>
        <w:t>Volgens de WHW is betaling van het collegegeld een voorwaarde voor een geldige inschrijving als student. Bij de inschrijving van een student aan een hogeschool of universiteit wordt gevraagd om aan te tonen dat het collegegeld betaald is of zal worden (artikel 7.37 WHW). De afspraken over betaaldata, termijnen en eventuele mogelijkheden voor uitstel van betaling zijn niet wettelijk vastgelegd. Hier kan een instelling zelf afspraken over maken. Instellingen spannen zich</w:t>
      </w:r>
      <w:r w:rsidRPr="009C2F7F">
        <w:rPr>
          <w:szCs w:val="18"/>
        </w:rPr>
        <w:t xml:space="preserve"> waar mogelijk in, zodat studenten ingeschreven</w:t>
      </w:r>
      <w:r>
        <w:rPr>
          <w:szCs w:val="18"/>
        </w:rPr>
        <w:t xml:space="preserve"> blijven</w:t>
      </w:r>
      <w:r w:rsidRPr="009C2F7F">
        <w:rPr>
          <w:szCs w:val="18"/>
        </w:rPr>
        <w:t xml:space="preserve"> staan</w:t>
      </w:r>
      <w:r>
        <w:rPr>
          <w:szCs w:val="18"/>
        </w:rPr>
        <w:t xml:space="preserve">. Er is geen sprake van een automatische uitschrijving als een student het collegegeld niet heeft voldaan. </w:t>
      </w:r>
      <w:r w:rsidRPr="006079E7">
        <w:rPr>
          <w:szCs w:val="18"/>
        </w:rPr>
        <w:t xml:space="preserve">Wel regelt de WHW dat een instellingsbestuur de inschrijving mag beëindigen indien een student het collegegeld na aanmaning niet heeft voldaan (artikel 7.42 tweede lid WHW). </w:t>
      </w:r>
    </w:p>
    <w:p w:rsidRPr="006079E7" w:rsidR="006F1696" w:rsidP="00A730D5" w:rsidRDefault="006F1696" w14:paraId="74C1E907" w14:textId="77777777">
      <w:pPr>
        <w:rPr>
          <w:szCs w:val="18"/>
        </w:rPr>
      </w:pPr>
    </w:p>
    <w:p w:rsidRPr="009C2F7F" w:rsidR="006F1696" w:rsidP="009C2F7F" w:rsidRDefault="006F1696" w14:paraId="4E15B797" w14:textId="77777777">
      <w:pPr>
        <w:rPr>
          <w:szCs w:val="18"/>
        </w:rPr>
      </w:pPr>
      <w:r w:rsidRPr="00C53332">
        <w:rPr>
          <w:szCs w:val="18"/>
        </w:rPr>
        <w:t>Wanneer een onderwijsinstelling een student van buiten de E</w:t>
      </w:r>
      <w:r>
        <w:rPr>
          <w:szCs w:val="18"/>
        </w:rPr>
        <w:t>ER</w:t>
      </w:r>
      <w:r w:rsidRPr="00C53332">
        <w:rPr>
          <w:szCs w:val="18"/>
        </w:rPr>
        <w:t xml:space="preserve"> uitschrijft, voldoet de student niet meer aan het verblijfsdoel waarvoor de verblijfsvergunning voor studie is afgegeven en wordt deze verblijfsvergunning ingetrokken. De EU-richtlijn 2016/801 inzake voorwaarden voor de toelating en het verblijf van onder meer studenten van buiten de EU schrijft dit ook voor (artikel 21, eerste lid, onder a).  Wel dient een lidstaat in elk besluit tot intrekking of niet-verlenging van de verblijfsvergunning rekening te houden met de specifieke omstandigheden van het geval en wordt het evenredigheidsbeginsel geëerbiedigd (artikel 21, zevende lid). </w:t>
      </w:r>
      <w:r>
        <w:rPr>
          <w:szCs w:val="18"/>
        </w:rPr>
        <w:t>V</w:t>
      </w:r>
      <w:r w:rsidRPr="009C2F7F">
        <w:rPr>
          <w:szCs w:val="18"/>
        </w:rPr>
        <w:t xml:space="preserve">oordat de verblijfsvergunning wordt ingetrokken of niet </w:t>
      </w:r>
      <w:r>
        <w:rPr>
          <w:szCs w:val="18"/>
        </w:rPr>
        <w:t xml:space="preserve">wordt </w:t>
      </w:r>
      <w:r w:rsidRPr="009C2F7F">
        <w:rPr>
          <w:szCs w:val="18"/>
        </w:rPr>
        <w:t>verlengd</w:t>
      </w:r>
      <w:r>
        <w:rPr>
          <w:szCs w:val="18"/>
        </w:rPr>
        <w:t>, beoordeelt</w:t>
      </w:r>
      <w:r w:rsidRPr="009C2F7F">
        <w:rPr>
          <w:szCs w:val="18"/>
        </w:rPr>
        <w:t xml:space="preserve"> de IND </w:t>
      </w:r>
      <w:r>
        <w:rPr>
          <w:szCs w:val="18"/>
        </w:rPr>
        <w:t xml:space="preserve">per geval </w:t>
      </w:r>
      <w:r w:rsidRPr="009C2F7F">
        <w:rPr>
          <w:szCs w:val="18"/>
        </w:rPr>
        <w:t>of er individuele redenen zijn om van intrekking c.q. niet-verlenging af te zien.</w:t>
      </w:r>
    </w:p>
    <w:p w:rsidRPr="00C53332" w:rsidR="006F1696" w:rsidP="00A730D5" w:rsidRDefault="006F1696" w14:paraId="3230F40C" w14:textId="77777777">
      <w:pPr>
        <w:rPr>
          <w:szCs w:val="18"/>
        </w:rPr>
      </w:pPr>
    </w:p>
    <w:p w:rsidRPr="00C53332" w:rsidR="006F1696" w:rsidP="00A730D5" w:rsidRDefault="006F1696" w14:paraId="1B0F422F" w14:textId="77777777">
      <w:pPr>
        <w:rPr>
          <w:szCs w:val="18"/>
        </w:rPr>
      </w:pPr>
      <w:r w:rsidRPr="00C53332">
        <w:rPr>
          <w:szCs w:val="18"/>
        </w:rPr>
        <w:t xml:space="preserve">Naast een geldige inschrijving bij een onderwijsinstelling dienen studenten gedurende hun verblijf over voldoende middelen van bestaan te beschikken. Bij de IND zijn signalen bekend dat het voor Iraanse studenten die afhankelijk zijn van sponsorgelden uit het land van herkomst op dit moment lastig is om aan dit middelenvereiste te blijven voldoen. Om hoeveel studenten het gaat is niet bekend. </w:t>
      </w:r>
    </w:p>
    <w:p w:rsidRPr="00B27E7B" w:rsidR="006F1696" w:rsidP="00A730D5" w:rsidRDefault="006F1696" w14:paraId="336AC60A" w14:textId="77777777">
      <w:pPr>
        <w:ind w:left="360"/>
        <w:rPr>
          <w:szCs w:val="18"/>
        </w:rPr>
      </w:pPr>
    </w:p>
    <w:p w:rsidRPr="00C53332" w:rsidR="006F1696" w:rsidP="00A730D5" w:rsidRDefault="006F1696" w14:paraId="223C339E" w14:textId="77777777">
      <w:pPr>
        <w:rPr>
          <w:szCs w:val="18"/>
        </w:rPr>
      </w:pPr>
      <w:r w:rsidRPr="00C53332">
        <w:rPr>
          <w:szCs w:val="18"/>
        </w:rPr>
        <w:t>Intrekking van de verblijfsvergunning voor studie betekent het verval van het verblijfsrecht, tenzij de desbetreffende voormalige student op grond van een andere toelatingsgrond dan studie in aanmerking komt voor verblijf in Nederland.</w:t>
      </w:r>
    </w:p>
    <w:p w:rsidRPr="00C53332" w:rsidR="006F1696" w:rsidP="00A730D5" w:rsidRDefault="006F1696" w14:paraId="7A9500E6" w14:textId="77777777">
      <w:pPr>
        <w:rPr>
          <w:szCs w:val="18"/>
        </w:rPr>
      </w:pPr>
    </w:p>
    <w:p w:rsidRPr="00C53332" w:rsidR="006F1696" w:rsidP="00A730D5" w:rsidRDefault="006F1696" w14:paraId="415062DA" w14:textId="77777777">
      <w:pPr>
        <w:rPr>
          <w:szCs w:val="18"/>
        </w:rPr>
      </w:pPr>
      <w:r w:rsidRPr="00C53332">
        <w:rPr>
          <w:szCs w:val="18"/>
        </w:rPr>
        <w:t>Vraag 4</w:t>
      </w:r>
    </w:p>
    <w:p w:rsidRPr="00C53332" w:rsidR="006F1696" w:rsidP="00A730D5" w:rsidRDefault="006F1696" w14:paraId="43ED233B" w14:textId="77777777">
      <w:pPr>
        <w:rPr>
          <w:szCs w:val="18"/>
        </w:rPr>
      </w:pPr>
      <w:r w:rsidRPr="00C53332">
        <w:rPr>
          <w:szCs w:val="18"/>
        </w:rPr>
        <w:t>Bent u bereid om te onderzoeken hoe Iraanse studenten in Nederland financieel kunnen worden ondersteund bij de studiekosten en kosten van het levensonderhoud? Zo nee, waarom niet?</w:t>
      </w:r>
    </w:p>
    <w:p w:rsidRPr="00C53332" w:rsidR="006F1696" w:rsidP="00A730D5" w:rsidRDefault="006F1696" w14:paraId="7B6D66B2" w14:textId="77777777">
      <w:pPr>
        <w:pStyle w:val="standaard-tekst"/>
      </w:pPr>
    </w:p>
    <w:p w:rsidRPr="00C53332" w:rsidR="006F1696" w:rsidP="00A730D5" w:rsidRDefault="006F1696" w14:paraId="2F09B9D2" w14:textId="77777777">
      <w:pPr>
        <w:rPr>
          <w:szCs w:val="18"/>
        </w:rPr>
      </w:pPr>
      <w:r w:rsidRPr="00C53332">
        <w:rPr>
          <w:szCs w:val="18"/>
        </w:rPr>
        <w:lastRenderedPageBreak/>
        <w:t>Antwoord vraag 4</w:t>
      </w:r>
    </w:p>
    <w:p w:rsidRPr="00C53332" w:rsidR="006F1696" w:rsidP="00B27E7B" w:rsidRDefault="006F1696" w14:paraId="232A6A35" w14:textId="77777777">
      <w:pPr>
        <w:rPr>
          <w:szCs w:val="18"/>
        </w:rPr>
      </w:pPr>
      <w:r w:rsidRPr="00C53332">
        <w:rPr>
          <w:szCs w:val="18"/>
        </w:rPr>
        <w:t>Vooralsnog worden er geen aanvullende algemene maatregelen voor studenten en onderwijsinstellingen overwogen. Wel ben ik met instellingen in gesprek over de signalen die zij binnenkrijgen</w:t>
      </w:r>
      <w:r w:rsidRPr="003B34A3">
        <w:rPr>
          <w:szCs w:val="18"/>
        </w:rPr>
        <w:t xml:space="preserve"> </w:t>
      </w:r>
      <w:r w:rsidRPr="00C53332">
        <w:rPr>
          <w:szCs w:val="18"/>
        </w:rPr>
        <w:t>en zal ik ook het gesprek voeren over grenzen waar zij tegenaan lopen.</w:t>
      </w:r>
    </w:p>
    <w:p w:rsidR="006F1696" w:rsidP="00B27E7B" w:rsidRDefault="006F1696" w14:paraId="2D394095" w14:textId="77777777">
      <w:pPr>
        <w:rPr>
          <w:szCs w:val="18"/>
        </w:rPr>
      </w:pPr>
      <w:r w:rsidRPr="00C53332">
        <w:rPr>
          <w:szCs w:val="18"/>
        </w:rPr>
        <w:t xml:space="preserve">Binnen de </w:t>
      </w:r>
      <w:r>
        <w:rPr>
          <w:szCs w:val="18"/>
        </w:rPr>
        <w:t>WHW</w:t>
      </w:r>
      <w:r w:rsidRPr="00C53332">
        <w:rPr>
          <w:szCs w:val="18"/>
        </w:rPr>
        <w:t xml:space="preserve"> is ruimte opgenomen voor onderwijsinstellingen om maatwerk te bieden</w:t>
      </w:r>
      <w:r>
        <w:rPr>
          <w:szCs w:val="18"/>
        </w:rPr>
        <w:t xml:space="preserve"> en</w:t>
      </w:r>
      <w:r w:rsidRPr="009014EC">
        <w:rPr>
          <w:szCs w:val="18"/>
        </w:rPr>
        <w:t xml:space="preserve"> studenten financieel te ondersteunen</w:t>
      </w:r>
      <w:r w:rsidRPr="00C53332">
        <w:rPr>
          <w:szCs w:val="18"/>
        </w:rPr>
        <w:t xml:space="preserve">, zodat rekening gehouden kan worden met de specifieke omstandigheden van een getroffen student. </w:t>
      </w:r>
    </w:p>
    <w:p w:rsidRPr="00C53332" w:rsidR="006F1696" w:rsidP="00B27E7B" w:rsidRDefault="006F1696" w14:paraId="086F58FE" w14:textId="77777777">
      <w:pPr>
        <w:rPr>
          <w:szCs w:val="18"/>
        </w:rPr>
      </w:pPr>
      <w:r w:rsidRPr="00C53332">
        <w:rPr>
          <w:szCs w:val="18"/>
        </w:rPr>
        <w:t xml:space="preserve">Er zijn bijvoorbeeld instellingen die een noodfonds hebben </w:t>
      </w:r>
      <w:r>
        <w:rPr>
          <w:szCs w:val="18"/>
        </w:rPr>
        <w:t>in</w:t>
      </w:r>
      <w:r w:rsidRPr="00C53332">
        <w:rPr>
          <w:szCs w:val="18"/>
        </w:rPr>
        <w:t>gesteld</w:t>
      </w:r>
      <w:r>
        <w:rPr>
          <w:szCs w:val="18"/>
        </w:rPr>
        <w:t xml:space="preserve">, </w:t>
      </w:r>
      <w:r w:rsidRPr="00C53332">
        <w:rPr>
          <w:szCs w:val="18"/>
        </w:rPr>
        <w:t xml:space="preserve">betalingsregelingen </w:t>
      </w:r>
      <w:r>
        <w:rPr>
          <w:szCs w:val="18"/>
        </w:rPr>
        <w:t>hebben getroffe</w:t>
      </w:r>
      <w:r w:rsidRPr="00C53332">
        <w:rPr>
          <w:szCs w:val="18"/>
        </w:rPr>
        <w:t xml:space="preserve">n met studenten wanneer zij het collegegeld niet kunnen betalen en </w:t>
      </w:r>
      <w:r>
        <w:rPr>
          <w:szCs w:val="18"/>
        </w:rPr>
        <w:t xml:space="preserve">herinschrijfblokkades tijdelijk hebben opgeheven. Ook kunnen instellingen </w:t>
      </w:r>
      <w:r w:rsidRPr="00C53332">
        <w:rPr>
          <w:szCs w:val="18"/>
        </w:rPr>
        <w:t xml:space="preserve">het instellingscollegegeldtarief voor bepaalde groepen studenten verlagen tot minimaal het wettelijk collegegeldtarief. Het is aan de instelling zelf om te bepalen of zij van deze mogelijkheid gebruik maken. </w:t>
      </w:r>
    </w:p>
    <w:p w:rsidRPr="00B27E7B" w:rsidR="006F1696" w:rsidP="00A730D5" w:rsidRDefault="006F1696" w14:paraId="32B5B8FA" w14:textId="77777777">
      <w:pPr>
        <w:rPr>
          <w:szCs w:val="18"/>
        </w:rPr>
      </w:pPr>
    </w:p>
    <w:p w:rsidRPr="00C53332" w:rsidR="006F1696" w:rsidP="00A730D5" w:rsidRDefault="006F1696" w14:paraId="00862B36" w14:textId="77777777">
      <w:pPr>
        <w:pStyle w:val="standaard-tekst"/>
      </w:pPr>
      <w:r w:rsidRPr="00C53332">
        <w:t>Vraag 5</w:t>
      </w:r>
    </w:p>
    <w:p w:rsidRPr="00C53332" w:rsidR="006F1696" w:rsidP="00B27E7B" w:rsidRDefault="006F1696" w14:paraId="363468AC" w14:textId="77777777">
      <w:pPr>
        <w:rPr>
          <w:szCs w:val="18"/>
        </w:rPr>
      </w:pPr>
      <w:r w:rsidRPr="00C53332">
        <w:rPr>
          <w:szCs w:val="18"/>
        </w:rPr>
        <w:t>Bent u bereid om met onderwijsinstellingen in gesprek te gaan om te voorkomen dat betalingsproblemen leiden tot uitschrijving bij de betreffende onderwijsinstelling? Zo nee, waarom niet?</w:t>
      </w:r>
      <w:r w:rsidRPr="00C53332">
        <w:rPr>
          <w:szCs w:val="18"/>
        </w:rPr>
        <w:br/>
      </w:r>
    </w:p>
    <w:p w:rsidRPr="002F7270" w:rsidR="006F1696" w:rsidP="00A730D5" w:rsidRDefault="006F1696" w14:paraId="13A04EDA" w14:textId="77777777">
      <w:pPr>
        <w:pStyle w:val="standaard-tekst"/>
      </w:pPr>
      <w:r w:rsidRPr="002F7270">
        <w:t>Antwoord vraag 5</w:t>
      </w:r>
    </w:p>
    <w:p w:rsidRPr="00C53332" w:rsidR="006F1696" w:rsidP="00B27E7B" w:rsidRDefault="006F1696" w14:paraId="07FDC143" w14:textId="77777777">
      <w:pPr>
        <w:rPr>
          <w:szCs w:val="18"/>
        </w:rPr>
      </w:pPr>
      <w:r>
        <w:rPr>
          <w:szCs w:val="18"/>
        </w:rPr>
        <w:t xml:space="preserve">Hogescholen en universiteiten spannen zich waar mogelijk in om te voorkomen dat betalingsproblemen van Iraanse studenten leiden tot uitschrijving en zij hun verblijfsvergunning verliezen. Zie ook het antwoord op vraag 3. </w:t>
      </w:r>
      <w:r>
        <w:rPr>
          <w:szCs w:val="18"/>
        </w:rPr>
        <w:br/>
      </w:r>
      <w:r w:rsidRPr="002F7270">
        <w:rPr>
          <w:szCs w:val="18"/>
        </w:rPr>
        <w:t xml:space="preserve">Ik ben met </w:t>
      </w:r>
      <w:r>
        <w:rPr>
          <w:szCs w:val="18"/>
        </w:rPr>
        <w:t>onderwijs</w:t>
      </w:r>
      <w:r w:rsidRPr="002F7270">
        <w:rPr>
          <w:szCs w:val="18"/>
        </w:rPr>
        <w:t>instellingen in gesprek</w:t>
      </w:r>
      <w:r>
        <w:rPr>
          <w:szCs w:val="18"/>
        </w:rPr>
        <w:t xml:space="preserve"> over de situatie van Iraanse studenten in Nederland en d</w:t>
      </w:r>
      <w:r w:rsidRPr="002F7270">
        <w:rPr>
          <w:szCs w:val="18"/>
        </w:rPr>
        <w:t>e problemen die een deel van de Iraanse studenten in Nederland ervaren gaa</w:t>
      </w:r>
      <w:r>
        <w:rPr>
          <w:szCs w:val="18"/>
        </w:rPr>
        <w:t>n</w:t>
      </w:r>
      <w:r w:rsidRPr="002F7270">
        <w:rPr>
          <w:szCs w:val="18"/>
        </w:rPr>
        <w:t xml:space="preserve"> ons aan het hart. Ik vraag instellingen om aandacht te hebben voor de persoonlijke omstandigheden van de student en waar mogelijk maatwerk te bieden. Ik zie dat instellingen dit ook doen.</w:t>
      </w:r>
      <w:r w:rsidRPr="00C53332">
        <w:rPr>
          <w:szCs w:val="18"/>
        </w:rPr>
        <w:t xml:space="preserve"> </w:t>
      </w:r>
    </w:p>
    <w:p w:rsidRPr="00C53332" w:rsidR="006F1696" w:rsidP="00A730D5" w:rsidRDefault="006F1696" w14:paraId="2CEBE66E" w14:textId="77777777">
      <w:pPr>
        <w:pStyle w:val="standaard-tekst"/>
      </w:pPr>
    </w:p>
    <w:p w:rsidRPr="00C53332" w:rsidR="006F1696" w:rsidP="00A730D5" w:rsidRDefault="006F1696" w14:paraId="70F3E18D" w14:textId="77777777">
      <w:pPr>
        <w:pStyle w:val="standaard-tekst"/>
      </w:pPr>
      <w:r w:rsidRPr="00C53332">
        <w:t xml:space="preserve">Vraag 6 </w:t>
      </w:r>
    </w:p>
    <w:p w:rsidRPr="00C53332" w:rsidR="006F1696" w:rsidP="00A730D5" w:rsidRDefault="006F1696" w14:paraId="5720C506" w14:textId="77777777">
      <w:pPr>
        <w:pStyle w:val="standaard-tekst"/>
      </w:pPr>
      <w:r w:rsidRPr="00C53332">
        <w:t>Bent u bereid om bij deze groep Iraanse studenten in Nederland af te zien van het intrekken van studievisa? Zo nee, waarom niet?</w:t>
      </w:r>
    </w:p>
    <w:p w:rsidRPr="00C53332" w:rsidR="006F1696" w:rsidP="00A730D5" w:rsidRDefault="006F1696" w14:paraId="1F33591D" w14:textId="77777777">
      <w:pPr>
        <w:pStyle w:val="standaard-tekst"/>
      </w:pPr>
    </w:p>
    <w:p w:rsidRPr="00C53332" w:rsidR="006F1696" w:rsidP="00A730D5" w:rsidRDefault="006F1696" w14:paraId="0FEE7086" w14:textId="77777777">
      <w:pPr>
        <w:pStyle w:val="standaard-tekst"/>
      </w:pPr>
      <w:r w:rsidRPr="00C53332">
        <w:t>Antwoord vraag 6</w:t>
      </w:r>
    </w:p>
    <w:p w:rsidRPr="00C53332" w:rsidR="006F1696" w:rsidP="00B27E7B" w:rsidRDefault="006F1696" w14:paraId="495F86FE" w14:textId="77777777">
      <w:pPr>
        <w:rPr>
          <w:szCs w:val="18"/>
        </w:rPr>
      </w:pPr>
      <w:r w:rsidRPr="00C53332">
        <w:rPr>
          <w:szCs w:val="18"/>
        </w:rPr>
        <w:t>Indien een vreemdeling niet meer voldoet aan het verblijfsdoel waarvoor zijn verblijfsvergunning is afgegeven, wordt deze vergunning in beginsel ingetrokken. Op grond van de in antwoord 3 genoemde EU-richtlijn is een categorale regeling voor Iraanse studenten, zoals voorgesteld in de vraag, niet mogelijk.</w:t>
      </w:r>
    </w:p>
    <w:p w:rsidRPr="000B191A" w:rsidR="006F1696" w:rsidP="00B27E7B" w:rsidRDefault="006F1696" w14:paraId="70CA8E98" w14:textId="77777777"/>
    <w:p w:rsidRPr="00C53332" w:rsidR="006F1696" w:rsidP="00A730D5" w:rsidRDefault="006F1696" w14:paraId="25CD52A2" w14:textId="77777777">
      <w:pPr>
        <w:pStyle w:val="standaard-tekst"/>
      </w:pPr>
      <w:r w:rsidRPr="00C53332">
        <w:t>Vraag 7</w:t>
      </w:r>
    </w:p>
    <w:p w:rsidRPr="00C53332" w:rsidR="006F1696" w:rsidP="00A730D5" w:rsidRDefault="006F1696" w14:paraId="50E7DC9A" w14:textId="77777777">
      <w:pPr>
        <w:pStyle w:val="standaard-tekst"/>
      </w:pPr>
      <w:r w:rsidRPr="00C53332">
        <w:t>Bent u bereid om samen met onderwijsinstellingen te bezien hoe onder de huidige omstandigheden materiële en mentale steun aan de groep Iraanse studenten in Nederland geboden kan worden? Zo nee, waarom niet?</w:t>
      </w:r>
    </w:p>
    <w:p w:rsidR="006F1696" w:rsidP="00A730D5" w:rsidRDefault="006F1696" w14:paraId="6A06F249" w14:textId="77777777">
      <w:pPr>
        <w:pStyle w:val="standaard-tekst"/>
      </w:pPr>
    </w:p>
    <w:p w:rsidR="006F1696" w:rsidP="00A730D5" w:rsidRDefault="006F1696" w14:paraId="2789BB67" w14:textId="77777777">
      <w:pPr>
        <w:pStyle w:val="standaard-tekst"/>
      </w:pPr>
      <w:r>
        <w:t>Antwoord 7</w:t>
      </w:r>
    </w:p>
    <w:p w:rsidRPr="00C53332" w:rsidR="006F1696" w:rsidP="00A730D5" w:rsidRDefault="006F1696" w14:paraId="69E732EF" w14:textId="77777777">
      <w:pPr>
        <w:rPr>
          <w:szCs w:val="18"/>
        </w:rPr>
      </w:pPr>
      <w:r>
        <w:rPr>
          <w:szCs w:val="18"/>
        </w:rPr>
        <w:lastRenderedPageBreak/>
        <w:t>Zoals aangegeven in antwoord op vraag 2 en 4 biedt de WHW</w:t>
      </w:r>
      <w:r w:rsidRPr="00A730D5">
        <w:rPr>
          <w:szCs w:val="18"/>
        </w:rPr>
        <w:t xml:space="preserve"> ruimte voor hogescholen en universiteiten om maatwerk te verzorgen om </w:t>
      </w:r>
      <w:r>
        <w:rPr>
          <w:szCs w:val="18"/>
        </w:rPr>
        <w:t>studenten zo goed mogelijk te ondersteunen. Veel instellingen maken daar</w:t>
      </w:r>
      <w:r w:rsidRPr="00A730D5">
        <w:rPr>
          <w:szCs w:val="18"/>
        </w:rPr>
        <w:t xml:space="preserve"> ook gebruik van. </w:t>
      </w:r>
    </w:p>
    <w:p w:rsidR="006F1696" w:rsidP="00A730D5" w:rsidRDefault="006F1696" w14:paraId="6599F6D4" w14:textId="77777777">
      <w:pPr>
        <w:rPr>
          <w:szCs w:val="18"/>
        </w:rPr>
      </w:pPr>
      <w:r w:rsidRPr="00C53332">
        <w:rPr>
          <w:szCs w:val="18"/>
        </w:rPr>
        <w:t xml:space="preserve">Zo </w:t>
      </w:r>
      <w:r>
        <w:rPr>
          <w:szCs w:val="18"/>
        </w:rPr>
        <w:t xml:space="preserve">zijn er instellingen die bijeenkomsten organiseren om Iraanse studenten een hart onder de riem te steken, zoals ook aangehaald wordt in het bericht uit </w:t>
      </w:r>
      <w:r>
        <w:rPr>
          <w:szCs w:val="18"/>
        </w:rPr>
        <w:br/>
        <w:t xml:space="preserve">vraag 1, of die extra inzetten op begeleiding. Daarnaast zijn hogescholen en universiteiten </w:t>
      </w:r>
      <w:r w:rsidRPr="00C53332">
        <w:rPr>
          <w:szCs w:val="18"/>
        </w:rPr>
        <w:t>verplicht om bij het hanteren van een b</w:t>
      </w:r>
      <w:r>
        <w:rPr>
          <w:szCs w:val="18"/>
        </w:rPr>
        <w:t>indend studieadvies</w:t>
      </w:r>
      <w:r w:rsidRPr="00C53332">
        <w:rPr>
          <w:szCs w:val="18"/>
        </w:rPr>
        <w:t xml:space="preserve"> rekening te houden met de persoonlijke omstandigheden van de student. </w:t>
      </w:r>
      <w:r>
        <w:rPr>
          <w:szCs w:val="18"/>
        </w:rPr>
        <w:t>En kunnen st</w:t>
      </w:r>
      <w:r w:rsidRPr="00991D3B">
        <w:rPr>
          <w:szCs w:val="18"/>
        </w:rPr>
        <w:t xml:space="preserve">udenten </w:t>
      </w:r>
      <w:r>
        <w:rPr>
          <w:szCs w:val="18"/>
        </w:rPr>
        <w:t>zich</w:t>
      </w:r>
      <w:r w:rsidRPr="00991D3B">
        <w:rPr>
          <w:szCs w:val="18"/>
        </w:rPr>
        <w:t xml:space="preserve"> wenden tot </w:t>
      </w:r>
      <w:r>
        <w:rPr>
          <w:szCs w:val="18"/>
        </w:rPr>
        <w:t xml:space="preserve">een examencommissie, studieadviseur of </w:t>
      </w:r>
      <w:r w:rsidRPr="00991D3B">
        <w:rPr>
          <w:szCs w:val="18"/>
        </w:rPr>
        <w:t>de Commissie Persoonlijke Omstandigheden (CPO), die</w:t>
      </w:r>
      <w:r>
        <w:rPr>
          <w:szCs w:val="18"/>
        </w:rPr>
        <w:t xml:space="preserve"> bekijkt </w:t>
      </w:r>
      <w:r w:rsidRPr="00991D3B">
        <w:rPr>
          <w:szCs w:val="18"/>
        </w:rPr>
        <w:t>of en in welke mate</w:t>
      </w:r>
      <w:r>
        <w:rPr>
          <w:szCs w:val="18"/>
        </w:rPr>
        <w:t xml:space="preserve"> er</w:t>
      </w:r>
      <w:r w:rsidRPr="00991D3B">
        <w:rPr>
          <w:szCs w:val="18"/>
        </w:rPr>
        <w:t xml:space="preserve"> sprake is van studievertraging en hoe hiermee om te</w:t>
      </w:r>
      <w:r>
        <w:rPr>
          <w:szCs w:val="18"/>
        </w:rPr>
        <w:t xml:space="preserve"> </w:t>
      </w:r>
      <w:r w:rsidRPr="00991D3B">
        <w:rPr>
          <w:szCs w:val="18"/>
        </w:rPr>
        <w:t>gaan</w:t>
      </w:r>
      <w:r>
        <w:rPr>
          <w:szCs w:val="18"/>
        </w:rPr>
        <w:t>.</w:t>
      </w:r>
      <w:r w:rsidRPr="00A730D5">
        <w:rPr>
          <w:szCs w:val="18"/>
        </w:rPr>
        <w:t xml:space="preserve"> </w:t>
      </w:r>
    </w:p>
    <w:p w:rsidR="006F1696" w:rsidP="00B27E7B" w:rsidRDefault="006F1696" w14:paraId="5E9F1475" w14:textId="77777777">
      <w:pPr>
        <w:rPr>
          <w:szCs w:val="18"/>
        </w:rPr>
      </w:pPr>
      <w:r>
        <w:rPr>
          <w:szCs w:val="18"/>
        </w:rPr>
        <w:t xml:space="preserve">Ik ben </w:t>
      </w:r>
      <w:r w:rsidRPr="00C53332">
        <w:rPr>
          <w:szCs w:val="18"/>
        </w:rPr>
        <w:t>met instellingen in gesprek over de signalen die zij binnenkrijgen</w:t>
      </w:r>
      <w:r w:rsidRPr="003B34A3">
        <w:rPr>
          <w:szCs w:val="18"/>
        </w:rPr>
        <w:t xml:space="preserve"> </w:t>
      </w:r>
      <w:r w:rsidRPr="00C53332">
        <w:rPr>
          <w:szCs w:val="18"/>
        </w:rPr>
        <w:t>en zal ook het gesprek voeren over grenzen waar zij tegenaan lopen.</w:t>
      </w:r>
    </w:p>
    <w:p w:rsidRPr="00C53332" w:rsidR="006F1696" w:rsidP="00A730D5" w:rsidRDefault="006F1696" w14:paraId="17E0A67F" w14:textId="77777777">
      <w:pPr>
        <w:pStyle w:val="standaard-tekst"/>
      </w:pPr>
    </w:p>
    <w:p w:rsidRPr="00C53332" w:rsidR="006F1696" w:rsidP="00A730D5" w:rsidRDefault="006F1696" w14:paraId="20600F62" w14:textId="77777777">
      <w:pPr>
        <w:pStyle w:val="standaard-tekst"/>
      </w:pPr>
      <w:r w:rsidRPr="00C53332">
        <w:t>Vraag 8</w:t>
      </w:r>
    </w:p>
    <w:p w:rsidRPr="00C53332" w:rsidR="006F1696" w:rsidP="00A730D5" w:rsidRDefault="006F1696" w14:paraId="203AF3C0" w14:textId="77777777">
      <w:pPr>
        <w:pStyle w:val="standaard-tekst"/>
      </w:pPr>
      <w:r w:rsidRPr="00C53332">
        <w:t>Bent u bereid om, met het oog op de naderende deadline voor de inschrijving aan onderwijsinstellingen, deze schriftelijke vragen zo snel als mogelijk te beantwoorden?</w:t>
      </w:r>
    </w:p>
    <w:p w:rsidRPr="00C53332" w:rsidR="006F1696" w:rsidP="00A730D5" w:rsidRDefault="006F1696" w14:paraId="10A5DBBA" w14:textId="77777777">
      <w:pPr>
        <w:pStyle w:val="standaard-tekst"/>
      </w:pPr>
    </w:p>
    <w:p w:rsidRPr="00C53332" w:rsidR="006F1696" w:rsidP="00A730D5" w:rsidRDefault="006F1696" w14:paraId="45EB3348" w14:textId="77777777">
      <w:pPr>
        <w:pStyle w:val="standaard-tekst"/>
      </w:pPr>
      <w:r w:rsidRPr="00C53332">
        <w:t>Antwoord vraag 8</w:t>
      </w:r>
    </w:p>
    <w:p w:rsidRPr="00C53332" w:rsidR="006F1696" w:rsidP="00A730D5" w:rsidRDefault="006F1696" w14:paraId="6B1B1A49" w14:textId="77777777">
      <w:pPr>
        <w:pStyle w:val="standaard-tekst"/>
      </w:pPr>
      <w:r w:rsidRPr="00C53332">
        <w:t>Ja.</w:t>
      </w:r>
    </w:p>
    <w:p w:rsidRPr="00C53332" w:rsidR="006F1696" w:rsidP="00A730D5" w:rsidRDefault="006F1696" w14:paraId="09CC4727" w14:textId="77777777">
      <w:pPr>
        <w:pStyle w:val="standaard-tekst"/>
      </w:pPr>
    </w:p>
    <w:p w:rsidRPr="00C53332" w:rsidR="006F1696" w:rsidP="00A730D5" w:rsidRDefault="006F1696" w14:paraId="7CD2548B" w14:textId="77777777">
      <w:pPr>
        <w:pStyle w:val="standaard-tekst"/>
      </w:pPr>
    </w:p>
    <w:p w:rsidRPr="00C53332" w:rsidR="006F1696" w:rsidP="00A730D5" w:rsidRDefault="006F1696" w14:paraId="2C024D3C" w14:textId="77777777">
      <w:pPr>
        <w:rPr>
          <w:szCs w:val="18"/>
        </w:rPr>
      </w:pPr>
      <w:r w:rsidRPr="00C53332">
        <w:rPr>
          <w:szCs w:val="18"/>
        </w:rPr>
        <w:t>[1] NH Nieuws, d.d. 27 april 2026, 'Veel onzekerheid bij Iraanse studenten door oorlog Midden-Oosten ''Bang voor toekomst''', www.nhnieuws.nl/nieuws/359181/veel-onzekerheid-bij-iraanse-studenten-door-oorlog-midden-oosten-bang-voor-toekomst.</w:t>
      </w:r>
      <w:r w:rsidRPr="00C53332">
        <w:rPr>
          <w:szCs w:val="18"/>
        </w:rPr>
        <w:br/>
      </w:r>
    </w:p>
    <w:p w:rsidRPr="00C53332" w:rsidR="006F1696" w:rsidP="00A730D5" w:rsidRDefault="006F1696" w14:paraId="6F59D0A2" w14:textId="77777777">
      <w:pPr>
        <w:pStyle w:val="standaard-tekst"/>
      </w:pPr>
    </w:p>
    <w:p w:rsidR="004F262E" w:rsidRDefault="004F262E" w14:paraId="63A5CEE3" w14:textId="77777777"/>
    <w:sectPr w:rsidR="004F262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A4CA7" w14:textId="77777777" w:rsidR="002B4701" w:rsidRDefault="002B4701" w:rsidP="006F1696">
      <w:pPr>
        <w:spacing w:after="0" w:line="240" w:lineRule="auto"/>
      </w:pPr>
      <w:r>
        <w:separator/>
      </w:r>
    </w:p>
  </w:endnote>
  <w:endnote w:type="continuationSeparator" w:id="0">
    <w:p w14:paraId="3AD551A8" w14:textId="77777777" w:rsidR="002B4701" w:rsidRDefault="002B4701" w:rsidP="006F1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77F98" w14:textId="77777777" w:rsidR="006F1696" w:rsidRPr="006F1696" w:rsidRDefault="006F1696" w:rsidP="006F169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D93D" w14:textId="77777777" w:rsidR="006F1696" w:rsidRPr="006F1696" w:rsidRDefault="006F1696" w:rsidP="006F169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33789" w14:textId="77777777" w:rsidR="006F1696" w:rsidRPr="006F1696" w:rsidRDefault="006F1696" w:rsidP="006F16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251F5" w14:textId="77777777" w:rsidR="002B4701" w:rsidRDefault="002B4701" w:rsidP="006F1696">
      <w:pPr>
        <w:spacing w:after="0" w:line="240" w:lineRule="auto"/>
      </w:pPr>
      <w:r>
        <w:separator/>
      </w:r>
    </w:p>
  </w:footnote>
  <w:footnote w:type="continuationSeparator" w:id="0">
    <w:p w14:paraId="5C56B182" w14:textId="77777777" w:rsidR="002B4701" w:rsidRDefault="002B4701" w:rsidP="006F1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56743" w14:textId="77777777" w:rsidR="006F1696" w:rsidRPr="006F1696" w:rsidRDefault="006F1696" w:rsidP="006F169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54E6D" w14:textId="77777777" w:rsidR="006F1696" w:rsidRPr="006F1696" w:rsidRDefault="006F1696" w:rsidP="006F169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8660D" w14:textId="77777777" w:rsidR="006F1696" w:rsidRPr="006F1696" w:rsidRDefault="006F1696" w:rsidP="006F169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696"/>
    <w:rsid w:val="002B4701"/>
    <w:rsid w:val="004F262E"/>
    <w:rsid w:val="006F1696"/>
    <w:rsid w:val="009E75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F9159"/>
  <w15:chartTrackingRefBased/>
  <w15:docId w15:val="{FB37230F-C43D-4924-8222-235C785B2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F16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F16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F169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F169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F169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F169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169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169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169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169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F169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F169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F169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F169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F16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16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16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1696"/>
    <w:rPr>
      <w:rFonts w:eastAsiaTheme="majorEastAsia" w:cstheme="majorBidi"/>
      <w:color w:val="272727" w:themeColor="text1" w:themeTint="D8"/>
    </w:rPr>
  </w:style>
  <w:style w:type="paragraph" w:styleId="Titel">
    <w:name w:val="Title"/>
    <w:basedOn w:val="Standaard"/>
    <w:next w:val="Standaard"/>
    <w:link w:val="TitelChar"/>
    <w:uiPriority w:val="10"/>
    <w:qFormat/>
    <w:rsid w:val="006F16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16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169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16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16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1696"/>
    <w:rPr>
      <w:i/>
      <w:iCs/>
      <w:color w:val="404040" w:themeColor="text1" w:themeTint="BF"/>
    </w:rPr>
  </w:style>
  <w:style w:type="paragraph" w:styleId="Lijstalinea">
    <w:name w:val="List Paragraph"/>
    <w:basedOn w:val="Standaard"/>
    <w:uiPriority w:val="34"/>
    <w:qFormat/>
    <w:rsid w:val="006F1696"/>
    <w:pPr>
      <w:ind w:left="720"/>
      <w:contextualSpacing/>
    </w:pPr>
  </w:style>
  <w:style w:type="character" w:styleId="Intensievebenadrukking">
    <w:name w:val="Intense Emphasis"/>
    <w:basedOn w:val="Standaardalinea-lettertype"/>
    <w:uiPriority w:val="21"/>
    <w:qFormat/>
    <w:rsid w:val="006F1696"/>
    <w:rPr>
      <w:i/>
      <w:iCs/>
      <w:color w:val="2F5496" w:themeColor="accent1" w:themeShade="BF"/>
    </w:rPr>
  </w:style>
  <w:style w:type="paragraph" w:styleId="Duidelijkcitaat">
    <w:name w:val="Intense Quote"/>
    <w:basedOn w:val="Standaard"/>
    <w:next w:val="Standaard"/>
    <w:link w:val="DuidelijkcitaatChar"/>
    <w:uiPriority w:val="30"/>
    <w:qFormat/>
    <w:rsid w:val="006F16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F1696"/>
    <w:rPr>
      <w:i/>
      <w:iCs/>
      <w:color w:val="2F5496" w:themeColor="accent1" w:themeShade="BF"/>
    </w:rPr>
  </w:style>
  <w:style w:type="character" w:styleId="Intensieveverwijzing">
    <w:name w:val="Intense Reference"/>
    <w:basedOn w:val="Standaardalinea-lettertype"/>
    <w:uiPriority w:val="32"/>
    <w:qFormat/>
    <w:rsid w:val="006F1696"/>
    <w:rPr>
      <w:b/>
      <w:bCs/>
      <w:smallCaps/>
      <w:color w:val="2F5496" w:themeColor="accent1" w:themeShade="BF"/>
      <w:spacing w:val="5"/>
    </w:rPr>
  </w:style>
  <w:style w:type="paragraph" w:customStyle="1" w:styleId="standaard-tekst">
    <w:name w:val="standaard-tekst"/>
    <w:basedOn w:val="Standaard"/>
    <w:rsid w:val="006F1696"/>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Koptekst">
    <w:name w:val="header"/>
    <w:basedOn w:val="Standaard"/>
    <w:link w:val="KoptekstChar"/>
    <w:uiPriority w:val="99"/>
    <w:unhideWhenUsed/>
    <w:rsid w:val="006F169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F1696"/>
  </w:style>
  <w:style w:type="paragraph" w:styleId="Voettekst">
    <w:name w:val="footer"/>
    <w:basedOn w:val="Standaard"/>
    <w:link w:val="VoettekstChar"/>
    <w:uiPriority w:val="99"/>
    <w:unhideWhenUsed/>
    <w:rsid w:val="006F169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F1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1504</ap:Words>
  <ap:Characters>8276</ap:Characters>
  <ap:DocSecurity>0</ap:DocSecurity>
  <ap:Lines>68</ap:Lines>
  <ap:Paragraphs>19</ap:Paragraphs>
  <ap:ScaleCrop>false</ap:ScaleCrop>
  <ap:LinksUpToDate>false</ap:LinksUpToDate>
  <ap:CharactersWithSpaces>9761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2026-07-03T15:26:00.0000000Z</dcterms:created>
  <dcterms:modified xsi:type="dcterms:W3CDTF">2026-07-03T15:28:00.0000000Z</dcterms:modified>
  <version/>
  <category/>
</coreProperties>
</file>