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E15CF" w:rsidR="00AE15CF" w:rsidP="00AE15CF" w:rsidRDefault="00C31882" w14:paraId="0B438274" w14:textId="4AD76A5A">
      <w:pPr>
        <w:spacing w:line="240" w:lineRule="auto"/>
        <w:rPr>
          <w:rFonts w:ascii="Calibri" w:hAnsi="Calibri" w:cs="Calibri"/>
        </w:rPr>
      </w:pPr>
      <w:r w:rsidRPr="00AE15CF">
        <w:rPr>
          <w:rFonts w:ascii="Calibri" w:hAnsi="Calibri" w:cs="Calibri"/>
        </w:rPr>
        <w:t>26</w:t>
      </w:r>
      <w:r w:rsidRPr="00AE15CF" w:rsidR="00AE15CF">
        <w:rPr>
          <w:rFonts w:ascii="Calibri" w:hAnsi="Calibri" w:cs="Calibri"/>
        </w:rPr>
        <w:t xml:space="preserve"> </w:t>
      </w:r>
      <w:r w:rsidRPr="00AE15CF">
        <w:rPr>
          <w:rFonts w:ascii="Calibri" w:hAnsi="Calibri" w:cs="Calibri"/>
        </w:rPr>
        <w:t>643</w:t>
      </w:r>
      <w:r w:rsidRPr="00AE15CF" w:rsidR="00AE15CF">
        <w:rPr>
          <w:rFonts w:ascii="Calibri" w:hAnsi="Calibri" w:cs="Calibri"/>
        </w:rPr>
        <w:tab/>
      </w:r>
      <w:r w:rsidRPr="00AE15CF" w:rsidR="00AE15CF">
        <w:rPr>
          <w:rFonts w:ascii="Calibri" w:hAnsi="Calibri" w:cs="Calibri"/>
        </w:rPr>
        <w:tab/>
        <w:t>Informatie- en communicatietechnologie (ICT)</w:t>
      </w:r>
    </w:p>
    <w:p w:rsidRPr="00AE15CF" w:rsidR="00AE15CF" w:rsidP="00AE15CF" w:rsidRDefault="00AE15CF" w14:paraId="209A1024" w14:textId="77777777">
      <w:pPr>
        <w:spacing w:line="240" w:lineRule="auto"/>
        <w:ind w:left="1416" w:hanging="1416"/>
        <w:rPr>
          <w:rFonts w:ascii="Calibri" w:hAnsi="Calibri" w:cs="Calibri"/>
          <w:color w:val="000000"/>
        </w:rPr>
      </w:pPr>
      <w:r w:rsidRPr="00AE15CF">
        <w:rPr>
          <w:rFonts w:ascii="Calibri" w:hAnsi="Calibri" w:cs="Calibri"/>
        </w:rPr>
        <w:t xml:space="preserve">Nr. </w:t>
      </w:r>
      <w:r w:rsidRPr="00AE15CF" w:rsidR="00C31882">
        <w:rPr>
          <w:rFonts w:ascii="Calibri" w:hAnsi="Calibri" w:cs="Calibri"/>
        </w:rPr>
        <w:t>1543</w:t>
      </w:r>
      <w:r w:rsidRPr="00AE15CF">
        <w:rPr>
          <w:rFonts w:ascii="Calibri" w:hAnsi="Calibri" w:cs="Calibri"/>
        </w:rPr>
        <w:tab/>
        <w:t xml:space="preserve">Brief van de ministers van Buitenlandse Zaken en van </w:t>
      </w:r>
      <w:r w:rsidRPr="00AE15CF">
        <w:rPr>
          <w:rFonts w:ascii="Calibri" w:hAnsi="Calibri" w:cs="Calibri"/>
          <w:color w:val="000000"/>
        </w:rPr>
        <w:t xml:space="preserve">Buitenlandse Handel en Ontwikkelingssamenwerking en van de </w:t>
      </w:r>
      <w:r w:rsidRPr="00AE15CF">
        <w:rPr>
          <w:rFonts w:ascii="Calibri" w:hAnsi="Calibri" w:cs="Calibri"/>
        </w:rPr>
        <w:t>staatssecretaris van Economische Zaken en Klimaat</w:t>
      </w:r>
    </w:p>
    <w:p w:rsidRPr="00AE15CF" w:rsidR="00C31882" w:rsidP="00AE15CF" w:rsidRDefault="00C31882" w14:paraId="7E8253C3" w14:textId="5169FA9C">
      <w:pPr>
        <w:spacing w:line="240" w:lineRule="auto"/>
        <w:ind w:left="1416" w:hanging="1416"/>
        <w:rPr>
          <w:rFonts w:ascii="Calibri" w:hAnsi="Calibri" w:cs="Calibri"/>
        </w:rPr>
      </w:pPr>
    </w:p>
    <w:p w:rsidRPr="00AE15CF" w:rsidR="00C31882" w:rsidP="00AE15CF" w:rsidRDefault="00AE15CF" w14:paraId="37FC4628" w14:textId="1074B6F1">
      <w:pPr>
        <w:spacing w:line="240" w:lineRule="auto"/>
        <w:rPr>
          <w:rFonts w:ascii="Calibri" w:hAnsi="Calibri" w:cs="Calibri"/>
        </w:rPr>
      </w:pPr>
      <w:r w:rsidRPr="00AE15CF">
        <w:rPr>
          <w:rFonts w:ascii="Calibri" w:hAnsi="Calibri" w:cs="Calibri"/>
        </w:rPr>
        <w:t>Aan de Voorzitter van de Tweede Kamer der Staten-Generaal</w:t>
      </w:r>
    </w:p>
    <w:p w:rsidRPr="00AE15CF" w:rsidR="00AE15CF" w:rsidP="00AE15CF" w:rsidRDefault="00AE15CF" w14:paraId="1CF5B884" w14:textId="71EA9766">
      <w:pPr>
        <w:spacing w:line="240" w:lineRule="auto"/>
        <w:rPr>
          <w:rFonts w:ascii="Calibri" w:hAnsi="Calibri" w:cs="Calibri"/>
        </w:rPr>
      </w:pPr>
      <w:r w:rsidRPr="00AE15CF">
        <w:rPr>
          <w:rFonts w:ascii="Calibri" w:hAnsi="Calibri" w:cs="Calibri"/>
        </w:rPr>
        <w:t>Den Haag, 3 juli 2026</w:t>
      </w:r>
    </w:p>
    <w:p w:rsidRPr="00AE15CF" w:rsidR="00AE15CF" w:rsidP="00AE15CF" w:rsidRDefault="00AE15CF" w14:paraId="6FDC6C61" w14:textId="77777777">
      <w:pPr>
        <w:spacing w:line="240" w:lineRule="auto"/>
        <w:rPr>
          <w:rFonts w:ascii="Calibri" w:hAnsi="Calibri" w:cs="Calibri"/>
        </w:rPr>
      </w:pPr>
    </w:p>
    <w:p w:rsidRPr="00AE15CF" w:rsidR="00C31882" w:rsidP="00AE15CF" w:rsidRDefault="00C31882" w14:paraId="78516833" w14:textId="68D46A3B">
      <w:pPr>
        <w:spacing w:after="0" w:line="240" w:lineRule="auto"/>
        <w:rPr>
          <w:rFonts w:ascii="Calibri" w:hAnsi="Calibri" w:cs="Calibri"/>
        </w:rPr>
      </w:pPr>
      <w:r w:rsidRPr="00AE15CF">
        <w:rPr>
          <w:rFonts w:ascii="Calibri" w:hAnsi="Calibri" w:cs="Calibri"/>
        </w:rPr>
        <w:t>Hierbij bieden wij u de Internationale AI strategie aan. De recente ontwikkelingen rondom geavanceerde AI modellen laten zien dat het belang van kunstmatige intelligentie en de impact daarvan op onze samenleving snel toenemen. Het maatschappelijk debat daarover wordt bovendien steeds intensiever, hetgeen ook blijkt uit de pauselijke encycliek van 26 mei jl. “Magnifica humanitas: over de bescherming van de mens in het tijdperk van kunstmatige intelligentie”.</w:t>
      </w:r>
    </w:p>
    <w:p w:rsidRPr="00AE15CF" w:rsidR="00C31882" w:rsidP="00AE15CF" w:rsidRDefault="00C31882" w14:paraId="66175D5E" w14:textId="77777777">
      <w:pPr>
        <w:spacing w:after="0" w:line="240" w:lineRule="auto"/>
        <w:rPr>
          <w:rFonts w:ascii="Calibri" w:hAnsi="Calibri" w:cs="Calibri"/>
        </w:rPr>
      </w:pPr>
    </w:p>
    <w:p w:rsidRPr="00AE15CF" w:rsidR="00C31882" w:rsidP="00AE15CF" w:rsidRDefault="00C31882" w14:paraId="2965CE45" w14:textId="67BD0F6C">
      <w:pPr>
        <w:spacing w:after="0" w:line="240" w:lineRule="auto"/>
        <w:rPr>
          <w:rFonts w:ascii="Calibri" w:hAnsi="Calibri" w:cs="Calibri"/>
        </w:rPr>
      </w:pPr>
      <w:r w:rsidRPr="00AE15CF">
        <w:rPr>
          <w:rFonts w:ascii="Calibri" w:hAnsi="Calibri" w:cs="Calibri"/>
        </w:rPr>
        <w:t xml:space="preserve">Met deze strategie wordt uitvoering gegeven aan de gewijzigde motie van het Tweede Kamerlid Six Dijkstra c.s. van 14 mei 2024 (Kamerstuk 26643, nr. 1160). Aan het eerste dictum van deze motie was reeds voldaan bij de analyse “Versterkte dreigingen in een wereld vol kunstmatige intelligentie”, opgesteld door de Algemene Inlichtingen- en Veiligheidsdienst (AIVD), de Militaire Inlichtingen- en Veiligheidsdienst (MIVD) en de Nationaal Coördinator Terrorismebestrijding en Veiligheid (NCTV) van 9 december 2024 (Kamerstuk 30821, nr. 252). Ook wordt hierbij voldaan aan de toezegging aan het Eerste Kamerlid Van Rooijen van 4 november 2025 (T04108). </w:t>
      </w:r>
    </w:p>
    <w:p w:rsidRPr="00AE15CF" w:rsidR="00C31882" w:rsidP="00AE15CF" w:rsidRDefault="00C31882" w14:paraId="3C260D78" w14:textId="77777777">
      <w:pPr>
        <w:spacing w:after="0" w:line="240" w:lineRule="auto"/>
        <w:rPr>
          <w:rFonts w:ascii="Calibri" w:hAnsi="Calibri" w:cs="Calibri"/>
        </w:rPr>
      </w:pPr>
    </w:p>
    <w:p w:rsidRPr="00AE15CF" w:rsidR="00AE15CF" w:rsidP="00AE15CF" w:rsidRDefault="00C31882" w14:paraId="1ACF373E" w14:textId="77777777">
      <w:pPr>
        <w:spacing w:after="0" w:line="240" w:lineRule="auto"/>
        <w:rPr>
          <w:rFonts w:ascii="Calibri" w:hAnsi="Calibri" w:cs="Calibri"/>
        </w:rPr>
      </w:pPr>
      <w:r w:rsidRPr="00AE15CF">
        <w:rPr>
          <w:rFonts w:ascii="Calibri" w:hAnsi="Calibri" w:cs="Calibri"/>
        </w:rPr>
        <w:t>De minister van Buitenlandse Zaken,</w:t>
      </w:r>
    </w:p>
    <w:p w:rsidRPr="00AE15CF" w:rsidR="00AE15CF" w:rsidP="00AE15CF" w:rsidRDefault="00AE15CF" w14:paraId="49F984EB" w14:textId="31733C29">
      <w:pPr>
        <w:spacing w:after="0" w:line="240" w:lineRule="auto"/>
        <w:rPr>
          <w:rFonts w:ascii="Calibri" w:hAnsi="Calibri" w:cs="Calibri"/>
        </w:rPr>
      </w:pPr>
      <w:r w:rsidRPr="00AE15CF">
        <w:rPr>
          <w:rFonts w:ascii="Calibri" w:hAnsi="Calibri" w:cs="Calibri"/>
        </w:rPr>
        <w:t>T.B.W. Berendsen</w:t>
      </w:r>
    </w:p>
    <w:p w:rsidRPr="00AE15CF" w:rsidR="00AE15CF" w:rsidP="00AE15CF" w:rsidRDefault="00AE15CF" w14:paraId="6A088851" w14:textId="77777777">
      <w:pPr>
        <w:spacing w:after="0" w:line="240" w:lineRule="auto"/>
        <w:rPr>
          <w:rFonts w:ascii="Calibri" w:hAnsi="Calibri" w:cs="Calibri"/>
        </w:rPr>
      </w:pPr>
    </w:p>
    <w:p w:rsidRPr="00AE15CF" w:rsidR="00C31882" w:rsidP="00AE15CF" w:rsidRDefault="00C31882" w14:paraId="0A5D0D0C" w14:textId="34D7C735">
      <w:pPr>
        <w:spacing w:after="0" w:line="240" w:lineRule="auto"/>
        <w:rPr>
          <w:rFonts w:ascii="Calibri" w:hAnsi="Calibri" w:cs="Calibri"/>
        </w:rPr>
      </w:pPr>
      <w:r w:rsidRPr="00AE15CF">
        <w:rPr>
          <w:rFonts w:ascii="Calibri" w:hAnsi="Calibri" w:cs="Calibri"/>
        </w:rPr>
        <w:t>De minister van Buitenlandse Handel</w:t>
      </w:r>
      <w:r w:rsidRPr="00AE15CF" w:rsidR="00AE15CF">
        <w:rPr>
          <w:rFonts w:ascii="Calibri" w:hAnsi="Calibri" w:cs="Calibri"/>
        </w:rPr>
        <w:t xml:space="preserve"> </w:t>
      </w:r>
      <w:r w:rsidRPr="00AE15CF">
        <w:rPr>
          <w:rFonts w:ascii="Calibri" w:hAnsi="Calibri" w:cs="Calibri"/>
        </w:rPr>
        <w:t>en Ontwikkelingssamenwerking,</w:t>
      </w:r>
    </w:p>
    <w:p w:rsidRPr="00AE15CF" w:rsidR="00C31882" w:rsidP="00AE15CF" w:rsidRDefault="00C31882" w14:paraId="1425EF39" w14:textId="1F0EBE26">
      <w:pPr>
        <w:spacing w:after="0" w:line="240" w:lineRule="auto"/>
        <w:rPr>
          <w:rFonts w:ascii="Calibri" w:hAnsi="Calibri" w:cs="Calibri"/>
        </w:rPr>
      </w:pPr>
      <w:r w:rsidRPr="00AE15CF">
        <w:rPr>
          <w:rFonts w:ascii="Calibri" w:hAnsi="Calibri" w:cs="Calibri"/>
        </w:rPr>
        <w:t>S.W. Sjoerdsma</w:t>
      </w:r>
    </w:p>
    <w:p w:rsidRPr="00AE15CF" w:rsidR="00C31882" w:rsidP="00AE15CF" w:rsidRDefault="00C31882" w14:paraId="0E5726EA" w14:textId="77777777">
      <w:pPr>
        <w:spacing w:after="0" w:line="240" w:lineRule="auto"/>
        <w:rPr>
          <w:rFonts w:ascii="Calibri" w:hAnsi="Calibri" w:cs="Calibri"/>
        </w:rPr>
      </w:pPr>
    </w:p>
    <w:p w:rsidRPr="00AE15CF" w:rsidR="00C31882" w:rsidP="00AE15CF" w:rsidRDefault="00C31882" w14:paraId="08B5B212" w14:textId="22B3903A">
      <w:pPr>
        <w:spacing w:after="0" w:line="240" w:lineRule="auto"/>
        <w:rPr>
          <w:rFonts w:ascii="Calibri" w:hAnsi="Calibri" w:cs="Calibri"/>
          <w:spacing w:val="-3"/>
        </w:rPr>
      </w:pPr>
      <w:r w:rsidRPr="00AE15CF">
        <w:rPr>
          <w:rFonts w:ascii="Calibri" w:hAnsi="Calibri" w:cs="Calibri"/>
        </w:rPr>
        <w:t xml:space="preserve">De staatssecretaris </w:t>
      </w:r>
      <w:r w:rsidRPr="00AE15CF" w:rsidR="00AE15CF">
        <w:rPr>
          <w:rFonts w:ascii="Calibri" w:hAnsi="Calibri" w:cs="Calibri"/>
        </w:rPr>
        <w:t xml:space="preserve"> van </w:t>
      </w:r>
      <w:r w:rsidRPr="00AE15CF" w:rsidR="00AE15CF">
        <w:rPr>
          <w:rFonts w:ascii="Calibri" w:hAnsi="Calibri" w:cs="Calibri"/>
          <w:spacing w:val="-3"/>
        </w:rPr>
        <w:t>Economische Zaken en Klimaat,</w:t>
      </w:r>
    </w:p>
    <w:p w:rsidRPr="00AE15CF" w:rsidR="00C31882" w:rsidP="00AE15CF" w:rsidRDefault="00C31882" w14:paraId="0BA3FAF7" w14:textId="77777777">
      <w:pPr>
        <w:spacing w:after="0" w:line="240" w:lineRule="auto"/>
        <w:rPr>
          <w:rFonts w:ascii="Calibri" w:hAnsi="Calibri" w:cs="Calibri"/>
        </w:rPr>
      </w:pPr>
      <w:r w:rsidRPr="00AE15CF">
        <w:rPr>
          <w:rFonts w:ascii="Calibri" w:hAnsi="Calibri" w:cs="Calibri"/>
        </w:rPr>
        <w:t>W.J.M. Aerdts</w:t>
      </w:r>
    </w:p>
    <w:p w:rsidR="00FE0FA3" w:rsidP="00AE15CF" w:rsidRDefault="00FE0FA3" w14:paraId="2CDF8C5B" w14:textId="77777777">
      <w:pPr>
        <w:spacing w:after="0" w:line="240" w:lineRule="auto"/>
        <w:rPr>
          <w:rFonts w:ascii="Calibri" w:hAnsi="Calibri" w:cs="Calibri"/>
        </w:rPr>
      </w:pPr>
    </w:p>
    <w:p w:rsidRPr="00AE15CF" w:rsidR="00AE15CF" w:rsidP="00AE15CF" w:rsidRDefault="00AE15CF" w14:paraId="04C35F88" w14:textId="77777777">
      <w:pPr>
        <w:spacing w:after="0" w:line="240" w:lineRule="auto"/>
        <w:rPr>
          <w:rFonts w:ascii="Calibri" w:hAnsi="Calibri" w:cs="Calibri"/>
        </w:rPr>
      </w:pPr>
    </w:p>
    <w:sectPr w:rsidRPr="00AE15CF" w:rsidR="00AE15C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39CDB" w14:textId="77777777" w:rsidR="003F5928" w:rsidRDefault="003F5928" w:rsidP="00C31882">
      <w:pPr>
        <w:spacing w:after="0" w:line="240" w:lineRule="auto"/>
      </w:pPr>
      <w:r>
        <w:separator/>
      </w:r>
    </w:p>
  </w:endnote>
  <w:endnote w:type="continuationSeparator" w:id="0">
    <w:p w14:paraId="06B3597B" w14:textId="77777777" w:rsidR="003F5928" w:rsidRDefault="003F5928" w:rsidP="00C31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FC7B5" w14:textId="77777777" w:rsidR="00C31882" w:rsidRPr="00C31882" w:rsidRDefault="00C31882" w:rsidP="00C3188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48E12" w14:textId="77777777" w:rsidR="00C31882" w:rsidRPr="00C31882" w:rsidRDefault="00C31882" w:rsidP="00C3188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05CE0" w14:textId="77777777" w:rsidR="00C31882" w:rsidRPr="00C31882" w:rsidRDefault="00C31882" w:rsidP="00C3188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FA066" w14:textId="77777777" w:rsidR="003F5928" w:rsidRDefault="003F5928" w:rsidP="00C31882">
      <w:pPr>
        <w:spacing w:after="0" w:line="240" w:lineRule="auto"/>
      </w:pPr>
      <w:r>
        <w:separator/>
      </w:r>
    </w:p>
  </w:footnote>
  <w:footnote w:type="continuationSeparator" w:id="0">
    <w:p w14:paraId="716791D4" w14:textId="77777777" w:rsidR="003F5928" w:rsidRDefault="003F5928" w:rsidP="00C318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F36FB" w14:textId="77777777" w:rsidR="00C31882" w:rsidRPr="00C31882" w:rsidRDefault="00C31882" w:rsidP="00C3188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E3590" w14:textId="77777777" w:rsidR="00C31882" w:rsidRPr="00C31882" w:rsidRDefault="00C31882" w:rsidP="00C3188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06C60" w14:textId="77777777" w:rsidR="00C31882" w:rsidRPr="00C31882" w:rsidRDefault="00C31882" w:rsidP="00C3188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882"/>
    <w:rsid w:val="002E3E61"/>
    <w:rsid w:val="0034465D"/>
    <w:rsid w:val="003F5928"/>
    <w:rsid w:val="004D0BF2"/>
    <w:rsid w:val="00685340"/>
    <w:rsid w:val="009722E4"/>
    <w:rsid w:val="00AE15CF"/>
    <w:rsid w:val="00B3004D"/>
    <w:rsid w:val="00C31882"/>
    <w:rsid w:val="00D95997"/>
    <w:rsid w:val="00DE2A3D"/>
    <w:rsid w:val="00E55A80"/>
    <w:rsid w:val="00FB5A51"/>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A94FC"/>
  <w15:chartTrackingRefBased/>
  <w15:docId w15:val="{0E0B78A2-5C8B-418C-9DB4-AE52D48B1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318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318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3188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3188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3188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3188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3188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3188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3188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3188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3188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3188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3188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3188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3188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3188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3188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31882"/>
    <w:rPr>
      <w:rFonts w:eastAsiaTheme="majorEastAsia" w:cstheme="majorBidi"/>
      <w:color w:val="272727" w:themeColor="text1" w:themeTint="D8"/>
    </w:rPr>
  </w:style>
  <w:style w:type="paragraph" w:styleId="Titel">
    <w:name w:val="Title"/>
    <w:basedOn w:val="Standaard"/>
    <w:next w:val="Standaard"/>
    <w:link w:val="TitelChar"/>
    <w:uiPriority w:val="10"/>
    <w:qFormat/>
    <w:rsid w:val="00C318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3188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3188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3188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3188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31882"/>
    <w:rPr>
      <w:i/>
      <w:iCs/>
      <w:color w:val="404040" w:themeColor="text1" w:themeTint="BF"/>
    </w:rPr>
  </w:style>
  <w:style w:type="paragraph" w:styleId="Lijstalinea">
    <w:name w:val="List Paragraph"/>
    <w:basedOn w:val="Standaard"/>
    <w:uiPriority w:val="34"/>
    <w:qFormat/>
    <w:rsid w:val="00C31882"/>
    <w:pPr>
      <w:ind w:left="720"/>
      <w:contextualSpacing/>
    </w:pPr>
  </w:style>
  <w:style w:type="character" w:styleId="Intensievebenadrukking">
    <w:name w:val="Intense Emphasis"/>
    <w:basedOn w:val="Standaardalinea-lettertype"/>
    <w:uiPriority w:val="21"/>
    <w:qFormat/>
    <w:rsid w:val="00C31882"/>
    <w:rPr>
      <w:i/>
      <w:iCs/>
      <w:color w:val="0F4761" w:themeColor="accent1" w:themeShade="BF"/>
    </w:rPr>
  </w:style>
  <w:style w:type="paragraph" w:styleId="Duidelijkcitaat">
    <w:name w:val="Intense Quote"/>
    <w:basedOn w:val="Standaard"/>
    <w:next w:val="Standaard"/>
    <w:link w:val="DuidelijkcitaatChar"/>
    <w:uiPriority w:val="30"/>
    <w:qFormat/>
    <w:rsid w:val="00C318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31882"/>
    <w:rPr>
      <w:i/>
      <w:iCs/>
      <w:color w:val="0F4761" w:themeColor="accent1" w:themeShade="BF"/>
    </w:rPr>
  </w:style>
  <w:style w:type="character" w:styleId="Intensieveverwijzing">
    <w:name w:val="Intense Reference"/>
    <w:basedOn w:val="Standaardalinea-lettertype"/>
    <w:uiPriority w:val="32"/>
    <w:qFormat/>
    <w:rsid w:val="00C31882"/>
    <w:rPr>
      <w:b/>
      <w:bCs/>
      <w:smallCaps/>
      <w:color w:val="0F4761" w:themeColor="accent1" w:themeShade="BF"/>
      <w:spacing w:val="5"/>
    </w:rPr>
  </w:style>
  <w:style w:type="paragraph" w:styleId="Koptekst">
    <w:name w:val="header"/>
    <w:basedOn w:val="Standaard"/>
    <w:link w:val="KoptekstChar"/>
    <w:uiPriority w:val="99"/>
    <w:unhideWhenUsed/>
    <w:rsid w:val="00C3188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31882"/>
  </w:style>
  <w:style w:type="paragraph" w:styleId="Voettekst">
    <w:name w:val="footer"/>
    <w:basedOn w:val="Standaard"/>
    <w:link w:val="VoettekstChar"/>
    <w:uiPriority w:val="99"/>
    <w:unhideWhenUsed/>
    <w:rsid w:val="00C3188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31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250</ap:Words>
  <ap:Characters>1376</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2026-09-28T11:57:00.0000000Z</dcterms:created>
  <dcterms:modified xsi:type="dcterms:W3CDTF">2026-09-28T11:57:00.0000000Z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