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2026Z15700</w:t>
        <w:br/>
      </w:r>
      <w:proofErr w:type="spellEnd"/>
    </w:p>
    <w:p>
      <w:pPr>
        <w:pStyle w:val="Normal"/>
        <w:rPr>
          <w:b w:val="1"/>
          <w:bCs w:val="1"/>
        </w:rPr>
      </w:pPr>
      <w:r w:rsidR="250AE766">
        <w:rPr>
          <w:b w:val="0"/>
          <w:bCs w:val="0"/>
        </w:rPr>
        <w:t>(ingezonden 3 juli 2026)</w:t>
        <w:br/>
      </w:r>
    </w:p>
    <w:p>
      <w:r>
        <w:t xml:space="preserve">Vragen van het lid Van Leijen (D66) aan de minister van Volkshuisvesting en Ruimtelijke Ordening over het behoud van bestaande studentenhuizen.</w:t>
      </w:r>
      <w:r>
        <w:br/>
      </w:r>
    </w:p>
    <w:p>
      <w:r>
        <w:t xml:space="preserve"> </w:t>
      </w:r>
      <w:r>
        <w:br/>
      </w:r>
    </w:p>
    <w:p>
      <w:pPr>
        <w:pStyle w:val="ListParagraph"/>
        <w:numPr>
          <w:ilvl w:val="0"/>
          <w:numId w:val="100513040"/>
        </w:numPr>
        <w:ind w:left="360"/>
      </w:pPr>
      <w:r>
        <w:t xml:space="preserve">Bent u bekend met het bericht 'Groningse studenten luiden noodklok bij gemeenteraad: ‘Laat studentenhuizen bestaan’'? 1)</w:t>
      </w:r>
      <w:r>
        <w:br/>
      </w:r>
    </w:p>
    <w:p>
      <w:pPr>
        <w:pStyle w:val="ListParagraph"/>
        <w:numPr>
          <w:ilvl w:val="0"/>
          <w:numId w:val="100513040"/>
        </w:numPr>
        <w:ind w:left="360"/>
      </w:pPr>
      <w:r>
        <w:t xml:space="preserve">Deelt u de zorg dat in een tijd van grote kamernood niet alleen nieuwe studentenwoningen moeten worden gebouwd, maar ook bestaande studentenkamers en studentenhuizen behouden moeten blijven?</w:t>
      </w:r>
      <w:r>
        <w:br/>
      </w:r>
    </w:p>
    <w:p>
      <w:pPr>
        <w:pStyle w:val="ListParagraph"/>
        <w:numPr>
          <w:ilvl w:val="0"/>
          <w:numId w:val="100513040"/>
        </w:numPr>
        <w:ind w:left="360"/>
      </w:pPr>
      <w:r>
        <w:t xml:space="preserve">Herkent u dat bestaande studentenhuizen kunnen verdwijnen door de combinatie van gemeentelijk verkameringsbeleid, vergunningplichten voor kamerverhuur en een strikte uitleg van het begrip “één huishouden”?</w:t>
      </w:r>
      <w:r>
        <w:br/>
      </w:r>
    </w:p>
    <w:p>
      <w:pPr>
        <w:pStyle w:val="ListParagraph"/>
        <w:numPr>
          <w:ilvl w:val="0"/>
          <w:numId w:val="100513040"/>
        </w:numPr>
        <w:ind w:left="360"/>
      </w:pPr>
      <w:r>
        <w:t xml:space="preserve">Hoe beoordeelt u dat een studentenhuis waar bewoners al meerdere jaren via een gezamenlijke woonvorm samenleven, verantwoordelijkheid nemen voor beheer en leefbaarheid en volgens hen geen overlast veroorzaken, toch kan worden aangemerkt als onvergunde kamerverhuur?</w:t>
      </w:r>
      <w:r>
        <w:br/>
      </w:r>
    </w:p>
    <w:p>
      <w:pPr>
        <w:pStyle w:val="ListParagraph"/>
        <w:numPr>
          <w:ilvl w:val="0"/>
          <w:numId w:val="100513040"/>
        </w:numPr>
        <w:ind w:left="360"/>
      </w:pPr>
      <w:r>
        <w:t xml:space="preserve">Vindt u het wenselijk dat regels die bedoeld zijn om overlast, druk op wijken en slecht verhuurderschap tegen te gaan, in de praktijk ook goed functionerende studentenhuizen kunnen raken?</w:t>
      </w:r>
      <w:r>
        <w:br/>
      </w:r>
    </w:p>
    <w:p>
      <w:pPr>
        <w:pStyle w:val="ListParagraph"/>
        <w:numPr>
          <w:ilvl w:val="0"/>
          <w:numId w:val="100513040"/>
        </w:numPr>
        <w:ind w:left="360"/>
      </w:pPr>
      <w:r>
        <w:t xml:space="preserve">Welke ruimte hebben gemeenten om onderscheid te maken tussen problematische kamerverhuur enerzijds en bestaande studentenhuizen, waar aantoonaar geen of weinig sprake is van overlast, onveiligheid of slecht verhuurderschap?</w:t>
      </w:r>
      <w:r>
        <w:br/>
      </w:r>
    </w:p>
    <w:p>
      <w:pPr>
        <w:pStyle w:val="ListParagraph"/>
        <w:numPr>
          <w:ilvl w:val="0"/>
          <w:numId w:val="100513040"/>
        </w:numPr>
        <w:ind w:left="360"/>
      </w:pPr>
      <w:r>
        <w:t xml:space="preserve">Bent u bereid te onderzoeken of gemeenten aanvullende ruimte nodig hebben om bestaande studentenhuizen vaker te kunnen behouden of legaliseren, bijvoorbeeld via maatwerk?</w:t>
      </w:r>
      <w:r>
        <w:br/>
      </w:r>
    </w:p>
    <w:p>
      <w:pPr>
        <w:pStyle w:val="ListParagraph"/>
        <w:numPr>
          <w:ilvl w:val="0"/>
          <w:numId w:val="100513040"/>
        </w:numPr>
        <w:ind w:left="360"/>
      </w:pPr>
      <w:r>
        <w:t xml:space="preserve">Welke mogelijkheden zijn er om gemeenten te stimuleren om bij bestaande studentenhuizen eerst te kijken naar legalisatie en maatwerk, voordat wordt overgegaan tot beëindiging van bewoning?</w:t>
      </w:r>
      <w:r>
        <w:br/>
      </w:r>
    </w:p>
    <w:p>
      <w:pPr>
        <w:pStyle w:val="ListParagraph"/>
        <w:numPr>
          <w:ilvl w:val="0"/>
          <w:numId w:val="100513040"/>
        </w:numPr>
        <w:ind w:left="360"/>
      </w:pPr>
      <w:r>
        <w:t xml:space="preserve">Bent u bereid samen met studentensteden, studentenorganisaties, corporaties en particuliere verhuurders te werken aan een “ja, mits”-benadering, waarbij goede studentenhuizen behouden blijven en nieuwe initiatieven worden aangejaagd, terwijl gericht wordt opgetreden tegen overlast, onveiligheid en slecht verhuurderschap?</w:t>
      </w:r>
      <w:r>
        <w:br/>
      </w:r>
    </w:p>
    <w:p>
      <w:r>
        <w:t xml:space="preserve"> </w:t>
      </w:r>
      <w:r>
        <w:br/>
      </w:r>
    </w:p>
    <w:p>
      <w:r>
        <w:t xml:space="preserve"> </w:t>
      </w:r>
      <w:r>
        <w:br/>
      </w:r>
    </w:p>
    <w:p>
      <w:r>
        <w:t xml:space="preserve">1) OOG Groningen, 16 juni 2026 (https://www.oogtv.nl/2026/06/groningse-studenten-luiden-noodklok-bij-gemeenteraad-laat-studentenhuizen-bestaan/)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