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8705C" w:rsidTr="00D9561B" w14:paraId="79190FF8" w14:textId="77777777">
        <w:trPr>
          <w:trHeight w:val="1514"/>
        </w:trPr>
        <w:tc>
          <w:tcPr>
            <w:tcW w:w="7522" w:type="dxa"/>
            <w:tcBorders>
              <w:top w:val="nil"/>
              <w:left w:val="nil"/>
              <w:bottom w:val="nil"/>
              <w:right w:val="nil"/>
            </w:tcBorders>
            <w:tcMar>
              <w:left w:w="0" w:type="dxa"/>
              <w:right w:w="0" w:type="dxa"/>
            </w:tcMar>
          </w:tcPr>
          <w:p w:rsidR="00374412" w:rsidP="00D9561B" w:rsidRDefault="00EB231E" w14:paraId="34F0E7FA" w14:textId="77777777">
            <w:r>
              <w:t>De v</w:t>
            </w:r>
            <w:r w:rsidR="008E3932">
              <w:t>oorzitter van de Tweede Kamer der Staten-Generaal</w:t>
            </w:r>
          </w:p>
          <w:p w:rsidR="00374412" w:rsidP="00D9561B" w:rsidRDefault="00EB231E" w14:paraId="19003A03" w14:textId="77777777">
            <w:r>
              <w:t>Postbus 20018</w:t>
            </w:r>
          </w:p>
          <w:p w:rsidR="008E3932" w:rsidP="00D9561B" w:rsidRDefault="00EB231E" w14:paraId="38BE56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8705C" w:rsidTr="00FF66F9" w14:paraId="6B7D4C42" w14:textId="77777777">
        <w:trPr>
          <w:trHeight w:val="289" w:hRule="exact"/>
        </w:trPr>
        <w:tc>
          <w:tcPr>
            <w:tcW w:w="929" w:type="dxa"/>
          </w:tcPr>
          <w:p w:rsidRPr="00434042" w:rsidR="0005404B" w:rsidP="00FF66F9" w:rsidRDefault="00EB231E" w14:paraId="51868970" w14:textId="77777777">
            <w:pPr>
              <w:rPr>
                <w:lang w:eastAsia="en-US"/>
              </w:rPr>
            </w:pPr>
            <w:r>
              <w:rPr>
                <w:lang w:eastAsia="en-US"/>
              </w:rPr>
              <w:t>Datum</w:t>
            </w:r>
          </w:p>
        </w:tc>
        <w:tc>
          <w:tcPr>
            <w:tcW w:w="6581" w:type="dxa"/>
          </w:tcPr>
          <w:p w:rsidRPr="00434042" w:rsidR="0005404B" w:rsidP="00FF66F9" w:rsidRDefault="0011226A" w14:paraId="315380B4" w14:textId="42EB40C6">
            <w:pPr>
              <w:rPr>
                <w:lang w:eastAsia="en-US"/>
              </w:rPr>
            </w:pPr>
            <w:r>
              <w:rPr>
                <w:lang w:eastAsia="en-US"/>
              </w:rPr>
              <w:t>2 juli 2026</w:t>
            </w:r>
          </w:p>
        </w:tc>
      </w:tr>
      <w:tr w:rsidR="0078705C" w:rsidTr="00FF66F9" w14:paraId="0390B0C5" w14:textId="77777777">
        <w:trPr>
          <w:trHeight w:val="368"/>
        </w:trPr>
        <w:tc>
          <w:tcPr>
            <w:tcW w:w="929" w:type="dxa"/>
          </w:tcPr>
          <w:p w:rsidR="0005404B" w:rsidP="00FF66F9" w:rsidRDefault="00EB231E" w14:paraId="40E37C22" w14:textId="77777777">
            <w:pPr>
              <w:rPr>
                <w:lang w:eastAsia="en-US"/>
              </w:rPr>
            </w:pPr>
            <w:r>
              <w:rPr>
                <w:lang w:eastAsia="en-US"/>
              </w:rPr>
              <w:t>Betreft</w:t>
            </w:r>
          </w:p>
        </w:tc>
        <w:tc>
          <w:tcPr>
            <w:tcW w:w="6581" w:type="dxa"/>
          </w:tcPr>
          <w:p w:rsidR="0005404B" w:rsidP="00FF66F9" w:rsidRDefault="00EB231E" w14:paraId="721DFD70" w14:textId="77777777">
            <w:pPr>
              <w:rPr>
                <w:lang w:eastAsia="en-US"/>
              </w:rPr>
            </w:pPr>
            <w:r>
              <w:rPr>
                <w:lang w:eastAsia="en-US"/>
              </w:rPr>
              <w:t>Antwoord op schriftelijke vragen van de leden Boomsma en Nanninga (beiden JA21)</w:t>
            </w:r>
          </w:p>
        </w:tc>
      </w:tr>
    </w:tbl>
    <w:p w:rsidR="0078705C" w:rsidRDefault="001C2C36" w14:paraId="60DA2B7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4724E" w:rsidR="0078705C" w:rsidTr="00A421A1" w14:paraId="5EF1F30F" w14:textId="77777777">
        <w:tc>
          <w:tcPr>
            <w:tcW w:w="2160" w:type="dxa"/>
          </w:tcPr>
          <w:p w:rsidRPr="00F53C9D" w:rsidR="006205C0" w:rsidP="00686AED" w:rsidRDefault="00EB231E" w14:paraId="2CC15888" w14:textId="77777777">
            <w:pPr>
              <w:pStyle w:val="Colofonkop"/>
              <w:framePr w:hSpace="0" w:wrap="auto" w:hAnchor="text" w:vAnchor="margin" w:xAlign="left" w:yAlign="inline"/>
            </w:pPr>
            <w:r>
              <w:t>Hoger Onderwijs en Studiefinanciering</w:t>
            </w:r>
          </w:p>
          <w:p w:rsidR="006205C0" w:rsidP="00A421A1" w:rsidRDefault="00EB231E" w14:paraId="106E2204" w14:textId="77777777">
            <w:pPr>
              <w:pStyle w:val="Huisstijl-Gegeven"/>
              <w:spacing w:after="0"/>
            </w:pPr>
            <w:r>
              <w:t xml:space="preserve">Rijnstraat 50 </w:t>
            </w:r>
          </w:p>
          <w:p w:rsidR="004425A7" w:rsidP="00E972A2" w:rsidRDefault="00EB231E" w14:paraId="6C1BA74D" w14:textId="77777777">
            <w:pPr>
              <w:pStyle w:val="Huisstijl-Gegeven"/>
              <w:spacing w:after="0"/>
            </w:pPr>
            <w:r>
              <w:t>Den Haag</w:t>
            </w:r>
          </w:p>
          <w:p w:rsidR="004425A7" w:rsidP="00E972A2" w:rsidRDefault="00EB231E" w14:paraId="7BEE297C" w14:textId="77777777">
            <w:pPr>
              <w:pStyle w:val="Huisstijl-Gegeven"/>
              <w:spacing w:after="0"/>
            </w:pPr>
            <w:r>
              <w:t>Postbus 16375</w:t>
            </w:r>
          </w:p>
          <w:p w:rsidR="004425A7" w:rsidP="00E972A2" w:rsidRDefault="00EB231E" w14:paraId="7ABA6544" w14:textId="77777777">
            <w:pPr>
              <w:pStyle w:val="Huisstijl-Gegeven"/>
              <w:spacing w:after="0"/>
            </w:pPr>
            <w:r>
              <w:t>2500 BJ Den Haag</w:t>
            </w:r>
          </w:p>
          <w:p w:rsidR="004425A7" w:rsidP="00E972A2" w:rsidRDefault="00EB231E" w14:paraId="5BCBDF35" w14:textId="77777777">
            <w:pPr>
              <w:pStyle w:val="Huisstijl-Gegeven"/>
              <w:spacing w:after="90"/>
            </w:pPr>
            <w:r>
              <w:t>www.rijksoverheid.nl</w:t>
            </w:r>
          </w:p>
          <w:p w:rsidRPr="00E94951" w:rsidR="006205C0" w:rsidP="00A421A1" w:rsidRDefault="006205C0" w14:paraId="1F5A1C07" w14:textId="2DDC463C">
            <w:pPr>
              <w:spacing w:line="180" w:lineRule="exact"/>
              <w:rPr>
                <w:sz w:val="13"/>
                <w:szCs w:val="13"/>
                <w:lang w:val="en-US"/>
              </w:rPr>
            </w:pPr>
          </w:p>
        </w:tc>
      </w:tr>
      <w:tr w:rsidRPr="00C4724E" w:rsidR="0078705C" w:rsidTr="00A421A1" w14:paraId="2B9C6F86" w14:textId="77777777">
        <w:trPr>
          <w:trHeight w:val="200" w:hRule="exact"/>
        </w:trPr>
        <w:tc>
          <w:tcPr>
            <w:tcW w:w="2160" w:type="dxa"/>
          </w:tcPr>
          <w:p w:rsidRPr="00E94951" w:rsidR="006205C0" w:rsidP="00A421A1" w:rsidRDefault="006205C0" w14:paraId="03068156" w14:textId="77777777">
            <w:pPr>
              <w:spacing w:after="90" w:line="180" w:lineRule="exact"/>
              <w:rPr>
                <w:sz w:val="13"/>
                <w:szCs w:val="13"/>
                <w:lang w:val="en-US"/>
              </w:rPr>
            </w:pPr>
          </w:p>
        </w:tc>
      </w:tr>
      <w:tr w:rsidR="0078705C" w:rsidTr="00A421A1" w14:paraId="360C2B23" w14:textId="77777777">
        <w:trPr>
          <w:trHeight w:val="450"/>
        </w:trPr>
        <w:tc>
          <w:tcPr>
            <w:tcW w:w="2160" w:type="dxa"/>
          </w:tcPr>
          <w:p w:rsidR="00F51A76" w:rsidP="00A421A1" w:rsidRDefault="00EB231E" w14:paraId="2B6F32C3" w14:textId="77777777">
            <w:pPr>
              <w:spacing w:line="180" w:lineRule="exact"/>
              <w:rPr>
                <w:b/>
                <w:sz w:val="13"/>
                <w:szCs w:val="13"/>
              </w:rPr>
            </w:pPr>
            <w:r>
              <w:rPr>
                <w:b/>
                <w:sz w:val="13"/>
                <w:szCs w:val="13"/>
              </w:rPr>
              <w:t>Onze referentie</w:t>
            </w:r>
          </w:p>
          <w:p w:rsidRPr="00FA7882" w:rsidR="006205C0" w:rsidP="00215356" w:rsidRDefault="00C4724E" w14:paraId="63FB2D77" w14:textId="56E517D3">
            <w:pPr>
              <w:spacing w:line="180" w:lineRule="exact"/>
              <w:rPr>
                <w:sz w:val="13"/>
                <w:szCs w:val="13"/>
              </w:rPr>
            </w:pPr>
            <w:r w:rsidRPr="00C4724E">
              <w:rPr>
                <w:sz w:val="13"/>
                <w:szCs w:val="13"/>
              </w:rPr>
              <w:t>65072074</w:t>
            </w:r>
          </w:p>
        </w:tc>
      </w:tr>
      <w:tr w:rsidR="0078705C" w:rsidTr="00A421A1" w14:paraId="511012D8" w14:textId="77777777">
        <w:trPr>
          <w:trHeight w:val="136"/>
        </w:trPr>
        <w:tc>
          <w:tcPr>
            <w:tcW w:w="2160" w:type="dxa"/>
          </w:tcPr>
          <w:p w:rsidRPr="00C5333A" w:rsidR="006205C0" w:rsidP="00A421A1" w:rsidRDefault="00EB231E" w14:paraId="0BDFAFB1" w14:textId="77777777">
            <w:pPr>
              <w:tabs>
                <w:tab w:val="left" w:pos="1890"/>
              </w:tabs>
              <w:spacing w:line="180" w:lineRule="exact"/>
              <w:rPr>
                <w:b/>
                <w:sz w:val="13"/>
                <w:szCs w:val="13"/>
              </w:rPr>
            </w:pPr>
            <w:r w:rsidRPr="00003544">
              <w:rPr>
                <w:b/>
                <w:sz w:val="13"/>
                <w:szCs w:val="13"/>
              </w:rPr>
              <w:t>Uw brief</w:t>
            </w:r>
          </w:p>
          <w:p w:rsidRPr="00E06CD4" w:rsidR="00E91674" w:rsidP="00E210E0" w:rsidRDefault="00EB231E" w14:paraId="1F63C1D7" w14:textId="77777777">
            <w:pPr>
              <w:tabs>
                <w:tab w:val="left" w:pos="1890"/>
              </w:tabs>
              <w:spacing w:after="92" w:line="180" w:lineRule="exact"/>
              <w:rPr>
                <w:sz w:val="13"/>
                <w:szCs w:val="13"/>
              </w:rPr>
            </w:pPr>
            <w:r>
              <w:rPr>
                <w:sz w:val="13"/>
                <w:szCs w:val="13"/>
              </w:rPr>
              <w:t>15 juni 2026</w:t>
            </w:r>
          </w:p>
        </w:tc>
      </w:tr>
      <w:tr w:rsidR="0078705C" w:rsidTr="00A421A1" w14:paraId="44D7BA70" w14:textId="77777777">
        <w:trPr>
          <w:trHeight w:val="227"/>
        </w:trPr>
        <w:tc>
          <w:tcPr>
            <w:tcW w:w="2160" w:type="dxa"/>
          </w:tcPr>
          <w:p w:rsidRPr="004A65A5" w:rsidR="006205C0" w:rsidP="00A421A1" w:rsidRDefault="00EB231E" w14:paraId="70AFDC15" w14:textId="77777777">
            <w:pPr>
              <w:spacing w:line="180" w:lineRule="exact"/>
              <w:rPr>
                <w:b/>
                <w:sz w:val="13"/>
                <w:szCs w:val="13"/>
              </w:rPr>
            </w:pPr>
            <w:r>
              <w:rPr>
                <w:b/>
                <w:sz w:val="13"/>
                <w:szCs w:val="13"/>
              </w:rPr>
              <w:t>Uw referentie</w:t>
            </w:r>
          </w:p>
          <w:p w:rsidRPr="00D74F66" w:rsidR="006205C0" w:rsidP="00A421A1" w:rsidRDefault="00EB231E" w14:paraId="259AF5E3" w14:textId="77777777">
            <w:pPr>
              <w:spacing w:after="90" w:line="180" w:lineRule="exact"/>
              <w:rPr>
                <w:sz w:val="13"/>
              </w:rPr>
            </w:pPr>
            <w:r>
              <w:rPr>
                <w:sz w:val="13"/>
              </w:rPr>
              <w:t>2026Z13085</w:t>
            </w:r>
          </w:p>
        </w:tc>
      </w:tr>
    </w:tbl>
    <w:p w:rsidR="00215356" w:rsidRDefault="00215356" w14:paraId="231844A3" w14:textId="77777777"/>
    <w:p w:rsidR="006205C0" w:rsidP="00A421A1" w:rsidRDefault="006205C0" w14:paraId="750DF4E8" w14:textId="77777777"/>
    <w:p w:rsidR="00CA35E4" w:rsidP="00CA35E4" w:rsidRDefault="00437472" w14:paraId="3379645D" w14:textId="0670235D">
      <w:r>
        <w:t xml:space="preserve">Hierbij </w:t>
      </w:r>
      <w:r w:rsidR="00EB231E">
        <w:t>stuur ik</w:t>
      </w:r>
      <w:r w:rsidR="00D45993">
        <w:t xml:space="preserve"> u</w:t>
      </w:r>
      <w:r w:rsidR="00EB231E">
        <w:t xml:space="preserve"> de antwoorden</w:t>
      </w:r>
      <w:r w:rsidR="006B0A79">
        <w:t xml:space="preserve"> op</w:t>
      </w:r>
      <w:r w:rsidR="00C82662">
        <w:t xml:space="preserve"> </w:t>
      </w:r>
      <w:r w:rsidRPr="00E94951" w:rsidR="00EB231E">
        <w:t>de vragen</w:t>
      </w:r>
      <w:r w:rsidR="00EB231E">
        <w:t> </w:t>
      </w:r>
      <w:r w:rsidRPr="00E94951" w:rsidR="00EB231E">
        <w:t>van de leden Boomsma en Nanninga (beiden JA21)</w:t>
      </w:r>
      <w:r w:rsidR="00AD7C7C">
        <w:t xml:space="preserve"> </w:t>
      </w:r>
      <w:r w:rsidR="00127580">
        <w:t>over</w:t>
      </w:r>
      <w:r w:rsidR="00EB231E">
        <w:t> mijn Instagrampost met vertegenwoordigers van de Moslim Studenten Associatie</w:t>
      </w:r>
      <w:r w:rsidR="005E637C">
        <w:t>.</w:t>
      </w:r>
    </w:p>
    <w:p w:rsidR="00CA35E4" w:rsidP="00CA35E4" w:rsidRDefault="00CA35E4" w14:paraId="530C15D5" w14:textId="77777777"/>
    <w:p w:rsidR="00463FBD" w:rsidP="00CA35E4" w:rsidRDefault="00EB231E" w14:paraId="11AE6240" w14:textId="77777777">
      <w:r w:rsidRPr="00E94951">
        <w:t>De vragen werden</w:t>
      </w:r>
      <w:r w:rsidR="00B11469">
        <w:t> </w:t>
      </w:r>
      <w:r w:rsidR="00BD7E81">
        <w:t>in</w:t>
      </w:r>
      <w:r w:rsidR="00CA35E4">
        <w:t xml:space="preserve">gezonden </w:t>
      </w:r>
      <w:r w:rsidR="00BD7E81">
        <w:t>op</w:t>
      </w:r>
      <w:r w:rsidR="00EB5D85">
        <w:t xml:space="preserve"> </w:t>
      </w:r>
      <w:r>
        <w:t>15 juni 2026</w:t>
      </w:r>
      <w:r w:rsidR="00E82C38">
        <w:t xml:space="preserve"> met kenmerk </w:t>
      </w:r>
      <w:r>
        <w:t>2026Z13085</w:t>
      </w:r>
      <w:r w:rsidR="00E82C38">
        <w:t>.</w:t>
      </w:r>
    </w:p>
    <w:p w:rsidR="00930C09" w:rsidP="00CA35E4" w:rsidRDefault="00930C09" w14:paraId="69FBEADE" w14:textId="77777777"/>
    <w:p w:rsidR="00105677" w:rsidP="00CA35E4" w:rsidRDefault="00105677" w14:paraId="006E3AA4" w14:textId="77777777"/>
    <w:p w:rsidR="00820DDA" w:rsidP="00CA35E4" w:rsidRDefault="00820DDA" w14:paraId="1FCC5FF3" w14:textId="77777777"/>
    <w:p w:rsidR="00820DDA" w:rsidP="00CA35E4" w:rsidRDefault="00EB231E" w14:paraId="7E89B3DC" w14:textId="77777777">
      <w:r>
        <w:t>De minister van Onderwijs, Cultuur en Wetenschap,</w:t>
      </w:r>
    </w:p>
    <w:p w:rsidR="00950170" w:rsidP="00950170" w:rsidRDefault="00950170" w14:paraId="03C5E850" w14:textId="77777777"/>
    <w:p w:rsidR="00950170" w:rsidP="00950170" w:rsidRDefault="00950170" w14:paraId="5A6DF7CA" w14:textId="77777777"/>
    <w:p w:rsidR="00950170" w:rsidP="00950170" w:rsidRDefault="00950170" w14:paraId="47C7D919" w14:textId="77777777"/>
    <w:p w:rsidR="00950170" w:rsidP="00950170" w:rsidRDefault="00EB231E" w14:paraId="58E07051" w14:textId="77777777">
      <w:r w:rsidRPr="006C6CF8">
        <w:rPr>
          <w:lang w:eastAsia="en-US"/>
        </w:rPr>
        <w:t>Rianne Letschert</w:t>
      </w:r>
    </w:p>
    <w:p w:rsidR="00930C09" w:rsidRDefault="00EB231E" w14:paraId="3541C445" w14:textId="77777777">
      <w:pPr>
        <w:spacing w:line="240" w:lineRule="auto"/>
      </w:pPr>
      <w:r>
        <w:br w:type="page"/>
      </w:r>
    </w:p>
    <w:p w:rsidR="00930C09" w:rsidP="009E4507" w:rsidRDefault="00EB231E" w14:paraId="371353AC" w14:textId="1AFE09E1">
      <w:pPr>
        <w:pStyle w:val="pagebreak"/>
        <w:pageBreakBefore w:val="0"/>
      </w:pPr>
      <w:r>
        <w:lastRenderedPageBreak/>
        <w:t xml:space="preserve">De antwoorden </w:t>
      </w:r>
      <w:r w:rsidR="00D51F76">
        <w:t xml:space="preserve">op de schriftelijke </w:t>
      </w:r>
      <w:r>
        <w:t>vragen</w:t>
      </w:r>
      <w:r w:rsidR="00D51F76">
        <w:t> </w:t>
      </w:r>
      <w:r w:rsidRPr="00E94951">
        <w:t>van de leden Boomsma en Nanninga (beiden JA21)</w:t>
      </w:r>
      <w:r w:rsidR="00D51F76">
        <w:t xml:space="preserve"> </w:t>
      </w:r>
      <w:r w:rsidR="009E4507">
        <w:t>over</w:t>
      </w:r>
      <w:r w:rsidR="00EE09A7">
        <w:t xml:space="preserve"> </w:t>
      </w:r>
      <w:r w:rsidR="00FC7CBC">
        <w:t>de</w:t>
      </w:r>
      <w:r>
        <w:t xml:space="preserve"> Instagrampost met vertegenwoordigers van de Moslim  Studenten Associatie</w:t>
      </w:r>
      <w:r w:rsidR="00C50C4E">
        <w:t xml:space="preserve"> </w:t>
      </w:r>
      <w:r w:rsidR="009E4507">
        <w:t xml:space="preserve">met kenmerk </w:t>
      </w:r>
      <w:r>
        <w:t>2026Z13085</w:t>
      </w:r>
      <w:r w:rsidR="00C50C4E">
        <w:t xml:space="preserve">, ingezonden op </w:t>
      </w:r>
      <w:r>
        <w:t>15 juni 2026</w:t>
      </w:r>
      <w:r w:rsidR="00C50C4E">
        <w:t>.</w:t>
      </w:r>
    </w:p>
    <w:p w:rsidR="00820DDA" w:rsidP="00820DDA" w:rsidRDefault="00820DDA" w14:paraId="7B7DC7B2" w14:textId="77777777">
      <w:pPr>
        <w:pStyle w:val="standaard-tekst"/>
      </w:pPr>
    </w:p>
    <w:p w:rsidRPr="00E94951" w:rsidR="00820DDA" w:rsidP="00820DDA" w:rsidRDefault="00EB231E" w14:paraId="2362EC2E" w14:textId="77777777">
      <w:pPr>
        <w:pStyle w:val="standaard-tekst"/>
        <w:rPr>
          <w:b/>
          <w:bCs/>
        </w:rPr>
      </w:pPr>
      <w:r w:rsidRPr="00E94951">
        <w:rPr>
          <w:b/>
          <w:bCs/>
        </w:rPr>
        <w:t>Vraag 1</w:t>
      </w:r>
    </w:p>
    <w:p w:rsidRPr="00E94951" w:rsidR="00E94951" w:rsidP="00E94951" w:rsidRDefault="00E94951" w14:paraId="38B95C99" w14:textId="77777777">
      <w:pPr>
        <w:pStyle w:val="standaard-tekst"/>
      </w:pPr>
      <w:r w:rsidRPr="00E94951">
        <w:t>Bent u bekend met de post op Instagram van 11 juni 2026 waarin u vertelt over uw ontmoeting met leden van de Moslim Studenten Associatie (hierna: MSA)?[1]</w:t>
      </w:r>
    </w:p>
    <w:p w:rsidRPr="00820DDA" w:rsidR="00820DDA" w:rsidP="00820DDA" w:rsidRDefault="00820DDA" w14:paraId="4144691B" w14:textId="77777777">
      <w:pPr>
        <w:pStyle w:val="standaard-tekst"/>
      </w:pPr>
    </w:p>
    <w:p w:rsidRPr="00E94951" w:rsidR="00820DDA" w:rsidP="00820DDA" w:rsidRDefault="00EB231E" w14:paraId="78810D31" w14:textId="77777777">
      <w:pPr>
        <w:pStyle w:val="standaard-tekst"/>
        <w:rPr>
          <w:b/>
          <w:bCs/>
        </w:rPr>
      </w:pPr>
      <w:r w:rsidRPr="00E94951">
        <w:rPr>
          <w:b/>
          <w:bCs/>
        </w:rPr>
        <w:t>Antwoord 1</w:t>
      </w:r>
    </w:p>
    <w:p w:rsidRPr="00820DDA" w:rsidR="00820DDA" w:rsidP="00820DDA" w:rsidRDefault="00E94951" w14:paraId="09E40F95" w14:textId="756FEBE7">
      <w:pPr>
        <w:pStyle w:val="standaard-tekst"/>
      </w:pPr>
      <w:r>
        <w:t>Ja.</w:t>
      </w:r>
    </w:p>
    <w:p w:rsidRPr="00820DDA" w:rsidR="00820DDA" w:rsidP="00820DDA" w:rsidRDefault="00820DDA" w14:paraId="0D36877F" w14:textId="77777777">
      <w:pPr>
        <w:pStyle w:val="standaard-tekst"/>
      </w:pPr>
    </w:p>
    <w:p w:rsidRPr="00E94951" w:rsidR="00E94951" w:rsidP="00E94951" w:rsidRDefault="00E94951" w14:paraId="48ABDE1C" w14:textId="77777777">
      <w:pPr>
        <w:pStyle w:val="standaard-tekst"/>
        <w:rPr>
          <w:b/>
          <w:bCs/>
        </w:rPr>
      </w:pPr>
      <w:r w:rsidRPr="00E94951">
        <w:rPr>
          <w:b/>
          <w:bCs/>
        </w:rPr>
        <w:t>Vraag 2</w:t>
      </w:r>
    </w:p>
    <w:p w:rsidR="00E94951" w:rsidP="00E94951" w:rsidRDefault="00E94951" w14:paraId="0474C379" w14:textId="77777777">
      <w:pPr>
        <w:pStyle w:val="standaard-tekst"/>
      </w:pPr>
      <w:r w:rsidRPr="00E94951">
        <w:t>In deze post zegt u dat ‘veel moslimstudenten’ zich ‘nog niet altijd’ thuis voelen op hun onderwijsinstelling, heeft u een idee hoeveel studenten dit betreft en wat hun klachten precies zijn?</w:t>
      </w:r>
    </w:p>
    <w:p w:rsidRPr="00E94951" w:rsidR="00E94951" w:rsidP="00E94951" w:rsidRDefault="00E94951" w14:paraId="0C4B2B14" w14:textId="77777777">
      <w:pPr>
        <w:pStyle w:val="standaard-tekst"/>
      </w:pPr>
    </w:p>
    <w:p w:rsidRPr="00E94951" w:rsidR="00E94951" w:rsidP="00E94951" w:rsidRDefault="00E94951" w14:paraId="0E7BB0A2" w14:textId="77777777">
      <w:pPr>
        <w:pStyle w:val="standaard-tekst"/>
      </w:pPr>
      <w:r w:rsidRPr="00E94951">
        <w:rPr>
          <w:b/>
          <w:bCs/>
        </w:rPr>
        <w:t>Antwoord 2</w:t>
      </w:r>
    </w:p>
    <w:p w:rsidR="00FC7CBC" w:rsidP="00E94951" w:rsidRDefault="00E94951" w14:paraId="67800B00" w14:textId="58D63825">
      <w:pPr>
        <w:pStyle w:val="standaard-tekst"/>
      </w:pPr>
      <w:r w:rsidRPr="00E94951">
        <w:t>Voor het onderwijs zijn er geen cijfers</w:t>
      </w:r>
      <w:r w:rsidR="00FC7CBC">
        <w:t xml:space="preserve"> </w:t>
      </w:r>
      <w:r w:rsidR="00DD343D">
        <w:t xml:space="preserve">over </w:t>
      </w:r>
      <w:r w:rsidR="00FC7CBC">
        <w:t>thuisgevoe</w:t>
      </w:r>
      <w:r w:rsidR="00DD343D">
        <w:t>l</w:t>
      </w:r>
      <w:r w:rsidRPr="00E94951">
        <w:t xml:space="preserve"> uitgesplitst naar religie. </w:t>
      </w:r>
      <w:r w:rsidR="00FC7CBC">
        <w:t xml:space="preserve">Breder onderzoek laat zien </w:t>
      </w:r>
      <w:r w:rsidRPr="00E94951">
        <w:t>dat</w:t>
      </w:r>
      <w:r w:rsidR="00FC7CBC">
        <w:t xml:space="preserve"> er </w:t>
      </w:r>
      <w:r w:rsidRPr="00E94951">
        <w:t>moslimdiscriminatie plaatsvindt in de Nederlandse samenleving.</w:t>
      </w:r>
      <w:r w:rsidRPr="00E94951">
        <w:rPr>
          <w:vertAlign w:val="superscript"/>
        </w:rPr>
        <w:footnoteReference w:id="1"/>
      </w:r>
      <w:r w:rsidRPr="00E94951">
        <w:t xml:space="preserve">  </w:t>
      </w:r>
    </w:p>
    <w:p w:rsidRPr="00E94951" w:rsidR="00E94951" w:rsidP="00E94951" w:rsidRDefault="00FC7CBC" w14:paraId="3A33E8C1" w14:textId="5B9F1419">
      <w:pPr>
        <w:pStyle w:val="standaard-tekst"/>
      </w:pPr>
      <w:r>
        <w:t>M</w:t>
      </w:r>
      <w:r w:rsidRPr="00E94951" w:rsidR="00E94951">
        <w:t>oslimstudenten</w:t>
      </w:r>
      <w:r>
        <w:t xml:space="preserve"> geven aan</w:t>
      </w:r>
      <w:r w:rsidRPr="00E94951" w:rsidR="00E94951">
        <w:t xml:space="preserve">, </w:t>
      </w:r>
      <w:r w:rsidR="00DD343D">
        <w:t xml:space="preserve">onder andere op basis van een eigen </w:t>
      </w:r>
      <w:r w:rsidR="000F4C87">
        <w:t>enquête</w:t>
      </w:r>
      <w:r w:rsidR="00DD343D">
        <w:rPr>
          <w:rStyle w:val="Voetnootmarkering"/>
        </w:rPr>
        <w:footnoteReference w:id="2"/>
      </w:r>
      <w:r w:rsidR="00DD343D">
        <w:t xml:space="preserve"> </w:t>
      </w:r>
      <w:r w:rsidR="001716BA">
        <w:t>die</w:t>
      </w:r>
      <w:r w:rsidR="00DD343D">
        <w:t xml:space="preserve"> zij aan </w:t>
      </w:r>
      <w:r w:rsidR="000F4C87">
        <w:t>éé</w:t>
      </w:r>
      <w:r w:rsidR="00DD343D">
        <w:t>n van mijn ambtsvoorgangers hebben aangeboden</w:t>
      </w:r>
      <w:r w:rsidRPr="00E94951" w:rsidR="00E94951">
        <w:t xml:space="preserve">, </w:t>
      </w:r>
      <w:r w:rsidR="00DD343D">
        <w:t>dat</w:t>
      </w:r>
      <w:r w:rsidR="00EC1E5F">
        <w:t xml:space="preserve"> (gebrek aan)</w:t>
      </w:r>
      <w:r w:rsidR="00DD343D">
        <w:t xml:space="preserve"> thuisgevoel </w:t>
      </w:r>
      <w:r w:rsidR="008B2D7A">
        <w:t xml:space="preserve">in het onderwijs </w:t>
      </w:r>
      <w:r w:rsidR="00DD343D">
        <w:t xml:space="preserve">een belangrijk issue voor hen </w:t>
      </w:r>
      <w:r w:rsidR="008B2D7A">
        <w:t>is</w:t>
      </w:r>
      <w:r w:rsidR="00DD343D">
        <w:t xml:space="preserve">. </w:t>
      </w:r>
      <w:r w:rsidR="008B2D7A">
        <w:t>Tevens hebben zij mij en mijn ambtsvoorgangers er i</w:t>
      </w:r>
      <w:r w:rsidR="00DD343D">
        <w:t xml:space="preserve">n gesprekken op gewezen dat zij te maken krijgen met </w:t>
      </w:r>
      <w:r w:rsidRPr="00E94951" w:rsidR="00E94951">
        <w:t xml:space="preserve">incidenten zoals koranverscheuringen, onveiligheid tijdens stages met angst om te melden en meer beveiligingscontroles op basis van uiterlijke kenmerken (zoals het dragen van een hoofddoek). Ook noemen zij dat moslimstudenten vaak de eerste in hun familie zijn die naar het hoger onderwijs gaan. Dit brengt prestatiedruk met zich mee, vaak ook een financiële druk thuis, en vraagt om aandacht voor thuisgevoel. </w:t>
      </w:r>
    </w:p>
    <w:p w:rsidRPr="00E94951" w:rsidR="00E94951" w:rsidP="00E94951" w:rsidRDefault="00E94951" w14:paraId="74750CE7" w14:textId="77777777">
      <w:pPr>
        <w:pStyle w:val="standaard-tekst"/>
      </w:pPr>
    </w:p>
    <w:p w:rsidRPr="00E94951" w:rsidR="00E94951" w:rsidP="00E94951" w:rsidRDefault="00E94951" w14:paraId="497CDD1F" w14:textId="77777777">
      <w:pPr>
        <w:pStyle w:val="standaard-tekst"/>
      </w:pPr>
      <w:r w:rsidRPr="00E94951">
        <w:rPr>
          <w:b/>
          <w:bCs/>
        </w:rPr>
        <w:t>Vraag 3</w:t>
      </w:r>
    </w:p>
    <w:p w:rsidR="00E94951" w:rsidP="00E94951" w:rsidRDefault="00E94951" w14:paraId="563BDAFB" w14:textId="77777777">
      <w:pPr>
        <w:pStyle w:val="standaard-tekst"/>
      </w:pPr>
      <w:r w:rsidRPr="00E94951">
        <w:t xml:space="preserve">Was u ervan op de hoogte dat de MSA is aangesloten bij Femyso, het </w:t>
      </w:r>
      <w:r w:rsidRPr="00E94951">
        <w:rPr>
          <w:i/>
          <w:iCs/>
        </w:rPr>
        <w:t>Forum of European Muslim Youth and Student Organisations</w:t>
      </w:r>
      <w:r w:rsidRPr="00E94951">
        <w:t xml:space="preserve">, dat volgens de inlichtingendiensten van België, Duitsland en Frankrijk en verschillende wetenschappers de officieuze jongerentak is van de </w:t>
      </w:r>
      <w:r w:rsidRPr="00E94951">
        <w:rPr>
          <w:i/>
          <w:iCs/>
        </w:rPr>
        <w:t>Council of European Muslims</w:t>
      </w:r>
      <w:r w:rsidRPr="00E94951">
        <w:t>, een organisatie die de strategie voor de Europese Unie coördineert van de Moslimbroederschap die streeft naar de islamisering van het Westen? Zo ja, heeft u hierover gesproken met de delegatie van MSA? [2] [3] [4] [5] [6] [7] </w:t>
      </w:r>
    </w:p>
    <w:p w:rsidRPr="00E94951" w:rsidR="00E94951" w:rsidP="00E94951" w:rsidRDefault="00E94951" w14:paraId="5BA9EC08" w14:textId="77777777">
      <w:pPr>
        <w:pStyle w:val="standaard-tekst"/>
      </w:pPr>
    </w:p>
    <w:p w:rsidRPr="00E94951" w:rsidR="00E94951" w:rsidP="00E94951" w:rsidRDefault="00E94951" w14:paraId="514CBE87" w14:textId="77777777">
      <w:pPr>
        <w:pStyle w:val="standaard-tekst"/>
        <w:rPr>
          <w:b/>
          <w:bCs/>
        </w:rPr>
      </w:pPr>
      <w:r w:rsidRPr="00E94951">
        <w:rPr>
          <w:b/>
          <w:bCs/>
        </w:rPr>
        <w:t>Antwoord 3</w:t>
      </w:r>
    </w:p>
    <w:p w:rsidRPr="00E94951" w:rsidR="00E94951" w:rsidP="00E94951" w:rsidRDefault="00772DFF" w14:paraId="083617BD" w14:textId="455A0E7D">
      <w:pPr>
        <w:pStyle w:val="standaard-tekst"/>
        <w:rPr>
          <w:i/>
          <w:iCs/>
        </w:rPr>
      </w:pPr>
      <w:r>
        <w:t>Het is openbare informatie dat MSA lid is van Femyso. D</w:t>
      </w:r>
      <w:r w:rsidRPr="00E94951" w:rsidR="00E94951">
        <w:t xml:space="preserve">it is </w:t>
      </w:r>
      <w:r>
        <w:t xml:space="preserve">tijdens het gesprek </w:t>
      </w:r>
      <w:r w:rsidRPr="00E94951" w:rsidR="00E94951">
        <w:t xml:space="preserve">niet aan </w:t>
      </w:r>
      <w:r>
        <w:t>de orde</w:t>
      </w:r>
      <w:r w:rsidRPr="00E94951">
        <w:t xml:space="preserve"> </w:t>
      </w:r>
      <w:r w:rsidRPr="00E94951" w:rsidR="00E94951">
        <w:t>gekomen. Het gesprek ging over studentenwelzijn en thuisgevoel. Daarover spreek ik met meerdere studenten</w:t>
      </w:r>
      <w:r w:rsidR="009F32C5">
        <w:t>. Dat vind ik belangrijk en blijf ik doen</w:t>
      </w:r>
      <w:r w:rsidRPr="00E94951" w:rsidR="00E94951">
        <w:t>.</w:t>
      </w:r>
      <w:r w:rsidR="00FA3CEB">
        <w:t xml:space="preserve"> </w:t>
      </w:r>
      <w:r w:rsidRPr="00E94951" w:rsidR="00E94951">
        <w:t xml:space="preserve">De MSA heeft mij naar aanleiding van deze vragen laten weten </w:t>
      </w:r>
      <w:r w:rsidRPr="00E94951" w:rsidR="00E94951">
        <w:lastRenderedPageBreak/>
        <w:t>dat zij is aangesloten bij Femyso, maar dat zij geen enkele verbinding heeft met de Moslimbroederschap.</w:t>
      </w:r>
    </w:p>
    <w:p w:rsidRPr="00E94951" w:rsidR="00E94951" w:rsidP="00E94951" w:rsidRDefault="00E94951" w14:paraId="1E396735" w14:textId="77777777">
      <w:pPr>
        <w:pStyle w:val="standaard-tekst"/>
        <w:rPr>
          <w:b/>
          <w:bCs/>
        </w:rPr>
      </w:pPr>
    </w:p>
    <w:p w:rsidRPr="00E94951" w:rsidR="00E94951" w:rsidP="00E94951" w:rsidRDefault="00E94951" w14:paraId="1B3922EA" w14:textId="77777777">
      <w:pPr>
        <w:pStyle w:val="standaard-tekst"/>
        <w:keepNext/>
        <w:rPr>
          <w:b/>
          <w:bCs/>
        </w:rPr>
      </w:pPr>
      <w:r w:rsidRPr="00E94951">
        <w:rPr>
          <w:b/>
          <w:bCs/>
        </w:rPr>
        <w:t>Vraag 4</w:t>
      </w:r>
    </w:p>
    <w:p w:rsidR="00E94951" w:rsidP="00E94951" w:rsidRDefault="00E94951" w14:paraId="79FD297F" w14:textId="77777777">
      <w:pPr>
        <w:pStyle w:val="standaard-tekst"/>
      </w:pPr>
      <w:r w:rsidRPr="00E94951">
        <w:t>Wat vindt u van de bevinding dat Femyso en de bij haar aangesloten verenigingen zoals MSA strijden volgens de in vraag 3 genoemde inlichtingendiensten en wetenschappers tegen islamofobie of moslimdiscriminatie en voor ‘sociale veiligheid’ omdat officieel erkend slachtofferschap helpt bij het behouden en verkrijgen van subsidies en het verwezenlijken van faciliteiten zoals bijvoorbeeld gebeds- of stilteruimten waarmee de ‘ongelovige’ omgeving kan worden aangepast aan de islamitische norm?</w:t>
      </w:r>
    </w:p>
    <w:p w:rsidRPr="00E94951" w:rsidR="00E94951" w:rsidP="00E94951" w:rsidRDefault="00E94951" w14:paraId="408D9CCB" w14:textId="77777777">
      <w:pPr>
        <w:pStyle w:val="standaard-tekst"/>
      </w:pPr>
    </w:p>
    <w:p w:rsidRPr="00E94951" w:rsidR="00E94951" w:rsidP="00E94951" w:rsidRDefault="00E94951" w14:paraId="002DD9B6" w14:textId="77777777">
      <w:pPr>
        <w:pStyle w:val="standaard-tekst"/>
        <w:rPr>
          <w:b/>
          <w:bCs/>
        </w:rPr>
      </w:pPr>
      <w:r w:rsidRPr="00E94951">
        <w:rPr>
          <w:b/>
          <w:bCs/>
        </w:rPr>
        <w:t>Antwoord 4</w:t>
      </w:r>
    </w:p>
    <w:p w:rsidR="00DD343D" w:rsidP="00DD343D" w:rsidRDefault="00DD343D" w14:paraId="52DDAF17" w14:textId="2AEAAA80">
      <w:pPr>
        <w:pStyle w:val="standaard-tekst"/>
      </w:pPr>
      <w:r>
        <w:t xml:space="preserve">Ik deel </w:t>
      </w:r>
      <w:r w:rsidR="008D67A4">
        <w:t>dit beeld niet</w:t>
      </w:r>
      <w:r>
        <w:t xml:space="preserve">. Discriminatie van welke groep dan ook is bij wet verboden. Dit kabinet zet zich in voor het tegengaan van discriminatie en het verbeteren van sociale veiligheid voor iedereen. </w:t>
      </w:r>
      <w:r w:rsidR="008D67A4">
        <w:t xml:space="preserve">Zoals ik ook in het debat over mentale gezondheid van scholieren en studenten van 24 juni jl. heb aangegeven, spreek ik met allerlei studenten over onderwerpen waar zij mee zitten, met welke achtergrond dan ook. Ik vind het enorm belangrijk dat iedereen zich thuis voelt binnen het onderwijs en zie het als mijn rol om daarover in gesprek te gaan. </w:t>
      </w:r>
    </w:p>
    <w:p w:rsidRPr="00E94951" w:rsidR="00E94951" w:rsidP="00E94951" w:rsidRDefault="000F4C87" w14:paraId="7A05D63B" w14:textId="7BF491A1">
      <w:pPr>
        <w:pStyle w:val="standaard-tekst"/>
      </w:pPr>
      <w:r>
        <w:t>E</w:t>
      </w:r>
      <w:r w:rsidR="00DD343D">
        <w:t>r</w:t>
      </w:r>
      <w:r>
        <w:t xml:space="preserve"> is</w:t>
      </w:r>
      <w:r w:rsidRPr="00E94951" w:rsidR="00E94951">
        <w:t xml:space="preserve"> geen subsidierelatie</w:t>
      </w:r>
      <w:r w:rsidR="00CB28FA">
        <w:t xml:space="preserve"> tussen het ministerie en</w:t>
      </w:r>
      <w:r w:rsidRPr="00E94951" w:rsidR="00E94951">
        <w:t xml:space="preserve"> de MSA</w:t>
      </w:r>
      <w:r w:rsidR="00DD343D">
        <w:t>.</w:t>
      </w:r>
      <w:r w:rsidR="00CB28FA">
        <w:t xml:space="preserve"> Voorts</w:t>
      </w:r>
      <w:r w:rsidRPr="00E94951" w:rsidR="00E94951">
        <w:t xml:space="preserve"> blijft het al dan niet verwezenlijken van stilteruimten een verantwoordelijkheid van onderwijsinstellingen zelf. </w:t>
      </w:r>
      <w:r w:rsidR="00CB28FA">
        <w:t>Net als d</w:t>
      </w:r>
      <w:r w:rsidRPr="00E94951" w:rsidR="00E94951">
        <w:t xml:space="preserve">e toekenning van bestuursbeurzen voor studentenverenigingen. </w:t>
      </w:r>
    </w:p>
    <w:p w:rsidRPr="00E94951" w:rsidR="00E94951" w:rsidP="00E94951" w:rsidRDefault="00E94951" w14:paraId="4CF8A1B3" w14:textId="77777777">
      <w:pPr>
        <w:pStyle w:val="standaard-tekst"/>
      </w:pPr>
    </w:p>
    <w:p w:rsidRPr="00E94951" w:rsidR="00E94951" w:rsidP="00E94951" w:rsidRDefault="00E94951" w14:paraId="79603973" w14:textId="77777777">
      <w:pPr>
        <w:pStyle w:val="standaard-tekst"/>
      </w:pPr>
      <w:r w:rsidRPr="00E94951">
        <w:rPr>
          <w:b/>
          <w:bCs/>
        </w:rPr>
        <w:t>Vraag 5</w:t>
      </w:r>
    </w:p>
    <w:p w:rsidR="00E94951" w:rsidP="00E94951" w:rsidRDefault="00E94951" w14:paraId="7B88E06B" w14:textId="77777777">
      <w:pPr>
        <w:pStyle w:val="standaard-tekst"/>
      </w:pPr>
      <w:r w:rsidRPr="00E94951">
        <w:t xml:space="preserve">Wat vindt u van de bevinding dat volgens de Franse sociologe en kenner van de ideologie van de Moslimbroederschap Florence Bergeaud-Blackler en van een in mei vorig jaar verschenen onderzoek dat is verricht in opdracht van het Franse ministerie van Binnenlandse Zaken dat Femyso en bij haar aangesloten verenigingen zoals MSA opleidingsstructuren voor hooggekwalificeerde kaderleden van de Moslimbroederschap zijn die een rol moeten spelen in de strategie die </w:t>
      </w:r>
      <w:r w:rsidRPr="00E94951">
        <w:rPr>
          <w:i/>
          <w:iCs/>
        </w:rPr>
        <w:t xml:space="preserve">entryism </w:t>
      </w:r>
      <w:r w:rsidRPr="00E94951">
        <w:t>wordt genoemd, dat wil zeggen het ideologisch bewerken en verleiden van overheidsorganisaties om deze een ‘inclusieve’ koers te laten varen die de islam accommodeert? Bent u bekend met het onderzoek van Florence Bergeaud-Blackler en hoe beoordeelt u de bevindingen en waarschuwingen daarin? [8]</w:t>
      </w:r>
    </w:p>
    <w:p w:rsidRPr="00E94951" w:rsidR="00E94951" w:rsidP="00E94951" w:rsidRDefault="00E94951" w14:paraId="336C7D28" w14:textId="77777777">
      <w:pPr>
        <w:pStyle w:val="standaard-tekst"/>
      </w:pPr>
    </w:p>
    <w:p w:rsidRPr="00E94951" w:rsidR="00E94951" w:rsidP="00E94951" w:rsidRDefault="00E94951" w14:paraId="4D165B96" w14:textId="77777777">
      <w:pPr>
        <w:pStyle w:val="standaard-tekst"/>
        <w:rPr>
          <w:b/>
          <w:bCs/>
        </w:rPr>
      </w:pPr>
      <w:r w:rsidRPr="00E94951">
        <w:rPr>
          <w:b/>
          <w:bCs/>
        </w:rPr>
        <w:t>Antwoord 5</w:t>
      </w:r>
    </w:p>
    <w:p w:rsidR="00E94951" w:rsidP="00E94951" w:rsidRDefault="00E94951" w14:paraId="6DC466ED" w14:textId="079BC938">
      <w:pPr>
        <w:pStyle w:val="standaard-tekst"/>
      </w:pPr>
      <w:r w:rsidRPr="00E94951">
        <w:t xml:space="preserve">Hier ben ik niet bekend mee. </w:t>
      </w:r>
    </w:p>
    <w:p w:rsidRPr="00E94951" w:rsidR="00E94951" w:rsidP="00E94951" w:rsidRDefault="00E94951" w14:paraId="22AD7F58" w14:textId="77777777">
      <w:pPr>
        <w:pStyle w:val="standaard-tekst"/>
      </w:pPr>
    </w:p>
    <w:p w:rsidRPr="00E94951" w:rsidR="00E94951" w:rsidP="00E94951" w:rsidRDefault="00E94951" w14:paraId="74FB2683" w14:textId="77777777">
      <w:pPr>
        <w:pStyle w:val="standaard-tekst"/>
        <w:rPr>
          <w:b/>
          <w:bCs/>
        </w:rPr>
      </w:pPr>
      <w:r w:rsidRPr="00E94951">
        <w:rPr>
          <w:b/>
          <w:bCs/>
        </w:rPr>
        <w:t>Vraag 6</w:t>
      </w:r>
    </w:p>
    <w:p w:rsidR="00E94951" w:rsidP="00E94951" w:rsidRDefault="00E94951" w14:paraId="62015DBC" w14:textId="77777777">
      <w:pPr>
        <w:pStyle w:val="standaard-tekst"/>
      </w:pPr>
      <w:r w:rsidRPr="00E94951">
        <w:t>Het onderzoek van het Franse ministerie van Binnenlandse Zaken was voor de Franse president Macron aanleiding om aan te dringen op maatregelen, het rapport waarschuwt onder andere dat de organisaties van het moslimbroedernetwerk heel bedreven zijn in het exploiteren van slachtofferschap (‘victimisation’) om de eigen agenda vooruit te helpen, herkent u het beeld ? Zo nee, waarom niet? [9] [10]</w:t>
      </w:r>
    </w:p>
    <w:p w:rsidRPr="00E94951" w:rsidR="00E94951" w:rsidP="00E94951" w:rsidRDefault="00E94951" w14:paraId="174C21E9" w14:textId="77777777">
      <w:pPr>
        <w:pStyle w:val="standaard-tekst"/>
      </w:pPr>
    </w:p>
    <w:p w:rsidR="00C4724E" w:rsidRDefault="00C4724E" w14:paraId="614473A6" w14:textId="77777777">
      <w:pPr>
        <w:spacing w:line="240" w:lineRule="auto"/>
        <w:rPr>
          <w:b/>
          <w:bCs/>
          <w:szCs w:val="18"/>
        </w:rPr>
      </w:pPr>
      <w:r>
        <w:rPr>
          <w:b/>
          <w:bCs/>
        </w:rPr>
        <w:br w:type="page"/>
      </w:r>
    </w:p>
    <w:p w:rsidRPr="00E94951" w:rsidR="00E94951" w:rsidP="00E94951" w:rsidRDefault="00E94951" w14:paraId="6975CFBC" w14:textId="78C60F43">
      <w:pPr>
        <w:pStyle w:val="standaard-tekst"/>
        <w:rPr>
          <w:b/>
          <w:bCs/>
        </w:rPr>
      </w:pPr>
      <w:r w:rsidRPr="00E94951">
        <w:rPr>
          <w:b/>
          <w:bCs/>
        </w:rPr>
        <w:lastRenderedPageBreak/>
        <w:t>Antwoord 6</w:t>
      </w:r>
    </w:p>
    <w:p w:rsidRPr="00E94951" w:rsidR="00E94951" w:rsidP="00E94951" w:rsidRDefault="00232BE8" w14:paraId="67AF425A" w14:textId="7E831F37">
      <w:pPr>
        <w:pStyle w:val="standaard-tekst"/>
      </w:pPr>
      <w:r>
        <w:t>Ik beschik niet over de informatie om dit beeld te duiden.</w:t>
      </w:r>
    </w:p>
    <w:p w:rsidR="001716BA" w:rsidRDefault="001716BA" w14:paraId="16874769" w14:textId="0C1442D6">
      <w:pPr>
        <w:spacing w:line="240" w:lineRule="auto"/>
        <w:rPr>
          <w:b/>
          <w:bCs/>
          <w:szCs w:val="18"/>
        </w:rPr>
      </w:pPr>
    </w:p>
    <w:p w:rsidRPr="00E94951" w:rsidR="00E94951" w:rsidP="000F491B" w:rsidRDefault="00E94951" w14:paraId="678920E7" w14:textId="0BBE170F">
      <w:pPr>
        <w:pStyle w:val="standaard-tekst"/>
        <w:keepNext/>
        <w:rPr>
          <w:b/>
          <w:bCs/>
        </w:rPr>
      </w:pPr>
      <w:r w:rsidRPr="00E94951">
        <w:rPr>
          <w:b/>
          <w:bCs/>
        </w:rPr>
        <w:t>Vraag 7</w:t>
      </w:r>
    </w:p>
    <w:p w:rsidR="00E94951" w:rsidP="00E94951" w:rsidRDefault="00E94951" w14:paraId="12C03A3A" w14:textId="77777777">
      <w:pPr>
        <w:pStyle w:val="standaard-tekst"/>
      </w:pPr>
      <w:r w:rsidRPr="00E94951">
        <w:t>Meent u -in het licht van deze waarschuwing- dat het verstandig was om leden van de MSA niet alleen te ontvangen maar ook hun narratief over te nemen dat ‘veel moslimstudenten’ zich niet thuis voelen op universiteiten, hogescholen en mbo-instellingen waardoor deze klacht die draait om een niet nader omschreven gevoel wint aan legitimiteit? Graag een toelichting.</w:t>
      </w:r>
    </w:p>
    <w:p w:rsidRPr="00E94951" w:rsidR="00E94951" w:rsidP="00E94951" w:rsidRDefault="00E94951" w14:paraId="714B9609" w14:textId="77777777">
      <w:pPr>
        <w:pStyle w:val="standaard-tekst"/>
      </w:pPr>
    </w:p>
    <w:p w:rsidRPr="00E94951" w:rsidR="00E94951" w:rsidP="00D85DA6" w:rsidRDefault="00E94951" w14:paraId="738683A8" w14:textId="77777777">
      <w:pPr>
        <w:pStyle w:val="standaard-tekst"/>
        <w:keepNext/>
        <w:rPr>
          <w:b/>
          <w:bCs/>
        </w:rPr>
      </w:pPr>
      <w:r w:rsidRPr="00E94951">
        <w:rPr>
          <w:b/>
          <w:bCs/>
        </w:rPr>
        <w:t>Antwoord 7</w:t>
      </w:r>
    </w:p>
    <w:p w:rsidRPr="00E94951" w:rsidR="00E94951" w:rsidP="00E94951" w:rsidRDefault="00E94951" w14:paraId="0A75B3E7" w14:textId="77777777">
      <w:pPr>
        <w:pStyle w:val="standaard-tekst"/>
      </w:pPr>
      <w:r w:rsidRPr="00E94951">
        <w:t xml:space="preserve">Ik vind het belangrijk dat iedereen zich thuis voelt binnen het onderwijs. Thuisgevoel is, los van een op zichzelf staande waarde, ook van invloed op studiesucces. Ik spreek met een brede groep studenten met verschillende achtergronden, waarbij ik geen enkele groep studenten boven de andere plaats. Op die manier leer ik wat er speelt onder studenten. Ik wijs uw suggestie af dat ik door gesprekken te voeren een bepaald narratief overneem in relatie tot de uitdagingen die moslimstudenten ervaren. </w:t>
      </w:r>
    </w:p>
    <w:p w:rsidRPr="00E94951" w:rsidR="00E94951" w:rsidP="00E94951" w:rsidRDefault="00E94951" w14:paraId="60835FBC" w14:textId="77777777">
      <w:pPr>
        <w:pStyle w:val="standaard-tekst"/>
      </w:pPr>
    </w:p>
    <w:p w:rsidRPr="00E94951" w:rsidR="00E94951" w:rsidP="00E94951" w:rsidRDefault="00E94951" w14:paraId="2AFC9FB1" w14:textId="77777777">
      <w:pPr>
        <w:pStyle w:val="standaard-tekst"/>
        <w:rPr>
          <w:b/>
          <w:bCs/>
        </w:rPr>
      </w:pPr>
      <w:r w:rsidRPr="00E94951">
        <w:rPr>
          <w:b/>
          <w:bCs/>
        </w:rPr>
        <w:t>Vraag 8</w:t>
      </w:r>
    </w:p>
    <w:p w:rsidR="00E94951" w:rsidP="00E94951" w:rsidRDefault="00E94951" w14:paraId="38870E76" w14:textId="77777777">
      <w:pPr>
        <w:pStyle w:val="standaard-tekst"/>
      </w:pPr>
      <w:r w:rsidRPr="00E94951">
        <w:t>Lokale afdelingen van de MSA – zoals de MSA Rotterdam (Erasmus Universiteit), de MSA UAS (Amsterdam) en de EMSA (Universiteit Twente) - zijn erkende studentenorganisaties die in aanmerking komen voor subsidies van de onderwijsinstellingen zoals ‘bestuursmaanden’ en activiteitensubsidies, daarnaast kunnen zij een beroep doen bij gemeenten op een bijdrage uit welzijns- en diversiteitspotjes, bent u bereid met de betrokken onderwijsinstellingen en gemeenten in overleg te treden om te zien hoeveel subsidie de MSA via al deze kanalen ontvangt?</w:t>
      </w:r>
    </w:p>
    <w:p w:rsidRPr="00E94951" w:rsidR="00E94951" w:rsidP="00E94951" w:rsidRDefault="00E94951" w14:paraId="2885E8F1" w14:textId="77777777">
      <w:pPr>
        <w:pStyle w:val="standaard-tekst"/>
      </w:pPr>
    </w:p>
    <w:p w:rsidRPr="00E94951" w:rsidR="00E94951" w:rsidP="00E94951" w:rsidRDefault="00E94951" w14:paraId="30429172" w14:textId="77777777">
      <w:pPr>
        <w:pStyle w:val="standaard-tekst"/>
        <w:rPr>
          <w:b/>
          <w:bCs/>
        </w:rPr>
      </w:pPr>
      <w:r w:rsidRPr="00E94951">
        <w:rPr>
          <w:b/>
          <w:bCs/>
        </w:rPr>
        <w:t>Antwoord 8</w:t>
      </w:r>
    </w:p>
    <w:p w:rsidRPr="00E94951" w:rsidR="00E94951" w:rsidP="00E94951" w:rsidRDefault="00E94951" w14:paraId="04D28E52" w14:textId="38B27D14">
      <w:pPr>
        <w:pStyle w:val="standaard-tekst"/>
      </w:pPr>
      <w:r w:rsidRPr="00E94951">
        <w:t>Nee, ik ben</w:t>
      </w:r>
      <w:r w:rsidR="00CB28FA">
        <w:t xml:space="preserve"> daartoe</w:t>
      </w:r>
      <w:r w:rsidRPr="00E94951">
        <w:t xml:space="preserve"> niet bereid. Onderwijsinstellingen en gemeenten gaan zelf over hun uitgaven, binnen de kaders die er gelden. Ik heb er vertrouwen in dat zij hun keuzes en afwegingen zorgvuldig maken. </w:t>
      </w:r>
    </w:p>
    <w:p w:rsidRPr="00E94951" w:rsidR="00E94951" w:rsidP="00E94951" w:rsidRDefault="00E94951" w14:paraId="1CAA9358" w14:textId="77777777">
      <w:pPr>
        <w:pStyle w:val="standaard-tekst"/>
        <w:rPr>
          <w:b/>
          <w:bCs/>
        </w:rPr>
      </w:pPr>
    </w:p>
    <w:p w:rsidRPr="00E94951" w:rsidR="00E94951" w:rsidP="00E94951" w:rsidRDefault="00E94951" w14:paraId="56E3493F" w14:textId="77777777">
      <w:pPr>
        <w:pStyle w:val="standaard-tekst"/>
        <w:rPr>
          <w:b/>
          <w:bCs/>
        </w:rPr>
      </w:pPr>
      <w:r w:rsidRPr="00E94951">
        <w:rPr>
          <w:b/>
          <w:bCs/>
        </w:rPr>
        <w:t>Vraag 9</w:t>
      </w:r>
    </w:p>
    <w:p w:rsidR="00E94951" w:rsidP="00E94951" w:rsidRDefault="00E94951" w14:paraId="687DCB27" w14:textId="77777777">
      <w:pPr>
        <w:pStyle w:val="standaard-tekst"/>
      </w:pPr>
      <w:r w:rsidRPr="00E94951">
        <w:t>Hoe beoordeelt u de financiering van deze organisaties, in het licht van de formele banden van MSA met Femyso en vindt u het wenselijk? Zo nee, waarom niet?</w:t>
      </w:r>
    </w:p>
    <w:p w:rsidRPr="00E94951" w:rsidR="00E94951" w:rsidP="00E94951" w:rsidRDefault="00E94951" w14:paraId="6FD1FC16" w14:textId="77777777">
      <w:pPr>
        <w:pStyle w:val="standaard-tekst"/>
      </w:pPr>
    </w:p>
    <w:p w:rsidRPr="00E94951" w:rsidR="00E94951" w:rsidP="00E94951" w:rsidRDefault="00E94951" w14:paraId="3CE78C22" w14:textId="77777777">
      <w:pPr>
        <w:pStyle w:val="standaard-tekst"/>
      </w:pPr>
      <w:r w:rsidRPr="00E94951">
        <w:rPr>
          <w:b/>
          <w:bCs/>
        </w:rPr>
        <w:t>Antwoord 9</w:t>
      </w:r>
    </w:p>
    <w:p w:rsidRPr="00E94951" w:rsidR="00E94951" w:rsidP="00E94951" w:rsidRDefault="00E94951" w14:paraId="19F7BC96" w14:textId="77777777">
      <w:pPr>
        <w:pStyle w:val="standaard-tekst"/>
      </w:pPr>
      <w:r w:rsidRPr="00E94951">
        <w:t xml:space="preserve">Zie antwoord op vraag 8. </w:t>
      </w:r>
    </w:p>
    <w:p w:rsidRPr="00E94951" w:rsidR="00E94951" w:rsidP="00E94951" w:rsidRDefault="00E94951" w14:paraId="500A7DDD" w14:textId="77777777">
      <w:pPr>
        <w:pStyle w:val="standaard-tekst"/>
      </w:pPr>
    </w:p>
    <w:p w:rsidRPr="00E94951" w:rsidR="00E94951" w:rsidP="00E94951" w:rsidRDefault="00E94951" w14:paraId="3D8B6A0B" w14:textId="77777777">
      <w:pPr>
        <w:pStyle w:val="standaard-tekst"/>
        <w:rPr>
          <w:b/>
          <w:bCs/>
        </w:rPr>
      </w:pPr>
      <w:r w:rsidRPr="00E94951">
        <w:rPr>
          <w:b/>
          <w:bCs/>
        </w:rPr>
        <w:t>Vraag 10</w:t>
      </w:r>
    </w:p>
    <w:p w:rsidR="00E94951" w:rsidP="00E94951" w:rsidRDefault="00E94951" w14:paraId="286FEAE9" w14:textId="356E8EE1">
      <w:pPr>
        <w:pStyle w:val="standaard-tekst"/>
      </w:pPr>
      <w:r w:rsidRPr="00E94951">
        <w:t>Bent u bereid kennis te nemen van de actuele wetenschappelijke literatuur over de Moslimbroederschap en het zogenoemde ‘broederisme’ alsmede het rapport van de Franse overheid dat beschrijft hoe verenigingen die zich presenteren als ngo’s voor burgerrechten en non-discriminatie in feite religieuze lobbyorganisaties zijn die de taal spreken van diversiteit en inclusie om groepsprivileges af te dwingen zoals gebedsruimten, inclusief tentamenbeleid - flexibiliteit rondom religieuze feestdagen – en halal-opties in de kantine? Graag een toelichting. [11] [12]</w:t>
      </w:r>
    </w:p>
    <w:p w:rsidRPr="00E94951" w:rsidR="00E94951" w:rsidP="00E94951" w:rsidRDefault="00E94951" w14:paraId="538A6F56" w14:textId="77777777">
      <w:pPr>
        <w:pStyle w:val="standaard-tekst"/>
      </w:pPr>
    </w:p>
    <w:p w:rsidR="00C4724E" w:rsidRDefault="00C4724E" w14:paraId="0BA79D8F" w14:textId="77777777">
      <w:pPr>
        <w:spacing w:line="240" w:lineRule="auto"/>
        <w:rPr>
          <w:b/>
          <w:bCs/>
          <w:szCs w:val="18"/>
        </w:rPr>
      </w:pPr>
      <w:r>
        <w:rPr>
          <w:b/>
          <w:bCs/>
        </w:rPr>
        <w:br w:type="page"/>
      </w:r>
    </w:p>
    <w:p w:rsidRPr="00E94951" w:rsidR="00E94951" w:rsidP="00E94951" w:rsidRDefault="00E94951" w14:paraId="6893A7FC" w14:textId="5C282887">
      <w:pPr>
        <w:pStyle w:val="standaard-tekst"/>
      </w:pPr>
      <w:r w:rsidRPr="00E94951">
        <w:rPr>
          <w:b/>
          <w:bCs/>
        </w:rPr>
        <w:lastRenderedPageBreak/>
        <w:t>Antwoord 10</w:t>
      </w:r>
    </w:p>
    <w:p w:rsidRPr="00E94951" w:rsidR="00E94951" w:rsidP="00E94951" w:rsidRDefault="00E94951" w14:paraId="03A0695C" w14:textId="77777777">
      <w:pPr>
        <w:pStyle w:val="standaard-tekst"/>
      </w:pPr>
      <w:r w:rsidRPr="00E94951">
        <w:t xml:space="preserve">Ik neem kennis van uiteenlopende wetenschappelijke publicaties en rapporten over verschillende onderwerpen. Daarbij baseer ik mijn oordeel niet op één specifieke analyse of denkrichting, maar op een brede weging van beschikbare feiten en onderzoek.   </w:t>
      </w:r>
    </w:p>
    <w:p w:rsidRPr="00E94951" w:rsidR="00E94951" w:rsidP="00E94951" w:rsidRDefault="00E94951" w14:paraId="3BF696BC" w14:textId="77777777">
      <w:pPr>
        <w:pStyle w:val="standaard-tekst"/>
      </w:pPr>
    </w:p>
    <w:p w:rsidRPr="00E94951" w:rsidR="00E94951" w:rsidP="00E94951" w:rsidRDefault="00E94951" w14:paraId="7E01797E" w14:textId="77777777">
      <w:pPr>
        <w:pStyle w:val="standaard-tekst"/>
      </w:pPr>
      <w:r w:rsidRPr="00E94951">
        <w:t>[1] https://www.instagram.com/p/DZceDxxsOmD/?igsh=MXNrNGpyZWF4cHNqbw==</w:t>
      </w:r>
      <w:r w:rsidRPr="00E94951">
        <w:br/>
      </w:r>
    </w:p>
    <w:p w:rsidRPr="00E94951" w:rsidR="00E94951" w:rsidP="00E94951" w:rsidRDefault="00E94951" w14:paraId="199ED6C1" w14:textId="77777777">
      <w:pPr>
        <w:pStyle w:val="standaard-tekst"/>
      </w:pPr>
      <w:r w:rsidRPr="00E94951">
        <w:t>[2] Website FEMYSO, geraadpleegd op 15 juni 2026, "Member organsiations", (https://femyso.org/we-are-femyso/member-organisations/)</w:t>
      </w:r>
      <w:r w:rsidRPr="00E94951">
        <w:br/>
      </w:r>
    </w:p>
    <w:p w:rsidRPr="00E94951" w:rsidR="00E94951" w:rsidP="00E94951" w:rsidRDefault="00E94951" w14:paraId="7DA166E0" w14:textId="77777777">
      <w:pPr>
        <w:pStyle w:val="standaard-tekst"/>
      </w:pPr>
      <w:r w:rsidRPr="00E94951">
        <w:t>[3] Website Franse Ministère de l’'Intérieur, 21 mei 2025, "Publication du rapport "Frères musulmans et islamisme politique en France", (Publication du rapport "Frères musulmans et islamisme politique en France" | Ministère de l'Intérieur)</w:t>
      </w:r>
      <w:r w:rsidRPr="00E94951">
        <w:br/>
      </w:r>
    </w:p>
    <w:p w:rsidRPr="00E94951" w:rsidR="00E94951" w:rsidP="00E94951" w:rsidRDefault="00E94951" w14:paraId="33F4AB7E" w14:textId="77777777">
      <w:pPr>
        <w:pStyle w:val="standaard-tekst"/>
      </w:pPr>
      <w:r w:rsidRPr="00E94951">
        <w:t>[4] Website Duitse Bundesamt für Verfassungsschutz (BfV), juni 2024, </w:t>
      </w:r>
      <w:r w:rsidRPr="00E94951">
        <w:rPr>
          <w:i/>
          <w:iCs/>
        </w:rPr>
        <w:t>"</w:t>
      </w:r>
      <w:r w:rsidRPr="00E94951">
        <w:t>Verfassungsschutzbericht 2023"</w:t>
      </w:r>
      <w:r w:rsidRPr="00E94951">
        <w:rPr>
          <w:i/>
          <w:iCs/>
        </w:rPr>
        <w:t>, </w:t>
      </w:r>
      <w:r w:rsidRPr="00E94951">
        <w:t>Bundesamt für Verfassungsschutz - Publikationen - Verfassungsschutzbericht 2023</w:t>
      </w:r>
      <w:r w:rsidRPr="00E94951">
        <w:br/>
      </w:r>
    </w:p>
    <w:p w:rsidRPr="00E94951" w:rsidR="00E94951" w:rsidP="00E94951" w:rsidRDefault="00E94951" w14:paraId="4C63CE06" w14:textId="77777777">
      <w:pPr>
        <w:pStyle w:val="standaard-tekst"/>
      </w:pPr>
      <w:r w:rsidRPr="00E94951">
        <w:t>[5] Website Belgische Veiligheid van de Staat, 17 maart 2026, "Actualisering van het toezichtsonderzoek 2021.287 betreffende de Moslimbroeders", Onderzoeksverslagen</w:t>
      </w:r>
      <w:r w:rsidRPr="00E94951">
        <w:br/>
      </w:r>
    </w:p>
    <w:p w:rsidRPr="00E94951" w:rsidR="00E94951" w:rsidP="00E94951" w:rsidRDefault="00E94951" w14:paraId="2BE3A06F" w14:textId="77777777">
      <w:pPr>
        <w:pStyle w:val="standaard-tekst"/>
        <w:rPr>
          <w:lang w:val="en-US"/>
        </w:rPr>
      </w:pPr>
      <w:r w:rsidRPr="00E94951">
        <w:rPr>
          <w:lang w:val="en-US"/>
        </w:rPr>
        <w:t>[6] Website European Conservatives and Reformists, 2 december 2025, "Unmasking The Muslim Brotherhood, Brotherism, Islamophobia and the EU", (VVSEUnmasking The Muslim Brotherhood // ECR Group)</w:t>
      </w:r>
      <w:r w:rsidRPr="00E94951">
        <w:rPr>
          <w:lang w:val="en-US"/>
        </w:rPr>
        <w:br/>
      </w:r>
    </w:p>
    <w:p w:rsidRPr="00E94951" w:rsidR="00E94951" w:rsidP="00E94951" w:rsidRDefault="00E94951" w14:paraId="568E9D83" w14:textId="77777777">
      <w:pPr>
        <w:pStyle w:val="standaard-tekst"/>
      </w:pPr>
      <w:r w:rsidRPr="00E94951">
        <w:t>[7] Boek van Florence Bergeaud-Blackler, 28 maart 2025, "Kalifat nach Plan: Frérismus und seine Netzwerke in Europa". Oorspronkelijk in het Frans verschenen onder de titel: </w:t>
      </w:r>
      <w:r w:rsidRPr="00E94951">
        <w:rPr>
          <w:i/>
          <w:iCs/>
        </w:rPr>
        <w:t>Le frérisme et ses réseaux</w:t>
      </w:r>
      <w:r w:rsidRPr="00E94951">
        <w:t> (2023)</w:t>
      </w:r>
      <w:r w:rsidRPr="00E94951">
        <w:br/>
      </w:r>
    </w:p>
    <w:p w:rsidRPr="00E94951" w:rsidR="00E94951" w:rsidP="00E94951" w:rsidRDefault="00E94951" w14:paraId="383D869A" w14:textId="77777777">
      <w:pPr>
        <w:pStyle w:val="standaard-tekst"/>
      </w:pPr>
      <w:r w:rsidRPr="00E94951">
        <w:t>[8] [9] </w:t>
      </w:r>
      <w:r w:rsidRPr="00E94951">
        <w:rPr>
          <w:i/>
          <w:iCs/>
        </w:rPr>
        <w:t> </w:t>
      </w:r>
      <w:r w:rsidRPr="00E94951">
        <w:t>Zie noot 3 </w:t>
      </w:r>
      <w:r w:rsidRPr="00E94951">
        <w:br/>
      </w:r>
    </w:p>
    <w:p w:rsidRPr="00E94951" w:rsidR="00E94951" w:rsidP="00E94951" w:rsidRDefault="00E94951" w14:paraId="2B619DE2" w14:textId="77777777">
      <w:pPr>
        <w:pStyle w:val="standaard-tekst"/>
      </w:pPr>
      <w:r w:rsidRPr="00E94951">
        <w:t>[10] Le Figaro, 21 mei 2025, "Rapport sur les Frères musulmans : Macron demande des mesures au gouvernement d’ici début juin face à la «gravité des faits»", (https://www.lefigaro.fr/politique/rapport-sur-les-freres-musulmans-macron-demande-des-mesures-au-gouvernement-d-ici-debut-juin-face-a-la-gravite-des-faits-20250521) </w:t>
      </w:r>
      <w:r w:rsidRPr="00E94951">
        <w:br/>
      </w:r>
    </w:p>
    <w:p w:rsidRPr="00E94951" w:rsidR="00E94951" w:rsidP="00E94951" w:rsidRDefault="00E94951" w14:paraId="5AF2BC12" w14:textId="77777777">
      <w:pPr>
        <w:pStyle w:val="standaard-tekst"/>
      </w:pPr>
      <w:r w:rsidRPr="00E94951">
        <w:t>[11] Zie noot 7</w:t>
      </w:r>
      <w:r w:rsidRPr="00E94951">
        <w:br/>
      </w:r>
    </w:p>
    <w:p w:rsidRPr="00E94951" w:rsidR="00E94951" w:rsidP="00E94951" w:rsidRDefault="00E94951" w14:paraId="2D25D7A1" w14:textId="77777777">
      <w:pPr>
        <w:pStyle w:val="standaard-tekst"/>
      </w:pPr>
      <w:r w:rsidRPr="00E94951">
        <w:t>[12] Zie noot 3 </w:t>
      </w:r>
      <w:r w:rsidRPr="00E94951">
        <w:br/>
      </w:r>
    </w:p>
    <w:p w:rsidRPr="00E94951" w:rsidR="00E94951" w:rsidP="00E94951" w:rsidRDefault="00E94951" w14:paraId="1FCE1435" w14:textId="77777777">
      <w:pPr>
        <w:pStyle w:val="standaard-tekst"/>
      </w:pPr>
      <w:r w:rsidRPr="00E94951">
        <w:t> </w:t>
      </w:r>
      <w:r w:rsidRPr="00E94951">
        <w:rPr>
          <w:b/>
          <w:bCs/>
        </w:rPr>
        <w:t>Toelichting:</w:t>
      </w:r>
      <w:r w:rsidRPr="00E94951">
        <w:br/>
        <w:t>Deze vragen dienen ter aanvulling op eerdere vragen terzake van de leden Raijer en Wilders (beiden PVV), ingezonden 15 juni 2026 (vraagnummer 2026Z13069)</w:t>
      </w:r>
    </w:p>
    <w:p w:rsidRPr="00820DDA" w:rsidR="00820DDA" w:rsidP="00820DDA" w:rsidRDefault="00820DDA" w14:paraId="5E2AA84C"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C264" w14:textId="77777777" w:rsidR="001A426F" w:rsidRDefault="001A426F">
      <w:r>
        <w:separator/>
      </w:r>
    </w:p>
    <w:p w14:paraId="4F312994" w14:textId="77777777" w:rsidR="001A426F" w:rsidRDefault="001A426F"/>
  </w:endnote>
  <w:endnote w:type="continuationSeparator" w:id="0">
    <w:p w14:paraId="3B2A37F2" w14:textId="77777777" w:rsidR="001A426F" w:rsidRDefault="001A426F">
      <w:r>
        <w:continuationSeparator/>
      </w:r>
    </w:p>
    <w:p w14:paraId="5DB10C04" w14:textId="77777777" w:rsidR="001A426F" w:rsidRDefault="001A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A12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8705C" w14:paraId="7A18B4F5" w14:textId="77777777" w:rsidTr="004C7E1D">
      <w:trPr>
        <w:trHeight w:hRule="exact" w:val="357"/>
      </w:trPr>
      <w:tc>
        <w:tcPr>
          <w:tcW w:w="7603" w:type="dxa"/>
        </w:tcPr>
        <w:p w14:paraId="37BC8B2B" w14:textId="77777777" w:rsidR="002F71BB" w:rsidRPr="004C7E1D" w:rsidRDefault="002F71BB" w:rsidP="004C7E1D">
          <w:pPr>
            <w:spacing w:line="180" w:lineRule="exact"/>
            <w:rPr>
              <w:sz w:val="13"/>
              <w:szCs w:val="13"/>
            </w:rPr>
          </w:pPr>
        </w:p>
      </w:tc>
      <w:tc>
        <w:tcPr>
          <w:tcW w:w="2172" w:type="dxa"/>
        </w:tcPr>
        <w:p w14:paraId="5733D254" w14:textId="7CC3525E" w:rsidR="002F71BB" w:rsidRPr="004C7E1D" w:rsidRDefault="00EB231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226A">
            <w:rPr>
              <w:szCs w:val="13"/>
            </w:rPr>
            <w:t>5</w:t>
          </w:r>
          <w:r w:rsidRPr="004C7E1D">
            <w:rPr>
              <w:szCs w:val="13"/>
            </w:rPr>
            <w:fldChar w:fldCharType="end"/>
          </w:r>
        </w:p>
      </w:tc>
    </w:tr>
  </w:tbl>
  <w:p w14:paraId="20E3100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8705C" w14:paraId="246A848C" w14:textId="77777777" w:rsidTr="004C7E1D">
      <w:trPr>
        <w:trHeight w:hRule="exact" w:val="357"/>
      </w:trPr>
      <w:tc>
        <w:tcPr>
          <w:tcW w:w="7709" w:type="dxa"/>
        </w:tcPr>
        <w:p w14:paraId="45660765" w14:textId="77777777" w:rsidR="00D17084" w:rsidRPr="004C7E1D" w:rsidRDefault="00D17084" w:rsidP="004C7E1D">
          <w:pPr>
            <w:spacing w:line="180" w:lineRule="exact"/>
            <w:rPr>
              <w:sz w:val="13"/>
              <w:szCs w:val="13"/>
            </w:rPr>
          </w:pPr>
        </w:p>
      </w:tc>
      <w:tc>
        <w:tcPr>
          <w:tcW w:w="2060" w:type="dxa"/>
        </w:tcPr>
        <w:p w14:paraId="763683C8" w14:textId="5BBF897D" w:rsidR="00D17084" w:rsidRPr="004C7E1D" w:rsidRDefault="00EB231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226A">
            <w:rPr>
              <w:szCs w:val="13"/>
            </w:rPr>
            <w:t>5</w:t>
          </w:r>
          <w:r w:rsidRPr="004C7E1D">
            <w:rPr>
              <w:szCs w:val="13"/>
            </w:rPr>
            <w:fldChar w:fldCharType="end"/>
          </w:r>
        </w:p>
      </w:tc>
    </w:tr>
  </w:tbl>
  <w:p w14:paraId="256BB02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DA61" w14:textId="77777777" w:rsidR="001A426F" w:rsidRDefault="001A426F">
      <w:r>
        <w:separator/>
      </w:r>
    </w:p>
    <w:p w14:paraId="5E169DFE" w14:textId="77777777" w:rsidR="001A426F" w:rsidRDefault="001A426F"/>
  </w:footnote>
  <w:footnote w:type="continuationSeparator" w:id="0">
    <w:p w14:paraId="42469691" w14:textId="77777777" w:rsidR="001A426F" w:rsidRDefault="001A426F">
      <w:r>
        <w:continuationSeparator/>
      </w:r>
    </w:p>
    <w:p w14:paraId="290B0D1F" w14:textId="77777777" w:rsidR="001A426F" w:rsidRDefault="001A426F"/>
  </w:footnote>
  <w:footnote w:id="1">
    <w:p w14:paraId="3FE9EB21" w14:textId="583A678A" w:rsidR="00E94951" w:rsidRPr="000F4C87" w:rsidRDefault="00E94951" w:rsidP="00E94951">
      <w:pPr>
        <w:pStyle w:val="Voetnoottekst"/>
        <w:rPr>
          <w:szCs w:val="13"/>
        </w:rPr>
      </w:pPr>
      <w:r w:rsidRPr="00DD343D">
        <w:rPr>
          <w:rStyle w:val="Voetnootmarkering"/>
          <w:szCs w:val="13"/>
        </w:rPr>
        <w:footnoteRef/>
      </w:r>
      <w:r w:rsidRPr="000F4C87">
        <w:rPr>
          <w:szCs w:val="13"/>
        </w:rPr>
        <w:t xml:space="preserve"> Kamerstukken II 2025/26 30950, nr. 505</w:t>
      </w:r>
      <w:r w:rsidR="000F4C87" w:rsidRPr="000F4C87">
        <w:rPr>
          <w:szCs w:val="13"/>
        </w:rPr>
        <w:t xml:space="preserve">; </w:t>
      </w:r>
      <w:hyperlink r:id="rId1" w:history="1">
        <w:r w:rsidR="000F4C87" w:rsidRPr="000F4C87">
          <w:rPr>
            <w:rStyle w:val="Hyperlink"/>
            <w:szCs w:val="13"/>
          </w:rPr>
          <w:t>https://fra.europa.eu/sites/default/files/fra_uploads/pr-2024-being-muslim-in-the-eu_nl.pdf</w:t>
        </w:r>
      </w:hyperlink>
    </w:p>
  </w:footnote>
  <w:footnote w:id="2">
    <w:p w14:paraId="6D086718" w14:textId="6BAEEFFA" w:rsidR="00DD343D" w:rsidRDefault="00DD343D">
      <w:pPr>
        <w:pStyle w:val="Voetnoottekst"/>
      </w:pPr>
      <w:r>
        <w:rPr>
          <w:rStyle w:val="Voetnootmarkering"/>
        </w:rPr>
        <w:footnoteRef/>
      </w:r>
      <w:r>
        <w:t xml:space="preserve"> </w:t>
      </w:r>
      <w:hyperlink r:id="rId2" w:history="1">
        <w:r w:rsidR="000F4C87">
          <w:rPr>
            <w:rStyle w:val="Hyperlink"/>
          </w:rPr>
          <w:t>https://www.moslimpeil.nl/moslimstudenten/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8705C" w14:paraId="58A7220A" w14:textId="77777777" w:rsidTr="006D2D53">
      <w:trPr>
        <w:trHeight w:hRule="exact" w:val="400"/>
      </w:trPr>
      <w:tc>
        <w:tcPr>
          <w:tcW w:w="7518" w:type="dxa"/>
        </w:tcPr>
        <w:p w14:paraId="1FA35957" w14:textId="77777777" w:rsidR="00527BD4" w:rsidRPr="00275984" w:rsidRDefault="00527BD4" w:rsidP="00BF4427">
          <w:pPr>
            <w:pStyle w:val="Huisstijl-Rubricering"/>
          </w:pPr>
        </w:p>
      </w:tc>
    </w:tr>
  </w:tbl>
  <w:p w14:paraId="1ED1C5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8705C" w14:paraId="395EB933" w14:textId="77777777" w:rsidTr="003B528D">
      <w:tc>
        <w:tcPr>
          <w:tcW w:w="2160" w:type="dxa"/>
        </w:tcPr>
        <w:p w14:paraId="709C5B12" w14:textId="77777777" w:rsidR="002F71BB" w:rsidRPr="000407BB" w:rsidRDefault="00EB231E" w:rsidP="005D283A">
          <w:pPr>
            <w:pStyle w:val="Colofonkop"/>
            <w:framePr w:hSpace="0" w:wrap="auto" w:vAnchor="margin" w:hAnchor="text" w:xAlign="left" w:yAlign="inline"/>
          </w:pPr>
          <w:r>
            <w:t>Onze referentie</w:t>
          </w:r>
        </w:p>
      </w:tc>
    </w:tr>
    <w:tr w:rsidR="0078705C" w14:paraId="7DADA963" w14:textId="77777777" w:rsidTr="002F71BB">
      <w:trPr>
        <w:trHeight w:val="259"/>
      </w:trPr>
      <w:tc>
        <w:tcPr>
          <w:tcW w:w="2160" w:type="dxa"/>
        </w:tcPr>
        <w:p w14:paraId="01F3B684" w14:textId="1CA370AA" w:rsidR="00E35CF4" w:rsidRPr="005D283A" w:rsidRDefault="00C4724E" w:rsidP="0049501A">
          <w:pPr>
            <w:spacing w:line="180" w:lineRule="exact"/>
            <w:rPr>
              <w:sz w:val="13"/>
              <w:szCs w:val="13"/>
            </w:rPr>
          </w:pPr>
          <w:r w:rsidRPr="00C4724E">
            <w:rPr>
              <w:sz w:val="13"/>
              <w:szCs w:val="13"/>
            </w:rPr>
            <w:t>65072074</w:t>
          </w:r>
        </w:p>
      </w:tc>
    </w:tr>
  </w:tbl>
  <w:p w14:paraId="0A48271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705C" w14:paraId="745CAE9E" w14:textId="77777777" w:rsidTr="001377D4">
      <w:trPr>
        <w:trHeight w:val="2636"/>
      </w:trPr>
      <w:tc>
        <w:tcPr>
          <w:tcW w:w="737" w:type="dxa"/>
        </w:tcPr>
        <w:p w14:paraId="79D02884" w14:textId="77777777" w:rsidR="00704845" w:rsidRDefault="00704845" w:rsidP="0047126E">
          <w:pPr>
            <w:framePr w:w="6339" w:h="2750" w:hRule="exact" w:hSpace="181" w:wrap="around" w:vAnchor="page" w:hAnchor="page" w:x="5586" w:y="1"/>
            <w:spacing w:line="240" w:lineRule="auto"/>
          </w:pPr>
        </w:p>
      </w:tc>
      <w:tc>
        <w:tcPr>
          <w:tcW w:w="5156" w:type="dxa"/>
        </w:tcPr>
        <w:p w14:paraId="41AF5134" w14:textId="77777777" w:rsidR="00704845" w:rsidRDefault="00EB231E" w:rsidP="0047126E">
          <w:pPr>
            <w:framePr w:w="3873" w:h="2625" w:hRule="exact" w:wrap="around" w:vAnchor="page" w:hAnchor="page" w:x="6323" w:y="1"/>
          </w:pPr>
          <w:r>
            <w:rPr>
              <w:noProof/>
              <w:lang w:val="en-US" w:eastAsia="en-US"/>
            </w:rPr>
            <w:drawing>
              <wp:inline distT="0" distB="0" distL="0" distR="0" wp14:anchorId="5BD63C96" wp14:editId="44DF3CC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DCB1E77" w14:textId="77777777" w:rsidR="00483ECA" w:rsidRDefault="00483ECA" w:rsidP="00D037A9"/>
      </w:tc>
    </w:tr>
  </w:tbl>
  <w:p w14:paraId="22A3D91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8705C" w14:paraId="0AF1E9F8" w14:textId="77777777" w:rsidTr="0008539E">
      <w:trPr>
        <w:trHeight w:hRule="exact" w:val="572"/>
      </w:trPr>
      <w:tc>
        <w:tcPr>
          <w:tcW w:w="7520" w:type="dxa"/>
        </w:tcPr>
        <w:p w14:paraId="02CCEECD" w14:textId="77777777" w:rsidR="00527BD4" w:rsidRPr="00963440" w:rsidRDefault="00EB231E" w:rsidP="00210BA3">
          <w:pPr>
            <w:pStyle w:val="Huisstijl-Adres"/>
            <w:spacing w:after="0"/>
          </w:pPr>
          <w:r w:rsidRPr="009E3B07">
            <w:t>&gt;Retouradres </w:t>
          </w:r>
          <w:r>
            <w:t>Postbus 16375 2500 BJ Den Haag</w:t>
          </w:r>
          <w:r w:rsidRPr="009E3B07">
            <w:t xml:space="preserve"> </w:t>
          </w:r>
        </w:p>
      </w:tc>
    </w:tr>
    <w:tr w:rsidR="0078705C" w14:paraId="6C4AB4F6" w14:textId="77777777" w:rsidTr="00E776C6">
      <w:trPr>
        <w:cantSplit/>
        <w:trHeight w:hRule="exact" w:val="238"/>
      </w:trPr>
      <w:tc>
        <w:tcPr>
          <w:tcW w:w="7520" w:type="dxa"/>
        </w:tcPr>
        <w:p w14:paraId="7DA98B1C" w14:textId="77777777" w:rsidR="00093ABC" w:rsidRPr="00963440" w:rsidRDefault="00093ABC" w:rsidP="00963440"/>
      </w:tc>
    </w:tr>
    <w:tr w:rsidR="0078705C" w14:paraId="577A8AC2" w14:textId="77777777" w:rsidTr="00E776C6">
      <w:trPr>
        <w:cantSplit/>
        <w:trHeight w:hRule="exact" w:val="1520"/>
      </w:trPr>
      <w:tc>
        <w:tcPr>
          <w:tcW w:w="7520" w:type="dxa"/>
        </w:tcPr>
        <w:p w14:paraId="090D1F68" w14:textId="77777777" w:rsidR="00A604D3" w:rsidRPr="00963440" w:rsidRDefault="00A604D3" w:rsidP="00963440"/>
      </w:tc>
    </w:tr>
    <w:tr w:rsidR="0078705C" w14:paraId="505720E1" w14:textId="77777777" w:rsidTr="00E776C6">
      <w:trPr>
        <w:trHeight w:hRule="exact" w:val="1077"/>
      </w:trPr>
      <w:tc>
        <w:tcPr>
          <w:tcW w:w="7520" w:type="dxa"/>
        </w:tcPr>
        <w:p w14:paraId="132A143D" w14:textId="77777777" w:rsidR="00892BA5" w:rsidRPr="00035E67" w:rsidRDefault="00892BA5" w:rsidP="00892BA5">
          <w:pPr>
            <w:tabs>
              <w:tab w:val="left" w:pos="740"/>
            </w:tabs>
            <w:autoSpaceDE w:val="0"/>
            <w:autoSpaceDN w:val="0"/>
            <w:adjustRightInd w:val="0"/>
            <w:rPr>
              <w:rFonts w:cs="Verdana"/>
              <w:szCs w:val="18"/>
            </w:rPr>
          </w:pPr>
        </w:p>
      </w:tc>
    </w:tr>
  </w:tbl>
  <w:p w14:paraId="399544D6" w14:textId="77777777" w:rsidR="006F273B" w:rsidRDefault="006F273B" w:rsidP="00BC4AE3">
    <w:pPr>
      <w:pStyle w:val="Koptekst"/>
    </w:pPr>
  </w:p>
  <w:p w14:paraId="2E7E8B34" w14:textId="77777777" w:rsidR="00153BD0" w:rsidRDefault="00153BD0" w:rsidP="00BC4AE3">
    <w:pPr>
      <w:pStyle w:val="Koptekst"/>
    </w:pPr>
  </w:p>
  <w:p w14:paraId="47AF0BFA" w14:textId="77777777" w:rsidR="0044605E" w:rsidRDefault="0044605E" w:rsidP="00BC4AE3">
    <w:pPr>
      <w:pStyle w:val="Koptekst"/>
    </w:pPr>
  </w:p>
  <w:p w14:paraId="216B579B" w14:textId="77777777" w:rsidR="0044605E" w:rsidRDefault="0044605E" w:rsidP="00BC4AE3">
    <w:pPr>
      <w:pStyle w:val="Koptekst"/>
    </w:pPr>
  </w:p>
  <w:p w14:paraId="2E0C8A5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408CF8">
      <w:start w:val="1"/>
      <w:numFmt w:val="bullet"/>
      <w:pStyle w:val="Lijstopsomteken"/>
      <w:lvlText w:val="•"/>
      <w:lvlJc w:val="left"/>
      <w:pPr>
        <w:tabs>
          <w:tab w:val="num" w:pos="227"/>
        </w:tabs>
        <w:ind w:left="227" w:hanging="227"/>
      </w:pPr>
      <w:rPr>
        <w:rFonts w:ascii="Verdana" w:hAnsi="Verdana" w:hint="default"/>
        <w:sz w:val="18"/>
        <w:szCs w:val="18"/>
      </w:rPr>
    </w:lvl>
    <w:lvl w:ilvl="1" w:tplc="9388664E" w:tentative="1">
      <w:start w:val="1"/>
      <w:numFmt w:val="bullet"/>
      <w:lvlText w:val="o"/>
      <w:lvlJc w:val="left"/>
      <w:pPr>
        <w:tabs>
          <w:tab w:val="num" w:pos="1440"/>
        </w:tabs>
        <w:ind w:left="1440" w:hanging="360"/>
      </w:pPr>
      <w:rPr>
        <w:rFonts w:ascii="Courier New" w:hAnsi="Courier New" w:cs="Courier New" w:hint="default"/>
      </w:rPr>
    </w:lvl>
    <w:lvl w:ilvl="2" w:tplc="413E6F0A" w:tentative="1">
      <w:start w:val="1"/>
      <w:numFmt w:val="bullet"/>
      <w:lvlText w:val=""/>
      <w:lvlJc w:val="left"/>
      <w:pPr>
        <w:tabs>
          <w:tab w:val="num" w:pos="2160"/>
        </w:tabs>
        <w:ind w:left="2160" w:hanging="360"/>
      </w:pPr>
      <w:rPr>
        <w:rFonts w:ascii="Wingdings" w:hAnsi="Wingdings" w:hint="default"/>
      </w:rPr>
    </w:lvl>
    <w:lvl w:ilvl="3" w:tplc="4D80A7EA" w:tentative="1">
      <w:start w:val="1"/>
      <w:numFmt w:val="bullet"/>
      <w:lvlText w:val=""/>
      <w:lvlJc w:val="left"/>
      <w:pPr>
        <w:tabs>
          <w:tab w:val="num" w:pos="2880"/>
        </w:tabs>
        <w:ind w:left="2880" w:hanging="360"/>
      </w:pPr>
      <w:rPr>
        <w:rFonts w:ascii="Symbol" w:hAnsi="Symbol" w:hint="default"/>
      </w:rPr>
    </w:lvl>
    <w:lvl w:ilvl="4" w:tplc="33BAD3D8" w:tentative="1">
      <w:start w:val="1"/>
      <w:numFmt w:val="bullet"/>
      <w:lvlText w:val="o"/>
      <w:lvlJc w:val="left"/>
      <w:pPr>
        <w:tabs>
          <w:tab w:val="num" w:pos="3600"/>
        </w:tabs>
        <w:ind w:left="3600" w:hanging="360"/>
      </w:pPr>
      <w:rPr>
        <w:rFonts w:ascii="Courier New" w:hAnsi="Courier New" w:cs="Courier New" w:hint="default"/>
      </w:rPr>
    </w:lvl>
    <w:lvl w:ilvl="5" w:tplc="B73CF042" w:tentative="1">
      <w:start w:val="1"/>
      <w:numFmt w:val="bullet"/>
      <w:lvlText w:val=""/>
      <w:lvlJc w:val="left"/>
      <w:pPr>
        <w:tabs>
          <w:tab w:val="num" w:pos="4320"/>
        </w:tabs>
        <w:ind w:left="4320" w:hanging="360"/>
      </w:pPr>
      <w:rPr>
        <w:rFonts w:ascii="Wingdings" w:hAnsi="Wingdings" w:hint="default"/>
      </w:rPr>
    </w:lvl>
    <w:lvl w:ilvl="6" w:tplc="95D800E0" w:tentative="1">
      <w:start w:val="1"/>
      <w:numFmt w:val="bullet"/>
      <w:lvlText w:val=""/>
      <w:lvlJc w:val="left"/>
      <w:pPr>
        <w:tabs>
          <w:tab w:val="num" w:pos="5040"/>
        </w:tabs>
        <w:ind w:left="5040" w:hanging="360"/>
      </w:pPr>
      <w:rPr>
        <w:rFonts w:ascii="Symbol" w:hAnsi="Symbol" w:hint="default"/>
      </w:rPr>
    </w:lvl>
    <w:lvl w:ilvl="7" w:tplc="F4D4FCFE" w:tentative="1">
      <w:start w:val="1"/>
      <w:numFmt w:val="bullet"/>
      <w:lvlText w:val="o"/>
      <w:lvlJc w:val="left"/>
      <w:pPr>
        <w:tabs>
          <w:tab w:val="num" w:pos="5760"/>
        </w:tabs>
        <w:ind w:left="5760" w:hanging="360"/>
      </w:pPr>
      <w:rPr>
        <w:rFonts w:ascii="Courier New" w:hAnsi="Courier New" w:cs="Courier New" w:hint="default"/>
      </w:rPr>
    </w:lvl>
    <w:lvl w:ilvl="8" w:tplc="30381C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68CFF6">
      <w:start w:val="1"/>
      <w:numFmt w:val="bullet"/>
      <w:pStyle w:val="Lijstopsomteken2"/>
      <w:lvlText w:val="–"/>
      <w:lvlJc w:val="left"/>
      <w:pPr>
        <w:tabs>
          <w:tab w:val="num" w:pos="227"/>
        </w:tabs>
        <w:ind w:left="227" w:firstLine="0"/>
      </w:pPr>
      <w:rPr>
        <w:rFonts w:ascii="Verdana" w:hAnsi="Verdana" w:hint="default"/>
      </w:rPr>
    </w:lvl>
    <w:lvl w:ilvl="1" w:tplc="A8C4DCCE" w:tentative="1">
      <w:start w:val="1"/>
      <w:numFmt w:val="bullet"/>
      <w:lvlText w:val="o"/>
      <w:lvlJc w:val="left"/>
      <w:pPr>
        <w:tabs>
          <w:tab w:val="num" w:pos="1440"/>
        </w:tabs>
        <w:ind w:left="1440" w:hanging="360"/>
      </w:pPr>
      <w:rPr>
        <w:rFonts w:ascii="Courier New" w:hAnsi="Courier New" w:cs="Courier New" w:hint="default"/>
      </w:rPr>
    </w:lvl>
    <w:lvl w:ilvl="2" w:tplc="6772100A" w:tentative="1">
      <w:start w:val="1"/>
      <w:numFmt w:val="bullet"/>
      <w:lvlText w:val=""/>
      <w:lvlJc w:val="left"/>
      <w:pPr>
        <w:tabs>
          <w:tab w:val="num" w:pos="2160"/>
        </w:tabs>
        <w:ind w:left="2160" w:hanging="360"/>
      </w:pPr>
      <w:rPr>
        <w:rFonts w:ascii="Wingdings" w:hAnsi="Wingdings" w:hint="default"/>
      </w:rPr>
    </w:lvl>
    <w:lvl w:ilvl="3" w:tplc="94445942" w:tentative="1">
      <w:start w:val="1"/>
      <w:numFmt w:val="bullet"/>
      <w:lvlText w:val=""/>
      <w:lvlJc w:val="left"/>
      <w:pPr>
        <w:tabs>
          <w:tab w:val="num" w:pos="2880"/>
        </w:tabs>
        <w:ind w:left="2880" w:hanging="360"/>
      </w:pPr>
      <w:rPr>
        <w:rFonts w:ascii="Symbol" w:hAnsi="Symbol" w:hint="default"/>
      </w:rPr>
    </w:lvl>
    <w:lvl w:ilvl="4" w:tplc="D5FCE32C" w:tentative="1">
      <w:start w:val="1"/>
      <w:numFmt w:val="bullet"/>
      <w:lvlText w:val="o"/>
      <w:lvlJc w:val="left"/>
      <w:pPr>
        <w:tabs>
          <w:tab w:val="num" w:pos="3600"/>
        </w:tabs>
        <w:ind w:left="3600" w:hanging="360"/>
      </w:pPr>
      <w:rPr>
        <w:rFonts w:ascii="Courier New" w:hAnsi="Courier New" w:cs="Courier New" w:hint="default"/>
      </w:rPr>
    </w:lvl>
    <w:lvl w:ilvl="5" w:tplc="C0504578" w:tentative="1">
      <w:start w:val="1"/>
      <w:numFmt w:val="bullet"/>
      <w:lvlText w:val=""/>
      <w:lvlJc w:val="left"/>
      <w:pPr>
        <w:tabs>
          <w:tab w:val="num" w:pos="4320"/>
        </w:tabs>
        <w:ind w:left="4320" w:hanging="360"/>
      </w:pPr>
      <w:rPr>
        <w:rFonts w:ascii="Wingdings" w:hAnsi="Wingdings" w:hint="default"/>
      </w:rPr>
    </w:lvl>
    <w:lvl w:ilvl="6" w:tplc="99F4BEA4" w:tentative="1">
      <w:start w:val="1"/>
      <w:numFmt w:val="bullet"/>
      <w:lvlText w:val=""/>
      <w:lvlJc w:val="left"/>
      <w:pPr>
        <w:tabs>
          <w:tab w:val="num" w:pos="5040"/>
        </w:tabs>
        <w:ind w:left="5040" w:hanging="360"/>
      </w:pPr>
      <w:rPr>
        <w:rFonts w:ascii="Symbol" w:hAnsi="Symbol" w:hint="default"/>
      </w:rPr>
    </w:lvl>
    <w:lvl w:ilvl="7" w:tplc="38E29BE2" w:tentative="1">
      <w:start w:val="1"/>
      <w:numFmt w:val="bullet"/>
      <w:lvlText w:val="o"/>
      <w:lvlJc w:val="left"/>
      <w:pPr>
        <w:tabs>
          <w:tab w:val="num" w:pos="5760"/>
        </w:tabs>
        <w:ind w:left="5760" w:hanging="360"/>
      </w:pPr>
      <w:rPr>
        <w:rFonts w:ascii="Courier New" w:hAnsi="Courier New" w:cs="Courier New" w:hint="default"/>
      </w:rPr>
    </w:lvl>
    <w:lvl w:ilvl="8" w:tplc="96025E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2533838">
    <w:abstractNumId w:val="10"/>
  </w:num>
  <w:num w:numId="2" w16cid:durableId="1950428765">
    <w:abstractNumId w:val="7"/>
  </w:num>
  <w:num w:numId="3" w16cid:durableId="1050691902">
    <w:abstractNumId w:val="6"/>
  </w:num>
  <w:num w:numId="4" w16cid:durableId="1965964212">
    <w:abstractNumId w:val="5"/>
  </w:num>
  <w:num w:numId="5" w16cid:durableId="1515193327">
    <w:abstractNumId w:val="4"/>
  </w:num>
  <w:num w:numId="6" w16cid:durableId="1639995154">
    <w:abstractNumId w:val="8"/>
  </w:num>
  <w:num w:numId="7" w16cid:durableId="1114595023">
    <w:abstractNumId w:val="3"/>
  </w:num>
  <w:num w:numId="8" w16cid:durableId="1680037968">
    <w:abstractNumId w:val="2"/>
  </w:num>
  <w:num w:numId="9" w16cid:durableId="953634319">
    <w:abstractNumId w:val="1"/>
  </w:num>
  <w:num w:numId="10" w16cid:durableId="366181618">
    <w:abstractNumId w:val="0"/>
  </w:num>
  <w:num w:numId="11" w16cid:durableId="1881237658">
    <w:abstractNumId w:val="9"/>
  </w:num>
  <w:num w:numId="12" w16cid:durableId="43020471">
    <w:abstractNumId w:val="11"/>
  </w:num>
  <w:num w:numId="13" w16cid:durableId="1337656902">
    <w:abstractNumId w:val="13"/>
  </w:num>
  <w:num w:numId="14" w16cid:durableId="12264069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491B"/>
    <w:rsid w:val="000F4C87"/>
    <w:rsid w:val="00100203"/>
    <w:rsid w:val="00104B4D"/>
    <w:rsid w:val="00105677"/>
    <w:rsid w:val="0011226A"/>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16BA"/>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426F"/>
    <w:rsid w:val="001A6D93"/>
    <w:rsid w:val="001B2BBA"/>
    <w:rsid w:val="001B35FA"/>
    <w:rsid w:val="001C006F"/>
    <w:rsid w:val="001C2C36"/>
    <w:rsid w:val="001C32EC"/>
    <w:rsid w:val="001C38BD"/>
    <w:rsid w:val="001C4D5A"/>
    <w:rsid w:val="001D31D2"/>
    <w:rsid w:val="001E0256"/>
    <w:rsid w:val="001E34C6"/>
    <w:rsid w:val="001E5581"/>
    <w:rsid w:val="001F3C70"/>
    <w:rsid w:val="001F675C"/>
    <w:rsid w:val="00200D88"/>
    <w:rsid w:val="00201C09"/>
    <w:rsid w:val="00201F68"/>
    <w:rsid w:val="00210BA3"/>
    <w:rsid w:val="00212F2A"/>
    <w:rsid w:val="00214F2B"/>
    <w:rsid w:val="00215356"/>
    <w:rsid w:val="00215D8B"/>
    <w:rsid w:val="00217880"/>
    <w:rsid w:val="00222D66"/>
    <w:rsid w:val="0022441A"/>
    <w:rsid w:val="00224A8A"/>
    <w:rsid w:val="002309A8"/>
    <w:rsid w:val="00232BE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48F2"/>
    <w:rsid w:val="002B52FC"/>
    <w:rsid w:val="002C26D0"/>
    <w:rsid w:val="002C2830"/>
    <w:rsid w:val="002C3CE0"/>
    <w:rsid w:val="002C40AF"/>
    <w:rsid w:val="002C5F12"/>
    <w:rsid w:val="002D001A"/>
    <w:rsid w:val="002D28E2"/>
    <w:rsid w:val="002D317B"/>
    <w:rsid w:val="002D3587"/>
    <w:rsid w:val="002D3F4E"/>
    <w:rsid w:val="002D502D"/>
    <w:rsid w:val="002D6C72"/>
    <w:rsid w:val="002D77EB"/>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2C87"/>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C7E18"/>
    <w:rsid w:val="003D39EC"/>
    <w:rsid w:val="003D40EA"/>
    <w:rsid w:val="003E3DD5"/>
    <w:rsid w:val="003F07C6"/>
    <w:rsid w:val="003F1F6B"/>
    <w:rsid w:val="003F3757"/>
    <w:rsid w:val="003F44B7"/>
    <w:rsid w:val="004008E9"/>
    <w:rsid w:val="004052DB"/>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60B2"/>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2AA0"/>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77EC5"/>
    <w:rsid w:val="005819CE"/>
    <w:rsid w:val="0058298D"/>
    <w:rsid w:val="00590595"/>
    <w:rsid w:val="00593C2B"/>
    <w:rsid w:val="00595231"/>
    <w:rsid w:val="00595CBB"/>
    <w:rsid w:val="00596166"/>
    <w:rsid w:val="00597F64"/>
    <w:rsid w:val="005A1AF5"/>
    <w:rsid w:val="005A1F31"/>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964"/>
    <w:rsid w:val="005F6D11"/>
    <w:rsid w:val="00600CF0"/>
    <w:rsid w:val="006048F4"/>
    <w:rsid w:val="0060660A"/>
    <w:rsid w:val="00610A24"/>
    <w:rsid w:val="00613B1D"/>
    <w:rsid w:val="00617311"/>
    <w:rsid w:val="00617A44"/>
    <w:rsid w:val="006202B6"/>
    <w:rsid w:val="006205C0"/>
    <w:rsid w:val="00623CB2"/>
    <w:rsid w:val="00625992"/>
    <w:rsid w:val="00625CD0"/>
    <w:rsid w:val="0062627D"/>
    <w:rsid w:val="00627432"/>
    <w:rsid w:val="00635031"/>
    <w:rsid w:val="0064192A"/>
    <w:rsid w:val="00642768"/>
    <w:rsid w:val="006448E4"/>
    <w:rsid w:val="00645414"/>
    <w:rsid w:val="0065244E"/>
    <w:rsid w:val="0065302F"/>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2DFF"/>
    <w:rsid w:val="00783559"/>
    <w:rsid w:val="007846ED"/>
    <w:rsid w:val="00785C3B"/>
    <w:rsid w:val="0078705C"/>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2D7A"/>
    <w:rsid w:val="008B3471"/>
    <w:rsid w:val="008B3929"/>
    <w:rsid w:val="008B3BAB"/>
    <w:rsid w:val="008B4125"/>
    <w:rsid w:val="008B4CB3"/>
    <w:rsid w:val="008B567B"/>
    <w:rsid w:val="008B7B24"/>
    <w:rsid w:val="008C356D"/>
    <w:rsid w:val="008D1583"/>
    <w:rsid w:val="008D67A4"/>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51E1"/>
    <w:rsid w:val="009F3259"/>
    <w:rsid w:val="009F32C5"/>
    <w:rsid w:val="009F541F"/>
    <w:rsid w:val="00A056DE"/>
    <w:rsid w:val="00A0678A"/>
    <w:rsid w:val="00A07019"/>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854A4"/>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2F2E"/>
    <w:rsid w:val="00BF4427"/>
    <w:rsid w:val="00BF46B6"/>
    <w:rsid w:val="00BF5675"/>
    <w:rsid w:val="00C15A91"/>
    <w:rsid w:val="00C206F1"/>
    <w:rsid w:val="00C2159D"/>
    <w:rsid w:val="00C217E1"/>
    <w:rsid w:val="00C219B1"/>
    <w:rsid w:val="00C21AA4"/>
    <w:rsid w:val="00C231E2"/>
    <w:rsid w:val="00C2703D"/>
    <w:rsid w:val="00C352B6"/>
    <w:rsid w:val="00C4015B"/>
    <w:rsid w:val="00C4044E"/>
    <w:rsid w:val="00C40C60"/>
    <w:rsid w:val="00C44487"/>
    <w:rsid w:val="00C4724E"/>
    <w:rsid w:val="00C47F04"/>
    <w:rsid w:val="00C50C4E"/>
    <w:rsid w:val="00C50E87"/>
    <w:rsid w:val="00C5258E"/>
    <w:rsid w:val="00C5333A"/>
    <w:rsid w:val="00C53BD7"/>
    <w:rsid w:val="00C55923"/>
    <w:rsid w:val="00C619A7"/>
    <w:rsid w:val="00C64E34"/>
    <w:rsid w:val="00C6545E"/>
    <w:rsid w:val="00C7097A"/>
    <w:rsid w:val="00C736E8"/>
    <w:rsid w:val="00C73D5F"/>
    <w:rsid w:val="00C74C5C"/>
    <w:rsid w:val="00C82662"/>
    <w:rsid w:val="00C965EF"/>
    <w:rsid w:val="00C97C80"/>
    <w:rsid w:val="00CA1D00"/>
    <w:rsid w:val="00CA35E4"/>
    <w:rsid w:val="00CA47D3"/>
    <w:rsid w:val="00CA6533"/>
    <w:rsid w:val="00CA6A25"/>
    <w:rsid w:val="00CA6A3F"/>
    <w:rsid w:val="00CA7C99"/>
    <w:rsid w:val="00CB28FA"/>
    <w:rsid w:val="00CC15DE"/>
    <w:rsid w:val="00CC6290"/>
    <w:rsid w:val="00CD233D"/>
    <w:rsid w:val="00CD362D"/>
    <w:rsid w:val="00CE101D"/>
    <w:rsid w:val="00CE1C84"/>
    <w:rsid w:val="00CE4E63"/>
    <w:rsid w:val="00CE5055"/>
    <w:rsid w:val="00CE6426"/>
    <w:rsid w:val="00CF053F"/>
    <w:rsid w:val="00CF1A17"/>
    <w:rsid w:val="00CF68CF"/>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DA6"/>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343D"/>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951"/>
    <w:rsid w:val="00E94D82"/>
    <w:rsid w:val="00E972A2"/>
    <w:rsid w:val="00EA5BA2"/>
    <w:rsid w:val="00EB231E"/>
    <w:rsid w:val="00EB5D85"/>
    <w:rsid w:val="00EB73E0"/>
    <w:rsid w:val="00EC0DFF"/>
    <w:rsid w:val="00EC1E5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374E"/>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2EA"/>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3CEB"/>
    <w:rsid w:val="00FA5AD5"/>
    <w:rsid w:val="00FA7882"/>
    <w:rsid w:val="00FB06ED"/>
    <w:rsid w:val="00FB17AB"/>
    <w:rsid w:val="00FC08A4"/>
    <w:rsid w:val="00FC202F"/>
    <w:rsid w:val="00FC3165"/>
    <w:rsid w:val="00FC36AB"/>
    <w:rsid w:val="00FC4300"/>
    <w:rsid w:val="00FC7CBC"/>
    <w:rsid w:val="00FC7F66"/>
    <w:rsid w:val="00FD4F4E"/>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3DF11"/>
  <w15:docId w15:val="{D34DFDA2-EC61-495A-BA70-E9359825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E94951"/>
    <w:rPr>
      <w:vertAlign w:val="superscript"/>
    </w:rPr>
  </w:style>
  <w:style w:type="paragraph" w:styleId="Revisie">
    <w:name w:val="Revision"/>
    <w:hidden/>
    <w:uiPriority w:val="99"/>
    <w:semiHidden/>
    <w:rsid w:val="00FC7CBC"/>
    <w:rPr>
      <w:rFonts w:ascii="Verdana" w:hAnsi="Verdana"/>
      <w:sz w:val="18"/>
      <w:szCs w:val="24"/>
      <w:lang w:val="nl-NL" w:eastAsia="nl-NL"/>
    </w:rPr>
  </w:style>
  <w:style w:type="character" w:styleId="Verwijzingopmerking">
    <w:name w:val="annotation reference"/>
    <w:basedOn w:val="Standaardalinea-lettertype"/>
    <w:rsid w:val="00FC7CBC"/>
    <w:rPr>
      <w:sz w:val="16"/>
      <w:szCs w:val="16"/>
    </w:rPr>
  </w:style>
  <w:style w:type="paragraph" w:styleId="Tekstopmerking">
    <w:name w:val="annotation text"/>
    <w:basedOn w:val="Standaard"/>
    <w:link w:val="TekstopmerkingChar"/>
    <w:rsid w:val="00FC7CBC"/>
    <w:pPr>
      <w:spacing w:line="240" w:lineRule="auto"/>
    </w:pPr>
    <w:rPr>
      <w:sz w:val="20"/>
      <w:szCs w:val="20"/>
    </w:rPr>
  </w:style>
  <w:style w:type="character" w:customStyle="1" w:styleId="TekstopmerkingChar">
    <w:name w:val="Tekst opmerking Char"/>
    <w:basedOn w:val="Standaardalinea-lettertype"/>
    <w:link w:val="Tekstopmerking"/>
    <w:rsid w:val="00FC7CBC"/>
    <w:rPr>
      <w:rFonts w:ascii="Verdana" w:hAnsi="Verdana"/>
      <w:lang w:val="nl-NL" w:eastAsia="nl-NL"/>
    </w:rPr>
  </w:style>
  <w:style w:type="paragraph" w:styleId="Onderwerpvanopmerking">
    <w:name w:val="annotation subject"/>
    <w:basedOn w:val="Tekstopmerking"/>
    <w:next w:val="Tekstopmerking"/>
    <w:link w:val="OnderwerpvanopmerkingChar"/>
    <w:rsid w:val="00FC7CBC"/>
    <w:rPr>
      <w:b/>
      <w:bCs/>
    </w:rPr>
  </w:style>
  <w:style w:type="character" w:customStyle="1" w:styleId="OnderwerpvanopmerkingChar">
    <w:name w:val="Onderwerp van opmerking Char"/>
    <w:basedOn w:val="TekstopmerkingChar"/>
    <w:link w:val="Onderwerpvanopmerking"/>
    <w:rsid w:val="00FC7CBC"/>
    <w:rPr>
      <w:rFonts w:ascii="Verdana" w:hAnsi="Verdana"/>
      <w:b/>
      <w:bCs/>
      <w:lang w:val="nl-NL" w:eastAsia="nl-NL"/>
    </w:rPr>
  </w:style>
  <w:style w:type="character" w:styleId="Onopgelostemelding">
    <w:name w:val="Unresolved Mention"/>
    <w:basedOn w:val="Standaardalinea-lettertype"/>
    <w:uiPriority w:val="99"/>
    <w:semiHidden/>
    <w:unhideWhenUsed/>
    <w:rsid w:val="00DD3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moslimpeil.nl/moslimstudenten/" TargetMode="External"/><Relationship Id="rId1" Type="http://schemas.openxmlformats.org/officeDocument/2006/relationships/hyperlink" Target="https://fra.europa.eu/sites/default/files/fra_uploads/pr-2024-being-muslim-in-the-eu_n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1498</ap:Words>
  <ap:Characters>8749</ap:Characters>
  <ap:DocSecurity>0</ap:DocSecurity>
  <ap:Lines>291</ap:Lines>
  <ap:Paragraphs>160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2026-07-02T17:19:00.0000000Z</dcterms:created>
  <dcterms:modified xsi:type="dcterms:W3CDTF">2026-07-02T17:19:00.0000000Z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O213SPE</vt:lpwstr>
  </property>
  <property fmtid="{D5CDD505-2E9C-101B-9397-08002B2CF9AE}" pid="3" name="Author">
    <vt:lpwstr>O213SPE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Boomsma en Nanninga (beiden JA21)</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O213SPE</vt:lpwstr>
  </property>
</Properties>
</file>