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60B0A" w:rsidTr="00D9561B" w14:paraId="1BB1583D" w14:textId="77777777">
        <w:trPr>
          <w:trHeight w:val="1514"/>
        </w:trPr>
        <w:tc>
          <w:tcPr>
            <w:tcW w:w="7522" w:type="dxa"/>
            <w:tcBorders>
              <w:top w:val="nil"/>
              <w:left w:val="nil"/>
              <w:bottom w:val="nil"/>
              <w:right w:val="nil"/>
            </w:tcBorders>
            <w:tcMar>
              <w:left w:w="0" w:type="dxa"/>
              <w:right w:w="0" w:type="dxa"/>
            </w:tcMar>
          </w:tcPr>
          <w:p w:rsidR="00374412" w:rsidP="00D9561B" w:rsidRDefault="007A64DB" w14:paraId="487EBAEC" w14:textId="77777777">
            <w:r>
              <w:t>De v</w:t>
            </w:r>
            <w:r w:rsidR="008E3932">
              <w:t>oorzitter van de Tweede Kamer der Staten-Generaal</w:t>
            </w:r>
          </w:p>
          <w:p w:rsidR="00374412" w:rsidP="00D9561B" w:rsidRDefault="007A64DB" w14:paraId="40D5DA0F" w14:textId="77777777">
            <w:r>
              <w:t>Postbus 20018</w:t>
            </w:r>
          </w:p>
          <w:p w:rsidR="008E3932" w:rsidP="00D9561B" w:rsidRDefault="007A64DB" w14:paraId="671B419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60B0A" w:rsidTr="00FF66F9" w14:paraId="701B0595" w14:textId="77777777">
        <w:trPr>
          <w:trHeight w:val="289" w:hRule="exact"/>
        </w:trPr>
        <w:tc>
          <w:tcPr>
            <w:tcW w:w="929" w:type="dxa"/>
          </w:tcPr>
          <w:p w:rsidRPr="00434042" w:rsidR="0005404B" w:rsidP="00FF66F9" w:rsidRDefault="007A64DB" w14:paraId="7D92F014" w14:textId="77777777">
            <w:pPr>
              <w:rPr>
                <w:lang w:eastAsia="en-US"/>
              </w:rPr>
            </w:pPr>
            <w:r>
              <w:rPr>
                <w:lang w:eastAsia="en-US"/>
              </w:rPr>
              <w:t>Datum</w:t>
            </w:r>
          </w:p>
        </w:tc>
        <w:tc>
          <w:tcPr>
            <w:tcW w:w="6581" w:type="dxa"/>
          </w:tcPr>
          <w:p w:rsidRPr="00434042" w:rsidR="0005404B" w:rsidP="00FF66F9" w:rsidRDefault="00350DA4" w14:paraId="091119E4" w14:textId="0918739D">
            <w:pPr>
              <w:rPr>
                <w:lang w:eastAsia="en-US"/>
              </w:rPr>
            </w:pPr>
            <w:r>
              <w:rPr>
                <w:lang w:eastAsia="en-US"/>
              </w:rPr>
              <w:t>2 juli 2026</w:t>
            </w:r>
          </w:p>
        </w:tc>
      </w:tr>
      <w:tr w:rsidR="00A60B0A" w:rsidTr="00FF66F9" w14:paraId="6AD51D56" w14:textId="77777777">
        <w:trPr>
          <w:trHeight w:val="368"/>
        </w:trPr>
        <w:tc>
          <w:tcPr>
            <w:tcW w:w="929" w:type="dxa"/>
          </w:tcPr>
          <w:p w:rsidR="0005404B" w:rsidP="00FF66F9" w:rsidRDefault="007A64DB" w14:paraId="57B22973" w14:textId="77777777">
            <w:pPr>
              <w:rPr>
                <w:lang w:eastAsia="en-US"/>
              </w:rPr>
            </w:pPr>
            <w:r>
              <w:rPr>
                <w:lang w:eastAsia="en-US"/>
              </w:rPr>
              <w:t>Betreft</w:t>
            </w:r>
          </w:p>
        </w:tc>
        <w:tc>
          <w:tcPr>
            <w:tcW w:w="6581" w:type="dxa"/>
          </w:tcPr>
          <w:p w:rsidR="0005404B" w:rsidP="00FF66F9" w:rsidRDefault="007A64DB" w14:paraId="68ED1896" w14:textId="0D0F46A2">
            <w:pPr>
              <w:rPr>
                <w:lang w:eastAsia="en-US"/>
              </w:rPr>
            </w:pPr>
            <w:r>
              <w:rPr>
                <w:lang w:eastAsia="en-US"/>
              </w:rPr>
              <w:t>Aanbieding geactualiseerde onderzoekskaders Inspectie van het Onderwijs 2026</w:t>
            </w:r>
            <w:r w:rsidR="00A92505">
              <w:rPr>
                <w:lang w:eastAsia="en-US"/>
              </w:rPr>
              <w:t xml:space="preserve"> en de verslagen van de Ringen</w:t>
            </w:r>
          </w:p>
        </w:tc>
      </w:tr>
    </w:tbl>
    <w:p w:rsidR="00A60B0A" w:rsidRDefault="001C2C36" w14:paraId="0CD36D32"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60B0A" w:rsidTr="00A421A1" w14:paraId="2F01B72E" w14:textId="77777777">
        <w:tc>
          <w:tcPr>
            <w:tcW w:w="2160" w:type="dxa"/>
          </w:tcPr>
          <w:p w:rsidRPr="00F53C9D" w:rsidR="006205C0" w:rsidP="00686AED" w:rsidRDefault="007A64DB" w14:paraId="2610E1DF" w14:textId="77777777">
            <w:pPr>
              <w:pStyle w:val="Colofonkop"/>
              <w:framePr w:hSpace="0" w:wrap="auto" w:hAnchor="text" w:vAnchor="margin" w:xAlign="left" w:yAlign="inline"/>
            </w:pPr>
            <w:r>
              <w:t>Kennis en Strategie</w:t>
            </w:r>
          </w:p>
          <w:p w:rsidR="006205C0" w:rsidP="00A421A1" w:rsidRDefault="007A64DB" w14:paraId="70B5DF28" w14:textId="77777777">
            <w:pPr>
              <w:pStyle w:val="Huisstijl-Gegeven"/>
              <w:spacing w:after="0"/>
            </w:pPr>
            <w:r>
              <w:t xml:space="preserve">Rijnstraat 50 </w:t>
            </w:r>
          </w:p>
          <w:p w:rsidR="004425A7" w:rsidP="00E972A2" w:rsidRDefault="007A64DB" w14:paraId="0C3EF5C0" w14:textId="77777777">
            <w:pPr>
              <w:pStyle w:val="Huisstijl-Gegeven"/>
              <w:spacing w:after="0"/>
            </w:pPr>
            <w:r>
              <w:t>Den Haag</w:t>
            </w:r>
          </w:p>
          <w:p w:rsidR="004425A7" w:rsidP="00E972A2" w:rsidRDefault="007A64DB" w14:paraId="66666FBC" w14:textId="77777777">
            <w:pPr>
              <w:pStyle w:val="Huisstijl-Gegeven"/>
              <w:spacing w:after="0"/>
            </w:pPr>
            <w:r>
              <w:t>Postbus 16375</w:t>
            </w:r>
          </w:p>
          <w:p w:rsidR="004425A7" w:rsidP="00E972A2" w:rsidRDefault="007A64DB" w14:paraId="02D966DA" w14:textId="77777777">
            <w:pPr>
              <w:pStyle w:val="Huisstijl-Gegeven"/>
              <w:spacing w:after="0"/>
            </w:pPr>
            <w:r>
              <w:t>2500 BJ Den Haag</w:t>
            </w:r>
          </w:p>
          <w:p w:rsidR="004425A7" w:rsidP="00E972A2" w:rsidRDefault="007A64DB" w14:paraId="694B6DB8" w14:textId="77777777">
            <w:pPr>
              <w:pStyle w:val="Huisstijl-Gegeven"/>
              <w:spacing w:after="90"/>
            </w:pPr>
            <w:r>
              <w:t>www.rijksoverheid.nl</w:t>
            </w:r>
          </w:p>
          <w:p w:rsidRPr="00A32073" w:rsidR="006205C0" w:rsidP="00A421A1" w:rsidRDefault="006205C0" w14:paraId="165DFEB9" w14:textId="03CD04D0">
            <w:pPr>
              <w:spacing w:line="180" w:lineRule="exact"/>
              <w:rPr>
                <w:sz w:val="13"/>
                <w:szCs w:val="13"/>
              </w:rPr>
            </w:pPr>
          </w:p>
        </w:tc>
      </w:tr>
      <w:tr w:rsidR="00A60B0A" w:rsidTr="00A421A1" w14:paraId="1326DCB8" w14:textId="77777777">
        <w:trPr>
          <w:trHeight w:val="200" w:hRule="exact"/>
        </w:trPr>
        <w:tc>
          <w:tcPr>
            <w:tcW w:w="2160" w:type="dxa"/>
          </w:tcPr>
          <w:p w:rsidRPr="00356D2B" w:rsidR="006205C0" w:rsidP="00A421A1" w:rsidRDefault="006205C0" w14:paraId="6FDD2D7C" w14:textId="77777777">
            <w:pPr>
              <w:spacing w:after="90" w:line="180" w:lineRule="exact"/>
              <w:rPr>
                <w:sz w:val="13"/>
                <w:szCs w:val="13"/>
              </w:rPr>
            </w:pPr>
          </w:p>
        </w:tc>
      </w:tr>
      <w:tr w:rsidR="00A60B0A" w:rsidTr="00A421A1" w14:paraId="6956FD4B" w14:textId="77777777">
        <w:trPr>
          <w:trHeight w:val="450"/>
        </w:trPr>
        <w:tc>
          <w:tcPr>
            <w:tcW w:w="2160" w:type="dxa"/>
          </w:tcPr>
          <w:p w:rsidR="00F51A76" w:rsidP="00A421A1" w:rsidRDefault="007A64DB" w14:paraId="54EE3D42" w14:textId="77777777">
            <w:pPr>
              <w:spacing w:line="180" w:lineRule="exact"/>
              <w:rPr>
                <w:b/>
                <w:sz w:val="13"/>
                <w:szCs w:val="13"/>
              </w:rPr>
            </w:pPr>
            <w:r>
              <w:rPr>
                <w:b/>
                <w:sz w:val="13"/>
                <w:szCs w:val="13"/>
              </w:rPr>
              <w:t>Onze referentie</w:t>
            </w:r>
          </w:p>
          <w:p w:rsidRPr="00FA7882" w:rsidR="006205C0" w:rsidP="00215356" w:rsidRDefault="007A64DB" w14:paraId="52B0F294" w14:textId="77777777">
            <w:pPr>
              <w:spacing w:line="180" w:lineRule="exact"/>
              <w:rPr>
                <w:sz w:val="13"/>
                <w:szCs w:val="13"/>
              </w:rPr>
            </w:pPr>
            <w:r>
              <w:rPr>
                <w:sz w:val="13"/>
                <w:szCs w:val="13"/>
              </w:rPr>
              <w:t>64758237</w:t>
            </w:r>
          </w:p>
        </w:tc>
      </w:tr>
      <w:tr w:rsidR="00A60B0A" w:rsidTr="00D130C0" w14:paraId="38053584" w14:textId="77777777">
        <w:trPr>
          <w:trHeight w:val="113"/>
        </w:trPr>
        <w:tc>
          <w:tcPr>
            <w:tcW w:w="2160" w:type="dxa"/>
          </w:tcPr>
          <w:p w:rsidRPr="00C5333A" w:rsidR="006205C0" w:rsidP="00D36088" w:rsidRDefault="007A64DB" w14:paraId="494004CE" w14:textId="77777777">
            <w:pPr>
              <w:tabs>
                <w:tab w:val="center" w:pos="1080"/>
              </w:tabs>
              <w:spacing w:line="180" w:lineRule="exact"/>
              <w:rPr>
                <w:sz w:val="13"/>
                <w:szCs w:val="13"/>
              </w:rPr>
            </w:pPr>
            <w:r>
              <w:rPr>
                <w:b/>
                <w:sz w:val="13"/>
                <w:szCs w:val="13"/>
              </w:rPr>
              <w:t>Bijlagen</w:t>
            </w:r>
          </w:p>
        </w:tc>
      </w:tr>
      <w:tr w:rsidR="00A60B0A" w:rsidTr="00D130C0" w14:paraId="2E6828CE" w14:textId="77777777">
        <w:trPr>
          <w:trHeight w:val="113"/>
        </w:trPr>
        <w:tc>
          <w:tcPr>
            <w:tcW w:w="2160" w:type="dxa"/>
          </w:tcPr>
          <w:p w:rsidRPr="00D74F66" w:rsidR="006205C0" w:rsidP="00A421A1" w:rsidRDefault="007A64DB" w14:paraId="3AE2EB42" w14:textId="77777777">
            <w:pPr>
              <w:spacing w:after="90" w:line="180" w:lineRule="exact"/>
              <w:rPr>
                <w:sz w:val="13"/>
              </w:rPr>
            </w:pPr>
            <w:r>
              <w:rPr>
                <w:sz w:val="13"/>
              </w:rPr>
              <w:t>13</w:t>
            </w:r>
          </w:p>
        </w:tc>
      </w:tr>
    </w:tbl>
    <w:p w:rsidR="00215356" w:rsidRDefault="00215356" w14:paraId="6CF23AE7" w14:textId="77777777"/>
    <w:p w:rsidR="00A92505" w:rsidP="00A92505" w:rsidRDefault="00A92505" w14:paraId="4FB068BD" w14:textId="29EFA014">
      <w:r>
        <w:t>Met deze brief ontvangt u de onderzoekskaders 2025, versie 1 augustus 202</w:t>
      </w:r>
      <w:r w:rsidR="003A147D">
        <w:t>6</w:t>
      </w:r>
      <w:r>
        <w:t>, van de Inspectie van het Onderwijs (hierna: inspectie) die wij op voordracht van de inspectie hebben vastgesteld. Tevens is het Advieskader nieuwe scholen geactualiseerd. Met de geactualiseerde onderzoekskaders zenden wij u tevens de verslagen van het overleg dat de inspectie voorafgaand aan de voordracht heeft gevoerd met vertegenwoordigers van het onderwijsveld en andere betrokkenen. Dit conform de Wet op het onderwijstoezicht, artikel 13, tweede lid.</w:t>
      </w:r>
    </w:p>
    <w:p w:rsidR="00A92505" w:rsidP="00A92505" w:rsidRDefault="00A92505" w14:paraId="3DAEF027" w14:textId="77777777"/>
    <w:p w:rsidR="00A92505" w:rsidP="00A92505" w:rsidRDefault="00A92505" w14:paraId="7B3FEBAB" w14:textId="77777777">
      <w:r>
        <w:t>Deze kaders worden gepubliceerd in de Staatscourant. Conform de Wet op het onderwijstoezicht zenden wij deze stukken aan beide Kamers der Staten-Generaal. Onderstaand zijn kort de belangrijkste inhoudelijke wijzigingen weergegeven:</w:t>
      </w:r>
    </w:p>
    <w:p w:rsidR="006205C0" w:rsidP="00A421A1" w:rsidRDefault="006205C0" w14:paraId="23CAA87B" w14:textId="77777777"/>
    <w:p w:rsidR="00A92505" w:rsidP="00A421A1" w:rsidRDefault="00A92505" w14:paraId="66ED6F12" w14:textId="0038CD5B">
      <w:pPr>
        <w:rPr>
          <w:i/>
          <w:iCs/>
        </w:rPr>
      </w:pPr>
      <w:r>
        <w:rPr>
          <w:i/>
          <w:iCs/>
        </w:rPr>
        <w:t>Woord vooraf: veranderingen in het toezicht</w:t>
      </w:r>
    </w:p>
    <w:p w:rsidRPr="00A92505" w:rsidR="00A92505" w:rsidP="00A421A1" w:rsidRDefault="00A92505" w14:paraId="12180D61" w14:textId="7CC1A41C">
      <w:r>
        <w:t xml:space="preserve">De inspectie heeft in de onderzoekskaders een woord vooraf opgenomen, waarin zij beschrijft hoe de belangrijkste ontwikkelingen in het toezicht en de uitgangspunten daarachter eruitzien. </w:t>
      </w:r>
      <w:r w:rsidR="00F275C6">
        <w:t>De volledige tekst is opgenomen in de wijzigingsbesluiten.</w:t>
      </w:r>
    </w:p>
    <w:p w:rsidR="00105677" w:rsidP="00CA35E4" w:rsidRDefault="00105677" w14:paraId="30AE3433" w14:textId="77777777"/>
    <w:p w:rsidR="00820DDA" w:rsidP="00CA35E4" w:rsidRDefault="003A147D" w14:paraId="2615673D" w14:textId="1B8905D4">
      <w:pPr>
        <w:rPr>
          <w:i/>
          <w:iCs/>
        </w:rPr>
      </w:pPr>
      <w:r>
        <w:rPr>
          <w:i/>
          <w:iCs/>
        </w:rPr>
        <w:t>Verduidelijkingen</w:t>
      </w:r>
    </w:p>
    <w:p w:rsidRPr="003A147D" w:rsidR="003A147D" w:rsidP="00CA35E4" w:rsidRDefault="003A147D" w14:paraId="56E0330D" w14:textId="27ABD085">
      <w:r>
        <w:t xml:space="preserve">Doorheen de onderzoekskaders zijn bepalingen verduidelijkt, zodat scholen en besturen beter weten wat er van hen wordt verwacht. </w:t>
      </w:r>
    </w:p>
    <w:p w:rsidR="003A147D" w:rsidP="00CA35E4" w:rsidRDefault="007A64DB" w14:paraId="439F47A2" w14:textId="402DCB47">
      <w:r w:rsidRPr="007851C4">
        <w:t xml:space="preserve"> </w:t>
      </w:r>
    </w:p>
    <w:p w:rsidR="00006172" w:rsidRDefault="00006172" w14:paraId="6DF5F9AB" w14:textId="77777777">
      <w:pPr>
        <w:spacing w:line="240" w:lineRule="auto"/>
      </w:pPr>
      <w:r>
        <w:br w:type="page"/>
      </w:r>
    </w:p>
    <w:p w:rsidR="003A147D" w:rsidP="003A147D" w:rsidRDefault="003A147D" w14:paraId="5B8CDAA3" w14:textId="463B59EF">
      <w:r>
        <w:lastRenderedPageBreak/>
        <w:t>De kaders zijn tot slot aangepast aan wijzigingen in wet- en regelgeving. Dit gebeurt jaarlijks.</w:t>
      </w:r>
      <w:r w:rsidRPr="00B20109">
        <w:t xml:space="preserve"> </w:t>
      </w:r>
    </w:p>
    <w:p w:rsidR="003A147D" w:rsidP="003A147D" w:rsidRDefault="003A147D" w14:paraId="7345A41C" w14:textId="77777777"/>
    <w:p w:rsidR="007851C4" w:rsidP="00CA35E4" w:rsidRDefault="007851C4" w14:paraId="40411192" w14:textId="77777777"/>
    <w:p w:rsidR="00820DDA" w:rsidP="00CA35E4" w:rsidRDefault="007A64DB" w14:paraId="1B4BF49E" w14:textId="77777777">
      <w:r>
        <w:t>De minister van Onderwijs, Cultuur en Wetenschap,</w:t>
      </w:r>
    </w:p>
    <w:p w:rsidR="000F521E" w:rsidP="003A7160" w:rsidRDefault="000F521E" w14:paraId="4BF41E6D" w14:textId="77777777"/>
    <w:p w:rsidR="000F521E" w:rsidP="003A7160" w:rsidRDefault="000F521E" w14:paraId="6F400AF2" w14:textId="77777777"/>
    <w:p w:rsidR="000F521E" w:rsidP="003A7160" w:rsidRDefault="000F521E" w14:paraId="06F0CD78" w14:textId="77777777"/>
    <w:p w:rsidR="000F521E" w:rsidP="003A7160" w:rsidRDefault="000F521E" w14:paraId="5F072944" w14:textId="77777777"/>
    <w:p w:rsidR="000F521E" w:rsidP="003A7160" w:rsidRDefault="007A64DB" w14:paraId="30C70A25" w14:textId="77777777">
      <w:r w:rsidRPr="006C6CF8">
        <w:rPr>
          <w:lang w:eastAsia="en-US"/>
        </w:rPr>
        <w:t>Rianne Letschert</w:t>
      </w:r>
    </w:p>
    <w:p w:rsidR="00F01557" w:rsidP="003A7160" w:rsidRDefault="00F01557" w14:paraId="5EDCEB41" w14:textId="77777777"/>
    <w:p w:rsidR="00F01557" w:rsidP="003A7160" w:rsidRDefault="00F01557" w14:paraId="5C3A1732" w14:textId="77777777"/>
    <w:p w:rsidR="00A60B0A" w:rsidRDefault="00006172" w14:paraId="3B98B94C" w14:textId="3E1BB0CA">
      <w:r>
        <w:t>D</w:t>
      </w:r>
      <w:r w:rsidR="00745AE0">
        <w:t xml:space="preserve">e staatssecretaris </w:t>
      </w:r>
      <w:r w:rsidR="00535573">
        <w:t>van Onderwijs</w:t>
      </w:r>
      <w:r w:rsidR="007A64DB">
        <w:t xml:space="preserve"> en Emancipatie</w:t>
      </w:r>
      <w:r w:rsidR="00745AE0">
        <w:t>,</w:t>
      </w:r>
    </w:p>
    <w:p w:rsidR="00745AE0" w:rsidP="003A7160" w:rsidRDefault="00745AE0" w14:paraId="76DED3B9" w14:textId="77777777"/>
    <w:p w:rsidR="00745AE0" w:rsidP="003A7160" w:rsidRDefault="00745AE0" w14:paraId="5D6D6461" w14:textId="77777777"/>
    <w:p w:rsidR="00745AE0" w:rsidP="003A7160" w:rsidRDefault="00745AE0" w14:paraId="48B0C6F6" w14:textId="77777777"/>
    <w:p w:rsidR="00E93891" w:rsidP="00347221" w:rsidRDefault="00E93891" w14:paraId="40CDB085" w14:textId="77777777"/>
    <w:p w:rsidRPr="00347221" w:rsidR="00697943" w:rsidP="000E04A1" w:rsidRDefault="007A64DB" w14:paraId="2DF9C066" w14:textId="77777777">
      <w:r w:rsidRPr="000E04A1">
        <w:t>Judith Zs.C.M. Tielen</w:t>
      </w:r>
    </w:p>
    <w:p w:rsidR="00C7013F" w:rsidP="003A7160" w:rsidRDefault="00C7013F" w14:paraId="6156D9FA" w14:textId="77777777"/>
    <w:p w:rsidR="00C7013F" w:rsidP="003A7160" w:rsidRDefault="00C7013F" w14:paraId="5BF52C40" w14:textId="77777777"/>
    <w:p w:rsidRPr="00820DDA" w:rsidR="00820DDA" w:rsidP="00215964" w:rsidRDefault="00820DDA" w14:paraId="67AF8AAF"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560E" w14:textId="77777777" w:rsidR="00C85CA9" w:rsidRDefault="00C85CA9">
      <w:r>
        <w:separator/>
      </w:r>
    </w:p>
    <w:p w14:paraId="08542E4E" w14:textId="77777777" w:rsidR="00C85CA9" w:rsidRDefault="00C85CA9"/>
  </w:endnote>
  <w:endnote w:type="continuationSeparator" w:id="0">
    <w:p w14:paraId="164075C9" w14:textId="77777777" w:rsidR="00C85CA9" w:rsidRDefault="00C85CA9">
      <w:r>
        <w:continuationSeparator/>
      </w:r>
    </w:p>
    <w:p w14:paraId="41F36122" w14:textId="77777777" w:rsidR="00C85CA9" w:rsidRDefault="00C85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961B"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FFF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60B0A" w14:paraId="7135937C" w14:textId="77777777" w:rsidTr="004C7E1D">
      <w:trPr>
        <w:trHeight w:hRule="exact" w:val="357"/>
      </w:trPr>
      <w:tc>
        <w:tcPr>
          <w:tcW w:w="7603" w:type="dxa"/>
        </w:tcPr>
        <w:p w14:paraId="7B4BB7AB" w14:textId="77777777" w:rsidR="002F71BB" w:rsidRPr="004C7E1D" w:rsidRDefault="002F71BB" w:rsidP="004C7E1D">
          <w:pPr>
            <w:spacing w:line="180" w:lineRule="exact"/>
            <w:rPr>
              <w:sz w:val="13"/>
              <w:szCs w:val="13"/>
            </w:rPr>
          </w:pPr>
        </w:p>
      </w:tc>
      <w:tc>
        <w:tcPr>
          <w:tcW w:w="2172" w:type="dxa"/>
        </w:tcPr>
        <w:p w14:paraId="22D219D4" w14:textId="60AEA019" w:rsidR="002F71BB" w:rsidRPr="004C7E1D" w:rsidRDefault="007A64D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50DA4">
            <w:rPr>
              <w:szCs w:val="13"/>
            </w:rPr>
            <w:t>2</w:t>
          </w:r>
          <w:r w:rsidRPr="004C7E1D">
            <w:rPr>
              <w:szCs w:val="13"/>
            </w:rPr>
            <w:fldChar w:fldCharType="end"/>
          </w:r>
        </w:p>
      </w:tc>
    </w:tr>
  </w:tbl>
  <w:p w14:paraId="2F67E21A"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60B0A" w14:paraId="60EEAE11" w14:textId="77777777" w:rsidTr="004C7E1D">
      <w:trPr>
        <w:trHeight w:hRule="exact" w:val="357"/>
      </w:trPr>
      <w:tc>
        <w:tcPr>
          <w:tcW w:w="7709" w:type="dxa"/>
        </w:tcPr>
        <w:p w14:paraId="50409256" w14:textId="77777777" w:rsidR="00D17084" w:rsidRPr="004C7E1D" w:rsidRDefault="00D17084" w:rsidP="004C7E1D">
          <w:pPr>
            <w:spacing w:line="180" w:lineRule="exact"/>
            <w:rPr>
              <w:sz w:val="13"/>
              <w:szCs w:val="13"/>
            </w:rPr>
          </w:pPr>
        </w:p>
      </w:tc>
      <w:tc>
        <w:tcPr>
          <w:tcW w:w="2060" w:type="dxa"/>
        </w:tcPr>
        <w:p w14:paraId="583AC043" w14:textId="53E7C83C" w:rsidR="00D17084" w:rsidRPr="004C7E1D" w:rsidRDefault="007A64D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85CA9">
            <w:rPr>
              <w:szCs w:val="13"/>
            </w:rPr>
            <w:t>1</w:t>
          </w:r>
          <w:r w:rsidRPr="004C7E1D">
            <w:rPr>
              <w:szCs w:val="13"/>
            </w:rPr>
            <w:fldChar w:fldCharType="end"/>
          </w:r>
        </w:p>
      </w:tc>
    </w:tr>
  </w:tbl>
  <w:p w14:paraId="3F98B95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9BC03" w14:textId="77777777" w:rsidR="00C85CA9" w:rsidRDefault="00C85CA9">
      <w:r>
        <w:separator/>
      </w:r>
    </w:p>
    <w:p w14:paraId="646E65E7" w14:textId="77777777" w:rsidR="00C85CA9" w:rsidRDefault="00C85CA9"/>
  </w:footnote>
  <w:footnote w:type="continuationSeparator" w:id="0">
    <w:p w14:paraId="3DD4A633" w14:textId="77777777" w:rsidR="00C85CA9" w:rsidRDefault="00C85CA9">
      <w:r>
        <w:continuationSeparator/>
      </w:r>
    </w:p>
    <w:p w14:paraId="21F8CE2B" w14:textId="77777777" w:rsidR="00C85CA9" w:rsidRDefault="00C85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6A59"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60B0A" w14:paraId="6A693C8B" w14:textId="77777777" w:rsidTr="006D2D53">
      <w:trPr>
        <w:trHeight w:hRule="exact" w:val="400"/>
      </w:trPr>
      <w:tc>
        <w:tcPr>
          <w:tcW w:w="7518" w:type="dxa"/>
        </w:tcPr>
        <w:p w14:paraId="51BA129F" w14:textId="77777777" w:rsidR="00527BD4" w:rsidRPr="00275984" w:rsidRDefault="00527BD4" w:rsidP="00BF4427">
          <w:pPr>
            <w:pStyle w:val="Huisstijl-Rubricering"/>
          </w:pPr>
        </w:p>
      </w:tc>
    </w:tr>
  </w:tbl>
  <w:p w14:paraId="6244981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60B0A" w14:paraId="03464EFF" w14:textId="77777777" w:rsidTr="003B528D">
      <w:tc>
        <w:tcPr>
          <w:tcW w:w="2160" w:type="dxa"/>
        </w:tcPr>
        <w:p w14:paraId="7C8B3391" w14:textId="77777777" w:rsidR="002F71BB" w:rsidRPr="000407BB" w:rsidRDefault="007A64DB" w:rsidP="005D283A">
          <w:pPr>
            <w:pStyle w:val="Colofonkop"/>
            <w:framePr w:hSpace="0" w:wrap="auto" w:vAnchor="margin" w:hAnchor="text" w:xAlign="left" w:yAlign="inline"/>
          </w:pPr>
          <w:r>
            <w:t>Onze referentie</w:t>
          </w:r>
        </w:p>
      </w:tc>
    </w:tr>
    <w:tr w:rsidR="00A60B0A" w14:paraId="34A88625" w14:textId="77777777" w:rsidTr="002F71BB">
      <w:trPr>
        <w:trHeight w:val="259"/>
      </w:trPr>
      <w:tc>
        <w:tcPr>
          <w:tcW w:w="2160" w:type="dxa"/>
        </w:tcPr>
        <w:p w14:paraId="3B512FEE" w14:textId="77777777" w:rsidR="00E35CF4" w:rsidRPr="005D283A" w:rsidRDefault="007A64DB" w:rsidP="0049501A">
          <w:pPr>
            <w:spacing w:line="180" w:lineRule="exact"/>
            <w:rPr>
              <w:sz w:val="13"/>
              <w:szCs w:val="13"/>
            </w:rPr>
          </w:pPr>
          <w:r>
            <w:rPr>
              <w:sz w:val="13"/>
              <w:szCs w:val="13"/>
            </w:rPr>
            <w:t>64758237</w:t>
          </w:r>
        </w:p>
      </w:tc>
    </w:tr>
  </w:tbl>
  <w:p w14:paraId="402F0B4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60B0A" w14:paraId="2B3AD484" w14:textId="77777777" w:rsidTr="001377D4">
      <w:trPr>
        <w:trHeight w:val="2636"/>
      </w:trPr>
      <w:tc>
        <w:tcPr>
          <w:tcW w:w="737" w:type="dxa"/>
        </w:tcPr>
        <w:p w14:paraId="717C3F05" w14:textId="77777777" w:rsidR="00704845" w:rsidRDefault="00704845" w:rsidP="0047126E">
          <w:pPr>
            <w:framePr w:w="6339" w:h="2750" w:hRule="exact" w:hSpace="181" w:wrap="around" w:vAnchor="page" w:hAnchor="page" w:x="5586" w:y="1"/>
            <w:spacing w:line="240" w:lineRule="auto"/>
          </w:pPr>
        </w:p>
      </w:tc>
      <w:tc>
        <w:tcPr>
          <w:tcW w:w="5156" w:type="dxa"/>
        </w:tcPr>
        <w:p w14:paraId="468AA5DE" w14:textId="77777777" w:rsidR="00704845" w:rsidRDefault="007A64DB" w:rsidP="0047126E">
          <w:pPr>
            <w:framePr w:w="3873" w:h="2625" w:hRule="exact" w:wrap="around" w:vAnchor="page" w:hAnchor="page" w:x="6323" w:y="1"/>
          </w:pPr>
          <w:r>
            <w:rPr>
              <w:noProof/>
              <w:lang w:val="en-US" w:eastAsia="en-US"/>
            </w:rPr>
            <w:drawing>
              <wp:inline distT="0" distB="0" distL="0" distR="0" wp14:anchorId="1EE5E6F6" wp14:editId="74DA3B3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00A03A6" w14:textId="77777777" w:rsidR="00483ECA" w:rsidRDefault="00483ECA" w:rsidP="00D037A9"/>
      </w:tc>
    </w:tr>
  </w:tbl>
  <w:p w14:paraId="0AF7A44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60B0A" w14:paraId="53A15272" w14:textId="77777777" w:rsidTr="0008539E">
      <w:trPr>
        <w:trHeight w:hRule="exact" w:val="572"/>
      </w:trPr>
      <w:tc>
        <w:tcPr>
          <w:tcW w:w="7520" w:type="dxa"/>
        </w:tcPr>
        <w:p w14:paraId="5966B101" w14:textId="77777777" w:rsidR="00527BD4" w:rsidRPr="00963440" w:rsidRDefault="007A64DB" w:rsidP="00210BA3">
          <w:pPr>
            <w:pStyle w:val="Huisstijl-Adres"/>
            <w:spacing w:after="0"/>
          </w:pPr>
          <w:r w:rsidRPr="009E3B07">
            <w:t>&gt;Retouradres </w:t>
          </w:r>
          <w:r>
            <w:t>Postbus 16375 2500 BJ Den Haag</w:t>
          </w:r>
          <w:r w:rsidRPr="009E3B07">
            <w:t xml:space="preserve"> </w:t>
          </w:r>
        </w:p>
      </w:tc>
    </w:tr>
    <w:tr w:rsidR="00A60B0A" w14:paraId="5A86830C" w14:textId="77777777" w:rsidTr="00E776C6">
      <w:trPr>
        <w:cantSplit/>
        <w:trHeight w:hRule="exact" w:val="238"/>
      </w:trPr>
      <w:tc>
        <w:tcPr>
          <w:tcW w:w="7520" w:type="dxa"/>
        </w:tcPr>
        <w:p w14:paraId="6EE4CC82" w14:textId="77777777" w:rsidR="00093ABC" w:rsidRPr="00963440" w:rsidRDefault="00093ABC" w:rsidP="00963440"/>
      </w:tc>
    </w:tr>
    <w:tr w:rsidR="00A60B0A" w14:paraId="3D9205DA" w14:textId="77777777" w:rsidTr="00E776C6">
      <w:trPr>
        <w:cantSplit/>
        <w:trHeight w:hRule="exact" w:val="1520"/>
      </w:trPr>
      <w:tc>
        <w:tcPr>
          <w:tcW w:w="7520" w:type="dxa"/>
        </w:tcPr>
        <w:p w14:paraId="755E4BE2" w14:textId="77777777" w:rsidR="00A604D3" w:rsidRPr="00963440" w:rsidRDefault="00A604D3" w:rsidP="00963440"/>
      </w:tc>
    </w:tr>
    <w:tr w:rsidR="00A60B0A" w14:paraId="1C506D15" w14:textId="77777777" w:rsidTr="00E776C6">
      <w:trPr>
        <w:trHeight w:hRule="exact" w:val="1077"/>
      </w:trPr>
      <w:tc>
        <w:tcPr>
          <w:tcW w:w="7520" w:type="dxa"/>
        </w:tcPr>
        <w:p w14:paraId="25F753A3" w14:textId="77777777" w:rsidR="00892BA5" w:rsidRPr="00035E67" w:rsidRDefault="00892BA5" w:rsidP="00892BA5">
          <w:pPr>
            <w:tabs>
              <w:tab w:val="left" w:pos="740"/>
            </w:tabs>
            <w:autoSpaceDE w:val="0"/>
            <w:autoSpaceDN w:val="0"/>
            <w:adjustRightInd w:val="0"/>
            <w:rPr>
              <w:rFonts w:cs="Verdana"/>
              <w:szCs w:val="18"/>
            </w:rPr>
          </w:pPr>
        </w:p>
      </w:tc>
    </w:tr>
  </w:tbl>
  <w:p w14:paraId="54758270" w14:textId="77777777" w:rsidR="006F273B" w:rsidRDefault="006F273B" w:rsidP="00BC4AE3">
    <w:pPr>
      <w:pStyle w:val="Koptekst"/>
    </w:pPr>
  </w:p>
  <w:p w14:paraId="3B19EB4A" w14:textId="77777777" w:rsidR="00153BD0" w:rsidRDefault="00153BD0" w:rsidP="00BC4AE3">
    <w:pPr>
      <w:pStyle w:val="Koptekst"/>
    </w:pPr>
  </w:p>
  <w:p w14:paraId="6C643F3C" w14:textId="77777777" w:rsidR="0044605E" w:rsidRDefault="0044605E" w:rsidP="00BC4AE3">
    <w:pPr>
      <w:pStyle w:val="Koptekst"/>
    </w:pPr>
  </w:p>
  <w:p w14:paraId="5CDADA54" w14:textId="77777777" w:rsidR="0044605E" w:rsidRDefault="0044605E" w:rsidP="00BC4AE3">
    <w:pPr>
      <w:pStyle w:val="Koptekst"/>
    </w:pPr>
  </w:p>
  <w:p w14:paraId="52F6BA5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CC0C4BA">
      <w:start w:val="1"/>
      <w:numFmt w:val="bullet"/>
      <w:pStyle w:val="Lijstopsomteken"/>
      <w:lvlText w:val="•"/>
      <w:lvlJc w:val="left"/>
      <w:pPr>
        <w:tabs>
          <w:tab w:val="num" w:pos="227"/>
        </w:tabs>
        <w:ind w:left="227" w:hanging="227"/>
      </w:pPr>
      <w:rPr>
        <w:rFonts w:ascii="Verdana" w:hAnsi="Verdana" w:hint="default"/>
        <w:sz w:val="18"/>
        <w:szCs w:val="18"/>
      </w:rPr>
    </w:lvl>
    <w:lvl w:ilvl="1" w:tplc="C9D8D696" w:tentative="1">
      <w:start w:val="1"/>
      <w:numFmt w:val="bullet"/>
      <w:lvlText w:val="o"/>
      <w:lvlJc w:val="left"/>
      <w:pPr>
        <w:tabs>
          <w:tab w:val="num" w:pos="1440"/>
        </w:tabs>
        <w:ind w:left="1440" w:hanging="360"/>
      </w:pPr>
      <w:rPr>
        <w:rFonts w:ascii="Courier New" w:hAnsi="Courier New" w:cs="Courier New" w:hint="default"/>
      </w:rPr>
    </w:lvl>
    <w:lvl w:ilvl="2" w:tplc="BFFEED22" w:tentative="1">
      <w:start w:val="1"/>
      <w:numFmt w:val="bullet"/>
      <w:lvlText w:val=""/>
      <w:lvlJc w:val="left"/>
      <w:pPr>
        <w:tabs>
          <w:tab w:val="num" w:pos="2160"/>
        </w:tabs>
        <w:ind w:left="2160" w:hanging="360"/>
      </w:pPr>
      <w:rPr>
        <w:rFonts w:ascii="Wingdings" w:hAnsi="Wingdings" w:hint="default"/>
      </w:rPr>
    </w:lvl>
    <w:lvl w:ilvl="3" w:tplc="C3042C7A" w:tentative="1">
      <w:start w:val="1"/>
      <w:numFmt w:val="bullet"/>
      <w:lvlText w:val=""/>
      <w:lvlJc w:val="left"/>
      <w:pPr>
        <w:tabs>
          <w:tab w:val="num" w:pos="2880"/>
        </w:tabs>
        <w:ind w:left="2880" w:hanging="360"/>
      </w:pPr>
      <w:rPr>
        <w:rFonts w:ascii="Symbol" w:hAnsi="Symbol" w:hint="default"/>
      </w:rPr>
    </w:lvl>
    <w:lvl w:ilvl="4" w:tplc="92348322" w:tentative="1">
      <w:start w:val="1"/>
      <w:numFmt w:val="bullet"/>
      <w:lvlText w:val="o"/>
      <w:lvlJc w:val="left"/>
      <w:pPr>
        <w:tabs>
          <w:tab w:val="num" w:pos="3600"/>
        </w:tabs>
        <w:ind w:left="3600" w:hanging="360"/>
      </w:pPr>
      <w:rPr>
        <w:rFonts w:ascii="Courier New" w:hAnsi="Courier New" w:cs="Courier New" w:hint="default"/>
      </w:rPr>
    </w:lvl>
    <w:lvl w:ilvl="5" w:tplc="3A425A0A" w:tentative="1">
      <w:start w:val="1"/>
      <w:numFmt w:val="bullet"/>
      <w:lvlText w:val=""/>
      <w:lvlJc w:val="left"/>
      <w:pPr>
        <w:tabs>
          <w:tab w:val="num" w:pos="4320"/>
        </w:tabs>
        <w:ind w:left="4320" w:hanging="360"/>
      </w:pPr>
      <w:rPr>
        <w:rFonts w:ascii="Wingdings" w:hAnsi="Wingdings" w:hint="default"/>
      </w:rPr>
    </w:lvl>
    <w:lvl w:ilvl="6" w:tplc="A32A17E8" w:tentative="1">
      <w:start w:val="1"/>
      <w:numFmt w:val="bullet"/>
      <w:lvlText w:val=""/>
      <w:lvlJc w:val="left"/>
      <w:pPr>
        <w:tabs>
          <w:tab w:val="num" w:pos="5040"/>
        </w:tabs>
        <w:ind w:left="5040" w:hanging="360"/>
      </w:pPr>
      <w:rPr>
        <w:rFonts w:ascii="Symbol" w:hAnsi="Symbol" w:hint="default"/>
      </w:rPr>
    </w:lvl>
    <w:lvl w:ilvl="7" w:tplc="774C08AA" w:tentative="1">
      <w:start w:val="1"/>
      <w:numFmt w:val="bullet"/>
      <w:lvlText w:val="o"/>
      <w:lvlJc w:val="left"/>
      <w:pPr>
        <w:tabs>
          <w:tab w:val="num" w:pos="5760"/>
        </w:tabs>
        <w:ind w:left="5760" w:hanging="360"/>
      </w:pPr>
      <w:rPr>
        <w:rFonts w:ascii="Courier New" w:hAnsi="Courier New" w:cs="Courier New" w:hint="default"/>
      </w:rPr>
    </w:lvl>
    <w:lvl w:ilvl="8" w:tplc="ACD6FF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2AC711A">
      <w:start w:val="1"/>
      <w:numFmt w:val="bullet"/>
      <w:pStyle w:val="Lijstopsomteken2"/>
      <w:lvlText w:val="–"/>
      <w:lvlJc w:val="left"/>
      <w:pPr>
        <w:tabs>
          <w:tab w:val="num" w:pos="227"/>
        </w:tabs>
        <w:ind w:left="227" w:firstLine="0"/>
      </w:pPr>
      <w:rPr>
        <w:rFonts w:ascii="Verdana" w:hAnsi="Verdana" w:hint="default"/>
      </w:rPr>
    </w:lvl>
    <w:lvl w:ilvl="1" w:tplc="4D6A6852" w:tentative="1">
      <w:start w:val="1"/>
      <w:numFmt w:val="bullet"/>
      <w:lvlText w:val="o"/>
      <w:lvlJc w:val="left"/>
      <w:pPr>
        <w:tabs>
          <w:tab w:val="num" w:pos="1440"/>
        </w:tabs>
        <w:ind w:left="1440" w:hanging="360"/>
      </w:pPr>
      <w:rPr>
        <w:rFonts w:ascii="Courier New" w:hAnsi="Courier New" w:cs="Courier New" w:hint="default"/>
      </w:rPr>
    </w:lvl>
    <w:lvl w:ilvl="2" w:tplc="A3347A18" w:tentative="1">
      <w:start w:val="1"/>
      <w:numFmt w:val="bullet"/>
      <w:lvlText w:val=""/>
      <w:lvlJc w:val="left"/>
      <w:pPr>
        <w:tabs>
          <w:tab w:val="num" w:pos="2160"/>
        </w:tabs>
        <w:ind w:left="2160" w:hanging="360"/>
      </w:pPr>
      <w:rPr>
        <w:rFonts w:ascii="Wingdings" w:hAnsi="Wingdings" w:hint="default"/>
      </w:rPr>
    </w:lvl>
    <w:lvl w:ilvl="3" w:tplc="692083EC" w:tentative="1">
      <w:start w:val="1"/>
      <w:numFmt w:val="bullet"/>
      <w:lvlText w:val=""/>
      <w:lvlJc w:val="left"/>
      <w:pPr>
        <w:tabs>
          <w:tab w:val="num" w:pos="2880"/>
        </w:tabs>
        <w:ind w:left="2880" w:hanging="360"/>
      </w:pPr>
      <w:rPr>
        <w:rFonts w:ascii="Symbol" w:hAnsi="Symbol" w:hint="default"/>
      </w:rPr>
    </w:lvl>
    <w:lvl w:ilvl="4" w:tplc="988252A0" w:tentative="1">
      <w:start w:val="1"/>
      <w:numFmt w:val="bullet"/>
      <w:lvlText w:val="o"/>
      <w:lvlJc w:val="left"/>
      <w:pPr>
        <w:tabs>
          <w:tab w:val="num" w:pos="3600"/>
        </w:tabs>
        <w:ind w:left="3600" w:hanging="360"/>
      </w:pPr>
      <w:rPr>
        <w:rFonts w:ascii="Courier New" w:hAnsi="Courier New" w:cs="Courier New" w:hint="default"/>
      </w:rPr>
    </w:lvl>
    <w:lvl w:ilvl="5" w:tplc="1E6EA80E" w:tentative="1">
      <w:start w:val="1"/>
      <w:numFmt w:val="bullet"/>
      <w:lvlText w:val=""/>
      <w:lvlJc w:val="left"/>
      <w:pPr>
        <w:tabs>
          <w:tab w:val="num" w:pos="4320"/>
        </w:tabs>
        <w:ind w:left="4320" w:hanging="360"/>
      </w:pPr>
      <w:rPr>
        <w:rFonts w:ascii="Wingdings" w:hAnsi="Wingdings" w:hint="default"/>
      </w:rPr>
    </w:lvl>
    <w:lvl w:ilvl="6" w:tplc="C98C86BA" w:tentative="1">
      <w:start w:val="1"/>
      <w:numFmt w:val="bullet"/>
      <w:lvlText w:val=""/>
      <w:lvlJc w:val="left"/>
      <w:pPr>
        <w:tabs>
          <w:tab w:val="num" w:pos="5040"/>
        </w:tabs>
        <w:ind w:left="5040" w:hanging="360"/>
      </w:pPr>
      <w:rPr>
        <w:rFonts w:ascii="Symbol" w:hAnsi="Symbol" w:hint="default"/>
      </w:rPr>
    </w:lvl>
    <w:lvl w:ilvl="7" w:tplc="0AC0C7FC" w:tentative="1">
      <w:start w:val="1"/>
      <w:numFmt w:val="bullet"/>
      <w:lvlText w:val="o"/>
      <w:lvlJc w:val="left"/>
      <w:pPr>
        <w:tabs>
          <w:tab w:val="num" w:pos="5760"/>
        </w:tabs>
        <w:ind w:left="5760" w:hanging="360"/>
      </w:pPr>
      <w:rPr>
        <w:rFonts w:ascii="Courier New" w:hAnsi="Courier New" w:cs="Courier New" w:hint="default"/>
      </w:rPr>
    </w:lvl>
    <w:lvl w:ilvl="8" w:tplc="BC4AF9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33632557">
    <w:abstractNumId w:val="10"/>
  </w:num>
  <w:num w:numId="2" w16cid:durableId="1117791222">
    <w:abstractNumId w:val="7"/>
  </w:num>
  <w:num w:numId="3" w16cid:durableId="747265452">
    <w:abstractNumId w:val="6"/>
  </w:num>
  <w:num w:numId="4" w16cid:durableId="2123960124">
    <w:abstractNumId w:val="5"/>
  </w:num>
  <w:num w:numId="5" w16cid:durableId="745615766">
    <w:abstractNumId w:val="4"/>
  </w:num>
  <w:num w:numId="6" w16cid:durableId="841357359">
    <w:abstractNumId w:val="8"/>
  </w:num>
  <w:num w:numId="7" w16cid:durableId="443504670">
    <w:abstractNumId w:val="3"/>
  </w:num>
  <w:num w:numId="8" w16cid:durableId="803429620">
    <w:abstractNumId w:val="2"/>
  </w:num>
  <w:num w:numId="9" w16cid:durableId="1999654590">
    <w:abstractNumId w:val="1"/>
  </w:num>
  <w:num w:numId="10" w16cid:durableId="248395715">
    <w:abstractNumId w:val="0"/>
  </w:num>
  <w:num w:numId="11" w16cid:durableId="1090270546">
    <w:abstractNumId w:val="9"/>
  </w:num>
  <w:num w:numId="12" w16cid:durableId="124323842">
    <w:abstractNumId w:val="11"/>
  </w:num>
  <w:num w:numId="13" w16cid:durableId="295373108">
    <w:abstractNumId w:val="13"/>
  </w:num>
  <w:num w:numId="14" w16cid:durableId="155604730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172"/>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0DA4"/>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2EEF"/>
    <w:rsid w:val="00393696"/>
    <w:rsid w:val="00393963"/>
    <w:rsid w:val="00395575"/>
    <w:rsid w:val="00395672"/>
    <w:rsid w:val="003A06C8"/>
    <w:rsid w:val="003A0D7C"/>
    <w:rsid w:val="003A147D"/>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023"/>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33A1"/>
    <w:rsid w:val="007A4105"/>
    <w:rsid w:val="007A4F0E"/>
    <w:rsid w:val="007A514C"/>
    <w:rsid w:val="007A64DB"/>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0A"/>
    <w:rsid w:val="00A6170E"/>
    <w:rsid w:val="00A63B8C"/>
    <w:rsid w:val="00A67AC7"/>
    <w:rsid w:val="00A715F8"/>
    <w:rsid w:val="00A741BA"/>
    <w:rsid w:val="00A773CC"/>
    <w:rsid w:val="00A77F6F"/>
    <w:rsid w:val="00A831FD"/>
    <w:rsid w:val="00A83352"/>
    <w:rsid w:val="00A850A2"/>
    <w:rsid w:val="00A91FA3"/>
    <w:rsid w:val="00A92505"/>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5CA9"/>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647C4"/>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75C6"/>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3011B"/>
  <w15:docId w15:val="{6AB49CD2-9C80-4273-B6BB-6FF2E63E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281</ap:Words>
  <ap:Characters>1548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2026-07-02T16:42:00.0000000Z</dcterms:created>
  <dcterms:modified xsi:type="dcterms:W3CDTF">2026-07-02T16:42:00.0000000Z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O203BAA</vt:lpwstr>
  </property>
  <property fmtid="{D5CDD505-2E9C-101B-9397-08002B2CF9AE}" pid="3" name="Author">
    <vt:lpwstr>O203BAA</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Aanbieding geactualiseerde onderzoekskaders Inspectie van het Onderwijs 2026</vt:lpwstr>
  </property>
  <property fmtid="{D5CDD505-2E9C-101B-9397-08002B2CF9AE}" pid="9" name="ocw_directie">
    <vt:lpwstr>KS/KK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O203BAA</vt:lpwstr>
  </property>
</Properties>
</file>