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06CFB" w:rsidR="00706CFB" w:rsidP="00706CFB" w:rsidRDefault="00357752" w14:paraId="04C6E385" w14:textId="1C203A57">
      <w:pPr>
        <w:spacing w:line="240" w:lineRule="auto"/>
        <w:rPr>
          <w:rFonts w:ascii="Calibri" w:hAnsi="Calibri" w:cs="Calibri"/>
          <w:sz w:val="22"/>
          <w:szCs w:val="22"/>
        </w:rPr>
      </w:pPr>
      <w:r w:rsidRPr="00706CFB">
        <w:rPr>
          <w:rFonts w:ascii="Calibri" w:hAnsi="Calibri" w:cs="Calibri"/>
          <w:sz w:val="22"/>
          <w:szCs w:val="22"/>
        </w:rPr>
        <w:t>26</w:t>
      </w:r>
      <w:r w:rsidRPr="00706CFB" w:rsidR="00706CFB">
        <w:rPr>
          <w:rFonts w:ascii="Calibri" w:hAnsi="Calibri" w:cs="Calibri"/>
          <w:sz w:val="22"/>
          <w:szCs w:val="22"/>
        </w:rPr>
        <w:t xml:space="preserve"> </w:t>
      </w:r>
      <w:r w:rsidRPr="00706CFB">
        <w:rPr>
          <w:rFonts w:ascii="Calibri" w:hAnsi="Calibri" w:cs="Calibri"/>
          <w:sz w:val="22"/>
          <w:szCs w:val="22"/>
        </w:rPr>
        <w:t>448</w:t>
      </w:r>
      <w:r w:rsidRPr="00706CFB" w:rsidR="00706CFB">
        <w:rPr>
          <w:rFonts w:ascii="Calibri" w:hAnsi="Calibri" w:cs="Calibri"/>
          <w:sz w:val="22"/>
          <w:szCs w:val="22"/>
        </w:rPr>
        <w:tab/>
      </w:r>
      <w:r w:rsidRPr="00706CFB" w:rsidR="00706CFB">
        <w:rPr>
          <w:rFonts w:ascii="Calibri" w:hAnsi="Calibri" w:cs="Calibri"/>
          <w:sz w:val="22"/>
          <w:szCs w:val="22"/>
        </w:rPr>
        <w:tab/>
        <w:t>Structuur van de uitvoering werk en inkomen (SUWI)</w:t>
      </w:r>
    </w:p>
    <w:p w:rsidRPr="00706CFB" w:rsidR="00706CFB" w:rsidP="00706CFB" w:rsidRDefault="00706CFB" w14:paraId="4BA2AB39" w14:textId="7F162969">
      <w:pPr>
        <w:spacing w:line="240" w:lineRule="auto"/>
        <w:rPr>
          <w:rFonts w:ascii="Calibri" w:hAnsi="Calibri" w:cs="Calibri"/>
          <w:sz w:val="22"/>
          <w:szCs w:val="22"/>
        </w:rPr>
      </w:pPr>
      <w:r w:rsidRPr="00706CFB">
        <w:rPr>
          <w:rFonts w:ascii="Calibri" w:hAnsi="Calibri" w:cs="Calibri"/>
          <w:sz w:val="22"/>
          <w:szCs w:val="22"/>
        </w:rPr>
        <w:t xml:space="preserve">Nr. </w:t>
      </w:r>
      <w:r w:rsidRPr="00706CFB" w:rsidR="00357752">
        <w:rPr>
          <w:rFonts w:ascii="Calibri" w:hAnsi="Calibri" w:cs="Calibri"/>
          <w:sz w:val="22"/>
          <w:szCs w:val="22"/>
        </w:rPr>
        <w:t>901</w:t>
      </w:r>
      <w:r w:rsidRPr="00706CFB">
        <w:rPr>
          <w:rFonts w:ascii="Calibri" w:hAnsi="Calibri" w:cs="Calibri"/>
          <w:sz w:val="22"/>
          <w:szCs w:val="22"/>
        </w:rPr>
        <w:tab/>
      </w:r>
      <w:r>
        <w:rPr>
          <w:rFonts w:ascii="Calibri" w:hAnsi="Calibri" w:cs="Calibri"/>
          <w:sz w:val="22"/>
          <w:szCs w:val="22"/>
        </w:rPr>
        <w:tab/>
      </w:r>
      <w:r w:rsidRPr="00706CFB">
        <w:rPr>
          <w:rFonts w:ascii="Calibri" w:hAnsi="Calibri" w:cs="Calibri"/>
          <w:sz w:val="22"/>
          <w:szCs w:val="22"/>
        </w:rPr>
        <w:t>Brief van de minister van Sociale Zaken en Werkgelegenheid</w:t>
      </w:r>
    </w:p>
    <w:p w:rsidRPr="00706CFB" w:rsidR="00706CFB" w:rsidP="00706CFB" w:rsidRDefault="00706CFB" w14:paraId="03E5F40A" w14:textId="77777777">
      <w:pPr>
        <w:spacing w:line="240" w:lineRule="auto"/>
        <w:rPr>
          <w:rFonts w:ascii="Calibri" w:hAnsi="Calibri" w:cs="Calibri"/>
          <w:sz w:val="22"/>
          <w:szCs w:val="22"/>
        </w:rPr>
      </w:pPr>
      <w:r w:rsidRPr="00706CFB">
        <w:rPr>
          <w:rFonts w:ascii="Calibri" w:hAnsi="Calibri" w:cs="Calibri"/>
          <w:sz w:val="22"/>
          <w:szCs w:val="22"/>
        </w:rPr>
        <w:t>Aan de Voorzitter van de Tweede Kamer der Staten-Generaal</w:t>
      </w:r>
    </w:p>
    <w:p w:rsidRPr="00706CFB" w:rsidR="00357752" w:rsidP="00706CFB" w:rsidRDefault="00706CFB" w14:paraId="1151C775" w14:textId="0900EF38">
      <w:pPr>
        <w:spacing w:line="240" w:lineRule="auto"/>
        <w:rPr>
          <w:rFonts w:ascii="Calibri" w:hAnsi="Calibri" w:cs="Calibri"/>
          <w:sz w:val="22"/>
          <w:szCs w:val="22"/>
        </w:rPr>
      </w:pPr>
      <w:r w:rsidRPr="00706CFB">
        <w:rPr>
          <w:rFonts w:ascii="Calibri" w:hAnsi="Calibri" w:cs="Calibri"/>
          <w:sz w:val="22"/>
          <w:szCs w:val="22"/>
        </w:rPr>
        <w:t>Den Haag, 2 juli 2026</w:t>
      </w:r>
      <w:r w:rsidRPr="00706CFB" w:rsidR="00357752">
        <w:rPr>
          <w:rFonts w:ascii="Calibri" w:hAnsi="Calibri" w:cs="Calibri"/>
          <w:sz w:val="22"/>
          <w:szCs w:val="22"/>
        </w:rPr>
        <w:br/>
      </w:r>
      <w:r w:rsidRPr="00706CFB" w:rsidR="00357752">
        <w:rPr>
          <w:rFonts w:ascii="Calibri" w:hAnsi="Calibri" w:cs="Calibri"/>
          <w:sz w:val="22"/>
          <w:szCs w:val="22"/>
        </w:rPr>
        <w:br/>
        <w:t xml:space="preserve">Naar aanleiding van het commissiedebat van de vaste commissie voor Sociale Zaken en Werkgelegenheid van 1 juli jl. inzake UWV-problematiek heeft het lid Patijn (PRO) haar motie inzake het instellen van een regeringscommissaris gewijzigd. Ik laat deze motie over aan het oordeel van de Kamer (Kamerstuk 26 448, nr. 876). </w:t>
      </w:r>
    </w:p>
    <w:p w:rsidRPr="00706CFB" w:rsidR="00357752" w:rsidP="00706CFB" w:rsidRDefault="00357752" w14:paraId="095D8735" w14:textId="77777777">
      <w:pPr>
        <w:spacing w:after="0" w:line="240" w:lineRule="auto"/>
        <w:rPr>
          <w:rFonts w:ascii="Calibri" w:hAnsi="Calibri" w:cs="Calibri"/>
          <w:sz w:val="22"/>
          <w:szCs w:val="22"/>
        </w:rPr>
      </w:pPr>
    </w:p>
    <w:p w:rsidRPr="00706CFB" w:rsidR="00357752" w:rsidP="00706CFB" w:rsidRDefault="00357752" w14:paraId="6418BC77" w14:textId="77777777">
      <w:pPr>
        <w:spacing w:after="0" w:line="240" w:lineRule="auto"/>
        <w:rPr>
          <w:rFonts w:ascii="Calibri" w:hAnsi="Calibri" w:cs="Calibri"/>
          <w:sz w:val="22"/>
          <w:szCs w:val="22"/>
        </w:rPr>
      </w:pPr>
      <w:r w:rsidRPr="00706CFB">
        <w:rPr>
          <w:rFonts w:ascii="Calibri" w:hAnsi="Calibri" w:cs="Calibri"/>
          <w:sz w:val="22"/>
          <w:szCs w:val="22"/>
        </w:rPr>
        <w:t>Ik ga er daarbij vanuit dat het een functionaris buiten de ambtelijke organisatie is die aan mij rapporteert en zich als aanjager richt op verbetering van samenwerking en versnelling van maatregelen, zoals op het gebied van publiek-private samenwerking. Kort na het zomerreces zal ik u een nadere uitwerking doen toekomen, waarin onder meer de positionering, bevoegdheden, de taakomschrijving en de verhouding van de regeringscommissaris met UWV en SZW wordt beschreven</w:t>
      </w:r>
    </w:p>
    <w:p w:rsidRPr="00706CFB" w:rsidR="00357752" w:rsidP="00706CFB" w:rsidRDefault="00357752" w14:paraId="2403149F" w14:textId="77777777">
      <w:pPr>
        <w:pStyle w:val="WitregelW1bodytekst"/>
        <w:spacing w:line="240" w:lineRule="auto"/>
        <w:rPr>
          <w:rFonts w:ascii="Calibri" w:hAnsi="Calibri" w:cs="Calibri"/>
          <w:sz w:val="22"/>
          <w:szCs w:val="22"/>
        </w:rPr>
      </w:pPr>
    </w:p>
    <w:p w:rsidRPr="00706CFB" w:rsidR="00357752" w:rsidP="00706CFB" w:rsidRDefault="00357752" w14:paraId="253AE71D" w14:textId="1963BA5C">
      <w:pPr>
        <w:spacing w:after="0" w:line="240" w:lineRule="auto"/>
        <w:rPr>
          <w:rFonts w:ascii="Calibri" w:hAnsi="Calibri" w:cs="Calibri"/>
          <w:sz w:val="22"/>
          <w:szCs w:val="22"/>
        </w:rPr>
      </w:pPr>
      <w:r w:rsidRPr="00706CFB">
        <w:rPr>
          <w:rFonts w:ascii="Calibri" w:hAnsi="Calibri" w:cs="Calibri"/>
          <w:sz w:val="22"/>
          <w:szCs w:val="22"/>
        </w:rPr>
        <w:t xml:space="preserve">De </w:t>
      </w:r>
      <w:r w:rsidRPr="00706CFB" w:rsidR="00706CFB">
        <w:rPr>
          <w:rFonts w:ascii="Calibri" w:hAnsi="Calibri" w:cs="Calibri"/>
          <w:sz w:val="22"/>
          <w:szCs w:val="22"/>
        </w:rPr>
        <w:t>m</w:t>
      </w:r>
      <w:r w:rsidRPr="00706CFB">
        <w:rPr>
          <w:rFonts w:ascii="Calibri" w:hAnsi="Calibri" w:cs="Calibri"/>
          <w:sz w:val="22"/>
          <w:szCs w:val="22"/>
        </w:rPr>
        <w:t>inister van Sociale Zaken en Werkgelegenheid,</w:t>
      </w:r>
    </w:p>
    <w:p w:rsidRPr="00706CFB" w:rsidR="00357752" w:rsidP="00706CFB" w:rsidRDefault="00357752" w14:paraId="208AAAAA" w14:textId="77777777">
      <w:pPr>
        <w:spacing w:after="0" w:line="240" w:lineRule="auto"/>
        <w:rPr>
          <w:rFonts w:ascii="Calibri" w:hAnsi="Calibri" w:cs="Calibri"/>
          <w:sz w:val="22"/>
          <w:szCs w:val="22"/>
        </w:rPr>
      </w:pPr>
      <w:r w:rsidRPr="00706CFB">
        <w:rPr>
          <w:rFonts w:ascii="Calibri" w:hAnsi="Calibri" w:cs="Calibri"/>
          <w:sz w:val="22"/>
          <w:szCs w:val="22"/>
        </w:rPr>
        <w:t>J.A. Vijlbrief</w:t>
      </w:r>
    </w:p>
    <w:p w:rsidRPr="00706CFB" w:rsidR="004E5D09" w:rsidP="00706CFB" w:rsidRDefault="004E5D09" w14:paraId="02C1F3CF" w14:textId="77777777">
      <w:pPr>
        <w:spacing w:after="0" w:line="240" w:lineRule="auto"/>
        <w:rPr>
          <w:rFonts w:ascii="Calibri" w:hAnsi="Calibri" w:cs="Calibri"/>
          <w:sz w:val="22"/>
          <w:szCs w:val="22"/>
        </w:rPr>
      </w:pPr>
    </w:p>
    <w:sectPr w:rsidRPr="00706CFB" w:rsidR="004E5D0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46D7D" w14:textId="77777777" w:rsidR="00461468" w:rsidRDefault="00461468" w:rsidP="00357752">
      <w:pPr>
        <w:spacing w:after="0" w:line="240" w:lineRule="auto"/>
      </w:pPr>
      <w:r>
        <w:separator/>
      </w:r>
    </w:p>
  </w:endnote>
  <w:endnote w:type="continuationSeparator" w:id="0">
    <w:p w14:paraId="319A804A" w14:textId="77777777" w:rsidR="00461468" w:rsidRDefault="00461468" w:rsidP="003577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396598" w14:textId="77777777" w:rsidR="00357752" w:rsidRPr="00357752" w:rsidRDefault="00357752" w:rsidP="0035775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72EFC" w14:textId="77777777" w:rsidR="00357752" w:rsidRPr="00357752" w:rsidRDefault="00357752" w:rsidP="0035775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973B0" w14:textId="77777777" w:rsidR="00357752" w:rsidRPr="00357752" w:rsidRDefault="00357752" w:rsidP="0035775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45BAAA" w14:textId="77777777" w:rsidR="00461468" w:rsidRDefault="00461468" w:rsidP="00357752">
      <w:pPr>
        <w:spacing w:after="0" w:line="240" w:lineRule="auto"/>
      </w:pPr>
      <w:r>
        <w:separator/>
      </w:r>
    </w:p>
  </w:footnote>
  <w:footnote w:type="continuationSeparator" w:id="0">
    <w:p w14:paraId="2C75FBA3" w14:textId="77777777" w:rsidR="00461468" w:rsidRDefault="00461468" w:rsidP="003577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97095" w14:textId="77777777" w:rsidR="00357752" w:rsidRPr="00357752" w:rsidRDefault="00357752" w:rsidP="0035775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A1F5A" w14:textId="77777777" w:rsidR="00357752" w:rsidRPr="00357752" w:rsidRDefault="00357752" w:rsidP="0035775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7CC74" w14:textId="77777777" w:rsidR="00357752" w:rsidRPr="00357752" w:rsidRDefault="00357752" w:rsidP="00357752">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52"/>
    <w:rsid w:val="00357752"/>
    <w:rsid w:val="00461468"/>
    <w:rsid w:val="004E5D09"/>
    <w:rsid w:val="005B53BC"/>
    <w:rsid w:val="00612081"/>
    <w:rsid w:val="006E343C"/>
    <w:rsid w:val="00706CFB"/>
    <w:rsid w:val="00802A9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1C8ED"/>
  <w15:chartTrackingRefBased/>
  <w15:docId w15:val="{4A2948D1-7DAD-4323-91BF-5EF1DC1F27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3577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577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5775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5775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5775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5775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5775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5775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5775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5775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5775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5775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5775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5775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5775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5775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5775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57752"/>
    <w:rPr>
      <w:rFonts w:eastAsiaTheme="majorEastAsia" w:cstheme="majorBidi"/>
      <w:color w:val="272727" w:themeColor="text1" w:themeTint="D8"/>
    </w:rPr>
  </w:style>
  <w:style w:type="paragraph" w:styleId="Titel">
    <w:name w:val="Title"/>
    <w:basedOn w:val="Standaard"/>
    <w:next w:val="Standaard"/>
    <w:link w:val="TitelChar"/>
    <w:uiPriority w:val="10"/>
    <w:qFormat/>
    <w:rsid w:val="003577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775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5775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5775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5775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57752"/>
    <w:rPr>
      <w:i/>
      <w:iCs/>
      <w:color w:val="404040" w:themeColor="text1" w:themeTint="BF"/>
    </w:rPr>
  </w:style>
  <w:style w:type="paragraph" w:styleId="Lijstalinea">
    <w:name w:val="List Paragraph"/>
    <w:basedOn w:val="Standaard"/>
    <w:uiPriority w:val="34"/>
    <w:qFormat/>
    <w:rsid w:val="00357752"/>
    <w:pPr>
      <w:ind w:left="720"/>
      <w:contextualSpacing/>
    </w:pPr>
  </w:style>
  <w:style w:type="character" w:styleId="Intensievebenadrukking">
    <w:name w:val="Intense Emphasis"/>
    <w:basedOn w:val="Standaardalinea-lettertype"/>
    <w:uiPriority w:val="21"/>
    <w:qFormat/>
    <w:rsid w:val="00357752"/>
    <w:rPr>
      <w:i/>
      <w:iCs/>
      <w:color w:val="0F4761" w:themeColor="accent1" w:themeShade="BF"/>
    </w:rPr>
  </w:style>
  <w:style w:type="paragraph" w:styleId="Duidelijkcitaat">
    <w:name w:val="Intense Quote"/>
    <w:basedOn w:val="Standaard"/>
    <w:next w:val="Standaard"/>
    <w:link w:val="DuidelijkcitaatChar"/>
    <w:uiPriority w:val="30"/>
    <w:qFormat/>
    <w:rsid w:val="003577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57752"/>
    <w:rPr>
      <w:i/>
      <w:iCs/>
      <w:color w:val="0F4761" w:themeColor="accent1" w:themeShade="BF"/>
    </w:rPr>
  </w:style>
  <w:style w:type="character" w:styleId="Intensieveverwijzing">
    <w:name w:val="Intense Reference"/>
    <w:basedOn w:val="Standaardalinea-lettertype"/>
    <w:uiPriority w:val="32"/>
    <w:qFormat/>
    <w:rsid w:val="00357752"/>
    <w:rPr>
      <w:b/>
      <w:bCs/>
      <w:smallCaps/>
      <w:color w:val="0F4761" w:themeColor="accent1" w:themeShade="BF"/>
      <w:spacing w:val="5"/>
    </w:rPr>
  </w:style>
  <w:style w:type="paragraph" w:customStyle="1" w:styleId="WitregelW1bodytekst">
    <w:name w:val="Witregel W1 (bodytekst)"/>
    <w:basedOn w:val="Standaard"/>
    <w:next w:val="Standaard"/>
    <w:rsid w:val="00357752"/>
    <w:pPr>
      <w:autoSpaceDN w:val="0"/>
      <w:spacing w:after="0" w:line="240" w:lineRule="exact"/>
      <w:textAlignment w:val="baseline"/>
    </w:pPr>
    <w:rPr>
      <w:rFonts w:ascii="Verdana" w:eastAsia="DejaVu Sans" w:hAnsi="Verdana" w:cs="Lohit Hindi"/>
      <w:color w:val="000000"/>
      <w:kern w:val="0"/>
      <w:sz w:val="18"/>
      <w:szCs w:val="18"/>
      <w:lang w:eastAsia="nl-NL"/>
      <w14:ligatures w14:val="none"/>
    </w:rPr>
  </w:style>
  <w:style w:type="paragraph" w:styleId="Koptekst">
    <w:name w:val="header"/>
    <w:basedOn w:val="Standaard"/>
    <w:link w:val="KoptekstChar"/>
    <w:uiPriority w:val="99"/>
    <w:unhideWhenUsed/>
    <w:rsid w:val="0035775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57752"/>
  </w:style>
  <w:style w:type="paragraph" w:styleId="Voettekst">
    <w:name w:val="footer"/>
    <w:basedOn w:val="Standaard"/>
    <w:link w:val="VoettekstChar"/>
    <w:uiPriority w:val="99"/>
    <w:unhideWhenUsed/>
    <w:rsid w:val="0035775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577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164</ap:Words>
  <ap:Characters>903</ap:Characters>
  <ap:DocSecurity>0</ap:DocSecurity>
  <ap:Lines>7</ap:Lines>
  <ap:Paragraphs>2</ap:Paragraphs>
  <ap:ScaleCrop>false</ap:ScaleCrop>
  <ap:LinksUpToDate>false</ap:LinksUpToDate>
  <ap:CharactersWithSpaces>1065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2026-07-15T15:31:00.0000000Z</dcterms:created>
  <dcterms:modified xsi:type="dcterms:W3CDTF">2026-07-15T15:31:00.0000000Z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