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B4112" w:rsidP="00E97E99" w14:paraId="5D16D8AB" w14:textId="77777777">
      <w:bookmarkStart w:name="_Hlk233269329" w:id="0"/>
      <w:bookmarkStart w:name="_Hlk233269923" w:id="1"/>
      <w:r>
        <w:t>Geachte voorzitter,</w:t>
      </w:r>
    </w:p>
    <w:p w:rsidR="00EB4112" w:rsidP="00E97E99" w14:paraId="5082F961" w14:textId="77777777"/>
    <w:p w:rsidR="00DB7F18" w:rsidP="00E97E99" w14:paraId="4BA5CF3C" w14:textId="77777777">
      <w:r>
        <w:t>Met het beter benutten van bestaande gebouwen en bijbehorende omgeving (hierna: Beter Benutten) kunnen snel veel woningen en woonplekken worden gerealiseerd</w:t>
      </w:r>
      <w:r w:rsidR="00EB4112">
        <w:t xml:space="preserve">. </w:t>
      </w:r>
      <w:r>
        <w:t xml:space="preserve">Denk aan optoppen, splitsen, woningdelen, transformatie en hospitaverhuur. </w:t>
      </w:r>
      <w:r w:rsidR="00EB4112">
        <w:t>Daarmee levert Beter Benutten een belangrijke bijdrage aan het oplossen van de woningnood.</w:t>
      </w:r>
      <w:r>
        <w:rPr>
          <w:rStyle w:val="FootnoteReference"/>
        </w:rPr>
        <w:footnoteReference w:id="2"/>
      </w:r>
      <w:r w:rsidR="00EB4112">
        <w:t xml:space="preserve"> </w:t>
      </w:r>
      <w:r>
        <w:t>De</w:t>
      </w:r>
      <w:r w:rsidR="009637C4">
        <w:t>ze</w:t>
      </w:r>
      <w:r>
        <w:t xml:space="preserve"> </w:t>
      </w:r>
      <w:r w:rsidR="00384FAF">
        <w:t xml:space="preserve">extra </w:t>
      </w:r>
      <w:r>
        <w:t xml:space="preserve">toegevoegde woonruimte kan bovendien bijdragen aan de leefbaarheid van bestaande wijken en buurten, terwijl ruimte en materiaal wordt bespaard. Onderdeel van het Coalitieakkoord en de opdracht aan de Taskforce Versnelling Woningbouw is het eenvoudiger maken van Beter Benutten. </w:t>
      </w:r>
    </w:p>
    <w:p w:rsidR="00DB7F18" w14:paraId="330C1833" w14:textId="77777777"/>
    <w:p w:rsidR="00E06416" w:rsidP="00072D40" w14:paraId="7209297A" w14:textId="77777777">
      <w:r>
        <w:t xml:space="preserve">Overal in het land zie ik dat er bij </w:t>
      </w:r>
      <w:r w:rsidR="006B2E10">
        <w:t>medeoverheden, verhuurders en andere initiatiefnemers</w:t>
      </w:r>
      <w:r w:rsidR="009637C4">
        <w:t xml:space="preserve"> veel energie zit </w:t>
      </w:r>
      <w:r>
        <w:t xml:space="preserve">om werk te maken van </w:t>
      </w:r>
      <w:r w:rsidR="009637C4">
        <w:t>Beter Benutten</w:t>
      </w:r>
      <w:r w:rsidR="006B2E10">
        <w:t>. Enkele voorbeelden die ik van harte toejuich</w:t>
      </w:r>
      <w:r>
        <w:t xml:space="preserve">: </w:t>
      </w:r>
      <w:r w:rsidR="00415A8B">
        <w:t xml:space="preserve">de </w:t>
      </w:r>
      <w:r w:rsidR="006B2E10">
        <w:t>gemeente Hilversum die woningsplitsen stimuleert</w:t>
      </w:r>
      <w:r w:rsidR="00BC7112">
        <w:t>,</w:t>
      </w:r>
      <w:r w:rsidR="006B2E10">
        <w:t xml:space="preserve"> </w:t>
      </w:r>
      <w:r w:rsidR="000707A2">
        <w:t xml:space="preserve">de </w:t>
      </w:r>
      <w:r w:rsidR="00BC7112">
        <w:t>w</w:t>
      </w:r>
      <w:r w:rsidR="006B2E10">
        <w:t xml:space="preserve">oningcorporaties </w:t>
      </w:r>
      <w:r w:rsidR="006B2E10">
        <w:t>Talis</w:t>
      </w:r>
      <w:r w:rsidR="006B2E10">
        <w:t xml:space="preserve"> en </w:t>
      </w:r>
      <w:r w:rsidR="006B2E10">
        <w:t>Woonin</w:t>
      </w:r>
      <w:r w:rsidR="006B2E10">
        <w:t xml:space="preserve"> die zogeheten deelwoningen aanbieden</w:t>
      </w:r>
      <w:r w:rsidR="00C07170">
        <w:t xml:space="preserve">, </w:t>
      </w:r>
      <w:r w:rsidR="0082654A">
        <w:t xml:space="preserve">de </w:t>
      </w:r>
      <w:r w:rsidR="00C07170">
        <w:t xml:space="preserve">gemeente </w:t>
      </w:r>
      <w:r w:rsidR="00760966">
        <w:t>Amsterdam die hospitaverhuur stimuleert</w:t>
      </w:r>
      <w:r>
        <w:rPr>
          <w:rStyle w:val="FootnoteReference"/>
        </w:rPr>
        <w:footnoteReference w:id="3"/>
      </w:r>
      <w:r w:rsidR="00BC7112">
        <w:t xml:space="preserve"> en </w:t>
      </w:r>
      <w:r w:rsidR="0082654A">
        <w:t xml:space="preserve">de </w:t>
      </w:r>
      <w:r w:rsidR="00BC7112">
        <w:t xml:space="preserve">gemeente </w:t>
      </w:r>
      <w:r w:rsidR="00C07170">
        <w:t>Rotterdam die de regels voor optoppen versoepelt</w:t>
      </w:r>
      <w:r>
        <w:rPr>
          <w:rStyle w:val="FootnoteReference"/>
        </w:rPr>
        <w:footnoteReference w:id="4"/>
      </w:r>
      <w:r w:rsidR="00760966">
        <w:t xml:space="preserve">. Ook op provinciaal niveau, zoals </w:t>
      </w:r>
      <w:r w:rsidR="008002C6">
        <w:t xml:space="preserve">bij </w:t>
      </w:r>
      <w:r w:rsidR="00415A8B">
        <w:t xml:space="preserve">de provincies </w:t>
      </w:r>
      <w:r w:rsidR="00760966">
        <w:t xml:space="preserve">Gelderland, Noord-Brabant en </w:t>
      </w:r>
      <w:r w:rsidR="009637C4">
        <w:t>Zuid-Holland</w:t>
      </w:r>
      <w:r w:rsidR="00760966">
        <w:t>, zie ik goede initiatieven.</w:t>
      </w:r>
      <w:r>
        <w:rPr>
          <w:rStyle w:val="FootnoteReference"/>
        </w:rPr>
        <w:footnoteReference w:id="5"/>
      </w:r>
    </w:p>
    <w:p w:rsidR="009E0829" w:rsidP="00072D40" w14:paraId="64891C10" w14:textId="77777777"/>
    <w:p w:rsidR="008057F7" w:rsidP="00072D40" w14:paraId="7B067DA2" w14:textId="77777777">
      <w:r>
        <w:t xml:space="preserve">Tegelijkertijd zie ik </w:t>
      </w:r>
      <w:r w:rsidR="00442738">
        <w:t>dat initiatiefnemers nog te vaak tegen</w:t>
      </w:r>
      <w:r w:rsidR="00CA36D0">
        <w:t xml:space="preserve"> </w:t>
      </w:r>
      <w:r w:rsidR="00F6641D">
        <w:t>onduidelijkhe</w:t>
      </w:r>
      <w:r w:rsidR="008002C6">
        <w:t>den</w:t>
      </w:r>
      <w:r w:rsidR="00F6641D">
        <w:t>, belemmerende regels of complexe vergunningstrajecten aanlopen</w:t>
      </w:r>
      <w:r w:rsidR="00CA36D0">
        <w:t>.</w:t>
      </w:r>
      <w:r w:rsidR="000E3278">
        <w:t xml:space="preserve"> </w:t>
      </w:r>
      <w:r w:rsidR="00442738">
        <w:t xml:space="preserve">Dat wil ik voorkomen. </w:t>
      </w:r>
      <w:r w:rsidR="001C08E9">
        <w:t xml:space="preserve">Daarom ga </w:t>
      </w:r>
      <w:r w:rsidR="006961EC">
        <w:t>ik juridisch borgen dat gemeenten optoppen, splitsen en woningdelen planologisch faciliteren</w:t>
      </w:r>
      <w:r w:rsidR="00005E6C">
        <w:t>,</w:t>
      </w:r>
      <w:r w:rsidR="005A76FC">
        <w:t xml:space="preserve"> en daarmee belemmeringen wegnemen</w:t>
      </w:r>
      <w:r w:rsidR="006961EC">
        <w:t>.</w:t>
      </w:r>
      <w:r w:rsidR="00884AFD">
        <w:t xml:space="preserve"> </w:t>
      </w:r>
      <w:r>
        <w:t xml:space="preserve">Daarmee wordt Beter Benutten </w:t>
      </w:r>
      <w:r w:rsidR="005A76FC">
        <w:t>in heel N</w:t>
      </w:r>
      <w:r w:rsidR="0010367D">
        <w:t>e</w:t>
      </w:r>
      <w:r w:rsidR="005A76FC">
        <w:t xml:space="preserve">derland </w:t>
      </w:r>
      <w:r>
        <w:t>makkelijker.</w:t>
      </w:r>
      <w:r>
        <w:rPr>
          <w:rStyle w:val="FootnoteReference"/>
        </w:rPr>
        <w:footnoteReference w:id="6"/>
      </w:r>
      <w:r>
        <w:t xml:space="preserve"> Tegelijkertijd biedt dat nog geen garantie voor meer woonruimte.</w:t>
      </w:r>
      <w:r w:rsidR="00113004">
        <w:t xml:space="preserve"> </w:t>
      </w:r>
      <w:r>
        <w:t xml:space="preserve">Het blijft nodig om ook verder te werken aan uitvoeringskracht, slimme inzet van bestaande middelen, werkwijzen, en het helpen realiseren van kansrijke initiatieven. Dat doe ik met de Landelijke </w:t>
      </w:r>
      <w:r>
        <w:t>Aanpak Beter Benutten, die ik op 20 april jl. aan uw Kamer heb gestuurd</w:t>
      </w:r>
      <w:r w:rsidR="00544E67">
        <w:t>,</w:t>
      </w:r>
      <w:r>
        <w:rPr>
          <w:rStyle w:val="FootnoteReference"/>
        </w:rPr>
        <w:footnoteReference w:id="7"/>
      </w:r>
      <w:r>
        <w:t xml:space="preserve"> </w:t>
      </w:r>
      <w:r w:rsidR="009A20F5">
        <w:t>in samenwerking</w:t>
      </w:r>
      <w:r w:rsidR="00072D40">
        <w:t xml:space="preserve"> met </w:t>
      </w:r>
      <w:r>
        <w:t xml:space="preserve">onder andere de koplopergemeenten en betrokken provincies, woningcorporaties en marktpartijen. </w:t>
      </w:r>
      <w:r>
        <w:t xml:space="preserve">In deze brief informeer ik u over </w:t>
      </w:r>
      <w:r w:rsidR="00072D40">
        <w:t>de eerste resultaten en de uitwerking van een aantal maatregelen van mijn aanpak</w:t>
      </w:r>
      <w:r>
        <w:t>.</w:t>
      </w:r>
      <w:r w:rsidR="00072D40">
        <w:t xml:space="preserve"> </w:t>
      </w:r>
    </w:p>
    <w:p w:rsidR="008057F7" w:rsidP="0049188E" w14:paraId="430E984D" w14:textId="77777777"/>
    <w:p w:rsidRPr="00471BB6" w:rsidR="00C600C6" w:rsidP="7106E4C0" w14:paraId="21F5A3E8" w14:textId="77777777">
      <w:r>
        <w:t xml:space="preserve">Naast deze brief stuur ik binnen enkele dagen </w:t>
      </w:r>
      <w:r w:rsidR="7106E4C0">
        <w:t>het wetsvoorstel Hospitaverhuur</w:t>
      </w:r>
      <w:r w:rsidR="00D875DD">
        <w:t xml:space="preserve"> naar uw Kamer</w:t>
      </w:r>
      <w:r w:rsidR="008833E1">
        <w:t>, waarmee drempels voor hospitaverhuur worden verlaagd</w:t>
      </w:r>
      <w:r w:rsidR="00D875DD">
        <w:t>.</w:t>
      </w:r>
      <w:r>
        <w:t xml:space="preserve"> </w:t>
      </w:r>
      <w:r w:rsidRPr="7106E4C0" w:rsidR="7106E4C0">
        <w:rPr>
          <w:rStyle w:val="CommentReference"/>
        </w:rPr>
        <w:t>I</w:t>
      </w:r>
      <w:r w:rsidR="7106E4C0">
        <w:t xml:space="preserve">n het debat over ouderenzorg op 4 juni jl. heb ik toegezegd in deze brief terug te komen op het creëren van </w:t>
      </w:r>
      <w:r w:rsidR="7106E4C0">
        <w:t>meergeneratiewoningen</w:t>
      </w:r>
      <w:r w:rsidR="7106E4C0">
        <w:t>. Ik zal dat echter doen in mijn brief over de voortgang ouderenhuisvesting</w:t>
      </w:r>
      <w:r w:rsidR="0069615A">
        <w:t xml:space="preserve">, </w:t>
      </w:r>
      <w:r w:rsidR="00C46982">
        <w:t xml:space="preserve">die ik </w:t>
      </w:r>
      <w:r w:rsidR="000B6051">
        <w:t xml:space="preserve">mede namens de minister van Volksgezondheid, Welzijn en Sport </w:t>
      </w:r>
      <w:r w:rsidR="00C46982">
        <w:t>voor de zomer naar uw Kamer stuur.</w:t>
      </w:r>
    </w:p>
    <w:p w:rsidR="00273BE9" w:rsidP="00273BE9" w14:paraId="679DBE44" w14:textId="77777777">
      <w:pPr>
        <w:pStyle w:val="Heading1"/>
      </w:pPr>
      <w:r>
        <w:t>Duidelijkheid en juridische ruimte</w:t>
      </w:r>
    </w:p>
    <w:p w:rsidR="00230BD5" w:rsidP="0034121B" w14:paraId="29991F61" w14:textId="77777777">
      <w:bookmarkStart w:name="_Hlk232490921" w:id="2"/>
      <w:r>
        <w:t xml:space="preserve">Om Beter Benutten verder op te schalen, werk ik </w:t>
      </w:r>
      <w:r w:rsidR="7106E4C0">
        <w:t>aan meer duidelijkheid en (juridische) ruimte voor optoppen, splitsen, woningdelen</w:t>
      </w:r>
      <w:r w:rsidR="00F561FC">
        <w:t xml:space="preserve"> en</w:t>
      </w:r>
      <w:r w:rsidR="7106E4C0">
        <w:t xml:space="preserve"> hospitaverhuur. </w:t>
      </w:r>
    </w:p>
    <w:p w:rsidR="001D2BA9" w:rsidP="008057F7" w14:paraId="72559C8F" w14:textId="77777777">
      <w:pPr>
        <w:pStyle w:val="Heading2"/>
      </w:pPr>
      <w:r>
        <w:t>De route naar eenvoudiger optoppen, splitsen en woningdelen</w:t>
      </w:r>
      <w:bookmarkStart w:name="_Hlk232431479" w:id="3"/>
    </w:p>
    <w:p w:rsidR="00AC1E1F" w:rsidP="004861E3" w14:paraId="59640F5C" w14:textId="77777777">
      <w:r>
        <w:t>Ik ga</w:t>
      </w:r>
      <w:r w:rsidR="00005E6C">
        <w:t xml:space="preserve"> </w:t>
      </w:r>
      <w:r w:rsidR="00886166">
        <w:t>j</w:t>
      </w:r>
      <w:r>
        <w:t>uridisch borgen dat gemeenten optoppen, splitsen en woningdelen planologisch faciliteren</w:t>
      </w:r>
      <w:r w:rsidR="00886166">
        <w:t>, om daarmee belemmeringen voor deze vormen van Beter Benutten weg te nemen</w:t>
      </w:r>
      <w:r w:rsidR="000533C3">
        <w:t>.</w:t>
      </w:r>
    </w:p>
    <w:p w:rsidR="00AC1E1F" w:rsidP="004861E3" w14:paraId="6EAE2E89" w14:textId="77777777"/>
    <w:p w:rsidR="00AC1E1F" w:rsidP="00AC1E1F" w14:paraId="2B3C301D" w14:textId="77777777">
      <w:r>
        <w:t xml:space="preserve">Diverse gemeenten zijn al actief bezig om de juridische ruimte </w:t>
      </w:r>
      <w:r>
        <w:t xml:space="preserve">voor </w:t>
      </w:r>
      <w:r>
        <w:t xml:space="preserve">Beter Benutten te </w:t>
      </w:r>
      <w:r>
        <w:t>vergroten</w:t>
      </w:r>
      <w:r>
        <w:t>. De gemeente Utrecht heeft bijvoorbeeld woningdelen tot en met drie personen vergunningvrij gemaakt</w:t>
      </w:r>
      <w:r>
        <w:rPr>
          <w:rStyle w:val="FootnoteReference"/>
        </w:rPr>
        <w:footnoteReference w:id="8"/>
      </w:r>
      <w:r>
        <w:t xml:space="preserve"> en de gemeente Zoetermeer wil optoppen faciliteren door altijd een extra bouwlaag toe te staan in het omgevingsplan</w:t>
      </w:r>
      <w:r>
        <w:rPr>
          <w:rStyle w:val="FootnoteReference"/>
        </w:rPr>
        <w:footnoteReference w:id="9"/>
      </w:r>
      <w:r>
        <w:t xml:space="preserve">. En ik zie dat diverse gemeenten hun regels rondom splitsen hebben versoepeld, zoals Den Haag en Rotterdam. </w:t>
      </w:r>
      <w:r w:rsidRPr="00BC735F">
        <w:t>Deze voorbeelden laten zien dat gemeenten nu al</w:t>
      </w:r>
      <w:r>
        <w:t xml:space="preserve"> meer</w:t>
      </w:r>
      <w:r w:rsidRPr="00BC735F">
        <w:t xml:space="preserve"> ruimte maken voor Beter Benutten. Die beweging wil ik verder versterken en verbreden.</w:t>
      </w:r>
    </w:p>
    <w:p w:rsidR="00AC1E1F" w:rsidP="004861E3" w14:paraId="3F0E8334" w14:textId="77777777"/>
    <w:p w:rsidR="00AC1E1F" w:rsidP="00AC1E1F" w14:paraId="2ACC4459" w14:textId="77777777">
      <w:r>
        <w:t xml:space="preserve">Tegelijkertijd constateer ik </w:t>
      </w:r>
      <w:r w:rsidR="00176920">
        <w:t xml:space="preserve">namelijk </w:t>
      </w:r>
      <w:r>
        <w:t>dat initiatiefnemers nog vaak tegen onnodige belemmeringen aanlopen. Gemeenten willen deze vormen van Beter Benutten veelal wel mogelijk maken, maar bestaande regels en beoordelingskaders sluiten daar niet altijd op aan. Zo is het bij optoppen vaak vooraf onduidelijk onder welke voorwaarden een extra bouwlaag ruimtelijk aanvaardbaar wordt gevonden, bijvoorbeeld als het gaat om bouwhoogte, stedenbouwkundige inpassing of welstand. Daardoor is voor afzonderlijke projecten veelal een complex vergunningstraject nodig, met onzekerheid voor initiatiefnemers en langere doorlooptijden als gevolg. Ook zie ik dat gemeenten regelmatig standaard in hun omgevingsplan hebben opgenomen dat er maar één huishouden in één woning mag wonen. Dit heeft als gevolg dat er een vergunning moet worden aangevraagd als bijvoorbeeld twee of drie volwassenen met elkaar willen samenwonen (en geen stel zijn). Dat belemmert woningdelen, terwijl dat niet altijd zo is beoogd.</w:t>
      </w:r>
    </w:p>
    <w:p w:rsidR="00AC1E1F" w:rsidP="004861E3" w14:paraId="7966D7BB" w14:textId="77777777"/>
    <w:p w:rsidR="003535C3" w:rsidP="004861E3" w14:paraId="796F131F" w14:textId="77777777">
      <w:r>
        <w:t xml:space="preserve">Daarom werk ik de komende periode in overleg </w:t>
      </w:r>
      <w:r w:rsidRPr="00DE22BC">
        <w:t>met de VNG uit</w:t>
      </w:r>
      <w:r>
        <w:t xml:space="preserve"> hoe juridisch kan worden geborgd dat gemeenten optoppen, splitsen en woningdelen planologisch faciliteren en </w:t>
      </w:r>
      <w:r w:rsidRPr="00335058">
        <w:t>belemmeringen worden weggenomen</w:t>
      </w:r>
      <w:r>
        <w:t xml:space="preserve">. </w:t>
      </w:r>
      <w:r w:rsidR="00DF7B18">
        <w:t xml:space="preserve">Een </w:t>
      </w:r>
      <w:r w:rsidR="004E00A1">
        <w:t xml:space="preserve">instructieregel ligt </w:t>
      </w:r>
      <w:r w:rsidR="00677859">
        <w:t xml:space="preserve">daarvoor </w:t>
      </w:r>
      <w:r w:rsidR="004E00A1">
        <w:t>als instrument voor de hand</w:t>
      </w:r>
      <w:r w:rsidR="00DF7B18">
        <w:t xml:space="preserve">. </w:t>
      </w:r>
      <w:r>
        <w:t xml:space="preserve">Ik weeg daarbij </w:t>
      </w:r>
      <w:r>
        <w:t xml:space="preserve">hoe belemmeringen het beste kunnen worden weggenomen, </w:t>
      </w:r>
      <w:r w:rsidR="00245B94">
        <w:t xml:space="preserve">inclusief </w:t>
      </w:r>
      <w:r w:rsidRPr="00A12E4F">
        <w:t>de voor- en nadelen</w:t>
      </w:r>
      <w:r w:rsidR="00CB6C47">
        <w:t>, de uitvoerbaarheid</w:t>
      </w:r>
      <w:r w:rsidRPr="00A12E4F">
        <w:t xml:space="preserve"> en de verwachte effectiviteit van mogelijke uitwerkingen. Ook maak ik gebruik van de ervaringen die koplopergemeenten in de praktijk opdoen.</w:t>
      </w:r>
    </w:p>
    <w:p w:rsidR="000573B7" w:rsidP="004861E3" w14:paraId="353D8592" w14:textId="77777777"/>
    <w:p w:rsidR="00184317" w:rsidP="000573B7" w14:paraId="143A0EE1" w14:textId="77777777">
      <w:bookmarkStart w:name="_Hlk233225995" w:id="4"/>
      <w:r w:rsidRPr="00734399">
        <w:t>Naast het omgevingsplan kunnen gemeenten op basis van de Huisvestingswet 2014</w:t>
      </w:r>
      <w:r w:rsidR="0078505F">
        <w:t xml:space="preserve"> ook</w:t>
      </w:r>
      <w:r w:rsidRPr="00734399">
        <w:t xml:space="preserve"> </w:t>
      </w:r>
      <w:r w:rsidRPr="00734399">
        <w:t>vergunningsstelsels optuigen voor woningdelen en splitsen in de huisvestingsverordening.</w:t>
      </w:r>
      <w:r w:rsidRPr="002C661D">
        <w:t xml:space="preserve"> Ook vanuit d</w:t>
      </w:r>
      <w:r w:rsidR="005E0D83">
        <w:t>a</w:t>
      </w:r>
      <w:r w:rsidRPr="002C661D">
        <w:t xml:space="preserve">t stelsel </w:t>
      </w:r>
      <w:r>
        <w:t xml:space="preserve">wil ik toewerken </w:t>
      </w:r>
      <w:r w:rsidR="00460C86">
        <w:t xml:space="preserve">naar </w:t>
      </w:r>
      <w:r w:rsidR="0078505F">
        <w:t xml:space="preserve">het uitgangspunt </w:t>
      </w:r>
      <w:r w:rsidR="00460C86">
        <w:t>da</w:t>
      </w:r>
      <w:r w:rsidR="0062737A">
        <w:t>t</w:t>
      </w:r>
      <w:r w:rsidR="00460C86">
        <w:t xml:space="preserve"> </w:t>
      </w:r>
      <w:r w:rsidR="0078505F">
        <w:t xml:space="preserve">woningdelen en splitsen in beginsel door gemeenten </w:t>
      </w:r>
      <w:r w:rsidR="00F43142">
        <w:t xml:space="preserve">worden </w:t>
      </w:r>
      <w:r>
        <w:t>gefaciliteerd</w:t>
      </w:r>
      <w:r w:rsidR="00982B15">
        <w:t>.</w:t>
      </w:r>
    </w:p>
    <w:bookmarkEnd w:id="4"/>
    <w:p w:rsidR="00974B88" w:rsidP="00974B88" w14:paraId="1259833D" w14:textId="77777777"/>
    <w:p w:rsidR="00054E6B" w:rsidP="00BC3551" w14:paraId="0F0C892A" w14:textId="77777777">
      <w:r>
        <w:t>Ter</w:t>
      </w:r>
      <w:r w:rsidR="006E2F96">
        <w:t xml:space="preserve"> uitvoering van de motie-Van </w:t>
      </w:r>
      <w:r w:rsidR="006E2F96">
        <w:t>Leijen</w:t>
      </w:r>
      <w:r>
        <w:rPr>
          <w:rStyle w:val="FootnoteReference"/>
        </w:rPr>
        <w:footnoteReference w:id="10"/>
      </w:r>
      <w:r w:rsidR="006E2F96">
        <w:t xml:space="preserve"> heb ik </w:t>
      </w:r>
      <w:r w:rsidRPr="007565F6" w:rsidR="007565F6">
        <w:t xml:space="preserve">ook het landelijk introduceren van het Utrechtse model verkend, waarbij overal woningdelen tot en met </w:t>
      </w:r>
      <w:r w:rsidR="000E3A10">
        <w:t>drie</w:t>
      </w:r>
      <w:r w:rsidRPr="007565F6" w:rsidR="007565F6">
        <w:t xml:space="preserve"> personen vergunningvrij wordt toegestaan</w:t>
      </w:r>
      <w:bookmarkStart w:name="_Hlk232431907" w:id="5"/>
      <w:bookmarkEnd w:id="3"/>
      <w:r w:rsidR="006E2F96">
        <w:t xml:space="preserve">. Hoewel ik de Utrechtse aanpak omarm, vind ik het niet </w:t>
      </w:r>
      <w:r w:rsidR="00974B88">
        <w:t xml:space="preserve">passend </w:t>
      </w:r>
      <w:r w:rsidR="006E2F96">
        <w:t xml:space="preserve">om dit </w:t>
      </w:r>
      <w:r w:rsidR="00974B88">
        <w:t xml:space="preserve">model </w:t>
      </w:r>
      <w:r w:rsidR="006E2F96">
        <w:t xml:space="preserve">verplichtend </w:t>
      </w:r>
      <w:r w:rsidR="00707453">
        <w:t>op te leggen aan</w:t>
      </w:r>
      <w:r w:rsidR="006E2F96">
        <w:t xml:space="preserve"> alle gemeenten</w:t>
      </w:r>
      <w:r w:rsidR="005F7EA9">
        <w:t xml:space="preserve">. </w:t>
      </w:r>
      <w:r w:rsidR="00707453">
        <w:t>G</w:t>
      </w:r>
      <w:r w:rsidR="00974B88">
        <w:t xml:space="preserve">emeenten </w:t>
      </w:r>
      <w:r w:rsidR="005F7EA9">
        <w:t xml:space="preserve">moeten namelijk </w:t>
      </w:r>
      <w:r w:rsidR="00974B88">
        <w:t>ruimte behouden om lokale afwegingen te maken en beperkingen te stellen, bijvoorbeeld vanwege de leefbaarheid</w:t>
      </w:r>
      <w:r>
        <w:t xml:space="preserve">, als de </w:t>
      </w:r>
      <w:r w:rsidR="00D40C35">
        <w:t xml:space="preserve">lokale </w:t>
      </w:r>
      <w:r>
        <w:t>omstandigheden daartoe aanleiding geven.</w:t>
      </w:r>
      <w:r w:rsidR="00110ED6">
        <w:t xml:space="preserve"> </w:t>
      </w:r>
      <w:bookmarkEnd w:id="0"/>
    </w:p>
    <w:bookmarkEnd w:id="2"/>
    <w:bookmarkEnd w:id="5"/>
    <w:p w:rsidR="00DE2978" w:rsidP="00DE2978" w14:paraId="6EF6C71A" w14:textId="77777777">
      <w:pPr>
        <w:pStyle w:val="Heading2"/>
      </w:pPr>
      <w:r>
        <w:t>Wetsvoorstel Hospitaverhuur</w:t>
      </w:r>
    </w:p>
    <w:p w:rsidR="00D659E0" w:rsidP="00E97E99" w14:paraId="0C412F27" w14:textId="77777777">
      <w:r w:rsidRPr="002A34BE">
        <w:t xml:space="preserve">Hospitaverhuur is een vorm van woningdelen </w:t>
      </w:r>
      <w:r w:rsidR="00963AD7">
        <w:t xml:space="preserve">waarmee </w:t>
      </w:r>
      <w:r w:rsidRPr="002A34BE">
        <w:t xml:space="preserve">nieuwe, betaalbare woonruimte </w:t>
      </w:r>
      <w:r w:rsidR="00963AD7">
        <w:t xml:space="preserve">wordt gecreëerd </w:t>
      </w:r>
      <w:r w:rsidRPr="002A34BE">
        <w:t xml:space="preserve">zonder woningen bij te bouwen. </w:t>
      </w:r>
      <w:r w:rsidR="00963AD7">
        <w:t>In</w:t>
      </w:r>
      <w:r w:rsidR="00C21BC0">
        <w:t xml:space="preserve"> </w:t>
      </w:r>
      <w:r w:rsidR="00C21BC0">
        <w:t xml:space="preserve">het coalitieakkoord </w:t>
      </w:r>
      <w:r w:rsidR="00963AD7">
        <w:t xml:space="preserve">is </w:t>
      </w:r>
      <w:r w:rsidR="00C21BC0">
        <w:t xml:space="preserve">afgesproken </w:t>
      </w:r>
      <w:r w:rsidRPr="002A34BE">
        <w:t xml:space="preserve">belemmeringen voor hospitaverhuur </w:t>
      </w:r>
      <w:r w:rsidR="00C21BC0">
        <w:t>weg te nemen</w:t>
      </w:r>
      <w:r w:rsidRPr="002A34BE">
        <w:t xml:space="preserve">. Hier zet ik op in middels </w:t>
      </w:r>
      <w:r w:rsidR="00884AFD">
        <w:t>het wetsvoorstel Hospitaverhuur</w:t>
      </w:r>
      <w:r w:rsidRPr="002A34BE">
        <w:t>. Het wordt onder andere mogelijk om een tijdelijk huurcontract van maximaal vijf jaar af te sluiten met een proeftijd van negen maanden. Ook wordt het mogelijk om het contract te beëindigen bij (executie)verkoop, verhuizing en overlijden</w:t>
      </w:r>
      <w:r w:rsidR="00A73811">
        <w:t xml:space="preserve">. </w:t>
      </w:r>
      <w:r w:rsidRPr="007729B9" w:rsidR="00AE225E">
        <w:t>Ik stuur dit</w:t>
      </w:r>
      <w:r w:rsidRPr="007729B9">
        <w:t xml:space="preserve"> wetsvoorstel </w:t>
      </w:r>
      <w:r w:rsidRPr="007729B9" w:rsidR="00AE225E">
        <w:t>binnen enkele dagen naar</w:t>
      </w:r>
      <w:r w:rsidRPr="007729B9">
        <w:t xml:space="preserve"> uw Kamer ter parlementaire behandeling</w:t>
      </w:r>
      <w:r w:rsidRPr="007729B9" w:rsidR="00BF6708">
        <w:t>.</w:t>
      </w:r>
    </w:p>
    <w:p w:rsidR="00C92649" w:rsidP="00E97E99" w14:paraId="3BBAA4A3" w14:textId="77777777"/>
    <w:p w:rsidR="00C92649" w:rsidP="00E97E99" w14:paraId="024AE745" w14:textId="77777777">
      <w:pPr>
        <w:contextualSpacing/>
      </w:pPr>
      <w:r>
        <w:t xml:space="preserve">Om het </w:t>
      </w:r>
      <w:r w:rsidRPr="002A34BE">
        <w:t xml:space="preserve">potentieel van hospitaverhuur </w:t>
      </w:r>
      <w:r>
        <w:t>ten volle</w:t>
      </w:r>
      <w:r w:rsidRPr="002A34BE">
        <w:t xml:space="preserve"> benutten</w:t>
      </w:r>
      <w:r w:rsidRPr="002A34BE">
        <w:t xml:space="preserve"> </w:t>
      </w:r>
      <w:r>
        <w:t xml:space="preserve">wil ik </w:t>
      </w:r>
      <w:r w:rsidRPr="002A34BE">
        <w:t>rondom de inwerkingtreding een informatiecampagne starten</w:t>
      </w:r>
      <w:r>
        <w:t>, die aansluit bij de eerdere campagne uit 2024.</w:t>
      </w:r>
      <w:r>
        <w:rPr>
          <w:rStyle w:val="FootnoteReference"/>
        </w:rPr>
        <w:footnoteReference w:id="11"/>
      </w:r>
      <w:r w:rsidRPr="002A34BE">
        <w:t xml:space="preserve"> De</w:t>
      </w:r>
      <w:r>
        <w:t>ze</w:t>
      </w:r>
      <w:r w:rsidRPr="002A34BE">
        <w:t xml:space="preserve"> campagne zal zich richten op het </w:t>
      </w:r>
      <w:r>
        <w:t xml:space="preserve">verder </w:t>
      </w:r>
      <w:r w:rsidRPr="002A34BE">
        <w:t>vergroten van de bekendheid van hospitaverhuur</w:t>
      </w:r>
      <w:r w:rsidR="009679FA">
        <w:t>, omdat veel</w:t>
      </w:r>
      <w:r w:rsidRPr="002A34BE">
        <w:t xml:space="preserve"> </w:t>
      </w:r>
      <w:r>
        <w:t>potentiële hospitahuurders</w:t>
      </w:r>
      <w:r w:rsidRPr="002A34BE">
        <w:t xml:space="preserve"> en </w:t>
      </w:r>
      <w:r>
        <w:t>-verhuurders</w:t>
      </w:r>
      <w:r w:rsidRPr="002A34BE">
        <w:t xml:space="preserve"> </w:t>
      </w:r>
      <w:r>
        <w:t xml:space="preserve">nog </w:t>
      </w:r>
      <w:r w:rsidRPr="002A34BE">
        <w:t xml:space="preserve">onvoldoende </w:t>
      </w:r>
      <w:r>
        <w:t>bekend met</w:t>
      </w:r>
      <w:r w:rsidRPr="002A34BE">
        <w:t xml:space="preserve"> de mogelijkheden en voordelen. </w:t>
      </w:r>
    </w:p>
    <w:p w:rsidR="0060132E" w:rsidP="0060132E" w14:paraId="0E9704AE" w14:textId="77777777">
      <w:pPr>
        <w:pStyle w:val="Heading1"/>
      </w:pPr>
      <w:r>
        <w:t>Beter Benutten als standaard werkproces</w:t>
      </w:r>
    </w:p>
    <w:p w:rsidRPr="00454098" w:rsidR="00454098" w:rsidP="00454098" w14:paraId="529B4D0C" w14:textId="77777777">
      <w:r>
        <w:t>Naast deze juridische maatregelen ondersteun ik met de Landelijke Aanpak Beter Benutten gemeenten en initiatiefnemers met kennis, uitvoeringskracht en praktische hulpmiddelen om van Beter Benutten een standaard werkproces te maken. Voor veel partijen is Beter Benutten namelijk geen reguliere uitvoeringspraktijk, waardoor het veel tijd en capaciteit vraagt. Hieronder informeer ik uw Kamer over een aantal maatregelen uit deze aanpak.</w:t>
      </w:r>
    </w:p>
    <w:p w:rsidR="0060132E" w:rsidP="0060132E" w14:paraId="2AE79AEE" w14:textId="77777777"/>
    <w:p w:rsidR="0060132E" w:rsidP="0060132E" w14:paraId="122F6093" w14:textId="77777777">
      <w:r>
        <w:t xml:space="preserve">In het Koploperprogramma Gebiedsgericht Beter Benutten werk ik samen met tien koplopergemeenten aan praktische instrumenten en werkwijzen voor alle gemeenten in Nederland. Zo wordt een potentiescan ontwikkeld waarmee gemeenten inzicht kunnen krijgen in de potentie voor Beter Benutten op hun </w:t>
      </w:r>
      <w:r>
        <w:t>grondgebied. Ook wordt gewerkt aan werkwijzen waarmee gemeenten de vergunningverlening kunnen versnellen, bijvoorbeeld met een programma onder de Omgevingswet. Dit zorgt ervoor dat gemeenten niet hoeven te wachten op de hierboven aangekondigde juridische maatregelen, maar direct aan de slag kunnen. Daarnaast wordt onder meer gewerkt aan werkwijzen voor samenwerking met VvE’s, marktpartijen en corporaties, en voor het aanpakken van veelvoorkomende obstakels in de praktijk, zoals knellende parkeernormen. Uiterlijk eind 2027 zijn alle werkwijzen en instrumenten beschikbaar.</w:t>
      </w:r>
    </w:p>
    <w:p w:rsidR="0060132E" w:rsidP="0060132E" w14:paraId="3E989F26" w14:textId="77777777"/>
    <w:p w:rsidR="0060132E" w:rsidP="0060132E" w14:paraId="001E540B" w14:textId="77777777">
      <w:r>
        <w:t xml:space="preserve">Kennis, werkwijzen en instrumenten die de uitvoeringspraktijk voor Beter Benutten ondersteunen en versnellen wil ik via het </w:t>
      </w:r>
      <w:r w:rsidRPr="007729B9" w:rsidR="007729B9">
        <w:t xml:space="preserve">Nationaal Expertisecentrum Woningbouw (NEW) </w:t>
      </w:r>
      <w:r>
        <w:t>van het programma Uitvoeringskracht verspreiden. Met dit programma wordt ook de ambtelijke capaciteit en deskundigheid bij medeoverheden versterkt. Na de zomer informeer ik uw Kamer over het programma Uitvoeringskracht.</w:t>
      </w:r>
    </w:p>
    <w:p w:rsidR="0060132E" w:rsidP="0060132E" w14:paraId="268AD84E" w14:textId="77777777"/>
    <w:p w:rsidR="0060132E" w:rsidP="0060132E" w14:paraId="3798E58E" w14:textId="77777777">
      <w:pPr>
        <w:contextualSpacing/>
      </w:pPr>
      <w:r>
        <w:rPr>
          <w:i/>
          <w:iCs/>
        </w:rPr>
        <w:t>Woningdelen</w:t>
      </w:r>
    </w:p>
    <w:p w:rsidR="0060132E" w:rsidP="005A76FC" w14:paraId="7FAB49CE" w14:textId="77777777">
      <w:pPr>
        <w:contextualSpacing/>
      </w:pPr>
      <w:r>
        <w:t>I</w:t>
      </w:r>
      <w:r w:rsidRPr="00841BCC">
        <w:t xml:space="preserve">k </w:t>
      </w:r>
      <w:r>
        <w:t>wil</w:t>
      </w:r>
      <w:r w:rsidRPr="00841BCC">
        <w:t xml:space="preserve"> woningcorporaties ondersteunen</w:t>
      </w:r>
      <w:r w:rsidRPr="00C33090">
        <w:t xml:space="preserve"> </w:t>
      </w:r>
      <w:r>
        <w:t>om woningdelen verder te stimuleren.</w:t>
      </w:r>
      <w:r w:rsidRPr="00841BCC">
        <w:t xml:space="preserve"> </w:t>
      </w:r>
      <w:r>
        <w:t>Uit een h</w:t>
      </w:r>
      <w:r w:rsidRPr="00841BCC">
        <w:t xml:space="preserve">aalbaarheidsonderzoek </w:t>
      </w:r>
      <w:r>
        <w:t xml:space="preserve">dat ik op </w:t>
      </w:r>
      <w:r w:rsidRPr="00841BCC">
        <w:t>23 april jl.</w:t>
      </w:r>
      <w:r>
        <w:t xml:space="preserve"> aan uw Kamer heb gestuurd, blijkt dat zij hiermee </w:t>
      </w:r>
      <w:r w:rsidRPr="00841BCC">
        <w:t>aan de slag willen</w:t>
      </w:r>
      <w:r>
        <w:t>.</w:t>
      </w:r>
      <w:r>
        <w:rPr>
          <w:rStyle w:val="FootnoteReference"/>
        </w:rPr>
        <w:footnoteReference w:id="12"/>
      </w:r>
      <w:r w:rsidRPr="00841BCC">
        <w:t xml:space="preserve"> De respondenten geven aan plannen te hebben voor minimaal 13.000 extra kamers via woningdelen</w:t>
      </w:r>
      <w:r>
        <w:t xml:space="preserve">, maar tegen diverse belemmeringen aan te lopen, zoals </w:t>
      </w:r>
      <w:r w:rsidRPr="00841BCC">
        <w:t xml:space="preserve">het ontbreken van een efficiënt ICT-systeem voor registratie, matching en toewijzing van deelwoningen. Ik ben voornemens de sector verder te ondersteunen </w:t>
      </w:r>
      <w:r>
        <w:t>bij de oplossingen die zij voor ogen hebben en</w:t>
      </w:r>
      <w:r w:rsidRPr="00841BCC">
        <w:t xml:space="preserve"> onderzoek </w:t>
      </w:r>
      <w:r>
        <w:t>momenteel</w:t>
      </w:r>
      <w:r w:rsidRPr="00841BCC">
        <w:t xml:space="preserve"> hoe d</w:t>
      </w:r>
      <w:r>
        <w:t>i</w:t>
      </w:r>
      <w:r w:rsidRPr="00841BCC">
        <w:t>t het beste kan.</w:t>
      </w:r>
    </w:p>
    <w:p w:rsidR="0060132E" w:rsidP="0060132E" w14:paraId="693B6024" w14:textId="77777777">
      <w:pPr>
        <w:contextualSpacing/>
      </w:pPr>
    </w:p>
    <w:p w:rsidRPr="005A76FC" w:rsidR="0060132E" w:rsidP="0060132E" w14:paraId="25E42C1B" w14:textId="77777777">
      <w:pPr>
        <w:contextualSpacing/>
        <w:rPr>
          <w:i/>
          <w:iCs/>
        </w:rPr>
      </w:pPr>
      <w:r w:rsidRPr="005A76FC">
        <w:rPr>
          <w:i/>
          <w:iCs/>
        </w:rPr>
        <w:t xml:space="preserve">Hospitaverhuur </w:t>
      </w:r>
    </w:p>
    <w:p w:rsidR="0060132E" w:rsidP="0060132E" w14:paraId="3D7CD848" w14:textId="77777777">
      <w:pPr>
        <w:contextualSpacing/>
      </w:pPr>
      <w:r>
        <w:t>Om hospitaverhuur te verankeren als reguliere woonvorm subsidieer ik Geef Tijdelijk Thuis. Dit</w:t>
      </w:r>
      <w:r w:rsidRPr="00617445">
        <w:t xml:space="preserve"> is een samenwerkingsverband van drie landelijke bemiddelingsorganisaties </w:t>
      </w:r>
      <w:r>
        <w:t xml:space="preserve">dat gemeenten en corporaties helpt </w:t>
      </w:r>
      <w:r w:rsidRPr="00617445">
        <w:t xml:space="preserve">om hospitaverhuur </w:t>
      </w:r>
      <w:r>
        <w:t xml:space="preserve">in de praktijk beter uitvoerbaar </w:t>
      </w:r>
      <w:r w:rsidRPr="00617445">
        <w:t xml:space="preserve">te </w:t>
      </w:r>
      <w:r>
        <w:t>maken, onder meer door</w:t>
      </w:r>
      <w:r w:rsidRPr="00BB40EA">
        <w:t xml:space="preserve"> </w:t>
      </w:r>
      <w:r w:rsidRPr="00617445">
        <w:t>kennis te delen over juridische en uitvoeringsvra</w:t>
      </w:r>
      <w:r>
        <w:t>agstukken en</w:t>
      </w:r>
      <w:r w:rsidRPr="00617445">
        <w:t xml:space="preserve"> mee te denken bij het</w:t>
      </w:r>
      <w:r>
        <w:t xml:space="preserve"> opstellen</w:t>
      </w:r>
      <w:r w:rsidRPr="00617445">
        <w:t xml:space="preserve"> en uitvoeren van</w:t>
      </w:r>
      <w:r>
        <w:t xml:space="preserve"> beleid. </w:t>
      </w:r>
      <w:r w:rsidRPr="00617445">
        <w:t>De huidige subsidie loopt tot en met 31 juli 2026</w:t>
      </w:r>
      <w:r>
        <w:t>. M</w:t>
      </w:r>
      <w:r w:rsidRPr="00617445">
        <w:t xml:space="preserve">omenteel wordt bezien of en hoe deze ondersteuning kan worden voortgezet. </w:t>
      </w:r>
      <w:r>
        <w:t>Ook de nieuwe handreiking van de VNG over hospitaverhuur draagt hieraan bij, door gemeenten praktische handvatten te bieden om hospitaverhuur lokaal mogelijk te maken en in beleid en uitvoering te verankeren.</w:t>
      </w:r>
      <w:r>
        <w:rPr>
          <w:rStyle w:val="FootnoteReference"/>
        </w:rPr>
        <w:footnoteReference w:id="13"/>
      </w:r>
      <w:r>
        <w:t xml:space="preserve"> </w:t>
      </w:r>
    </w:p>
    <w:p w:rsidR="0060132E" w:rsidP="0060132E" w14:paraId="79821F24" w14:textId="77777777"/>
    <w:p w:rsidRPr="005A76FC" w:rsidR="0060132E" w:rsidP="0060132E" w14:paraId="0FF191E1" w14:textId="77777777">
      <w:pPr>
        <w:rPr>
          <w:i/>
          <w:iCs/>
        </w:rPr>
      </w:pPr>
      <w:r>
        <w:rPr>
          <w:i/>
          <w:iCs/>
        </w:rPr>
        <w:t>Wonen op erven</w:t>
      </w:r>
      <w:r w:rsidRPr="005A76FC">
        <w:rPr>
          <w:i/>
          <w:iCs/>
        </w:rPr>
        <w:t xml:space="preserve"> </w:t>
      </w:r>
    </w:p>
    <w:p w:rsidR="0060132E" w:rsidP="0060132E" w14:paraId="41762A7F" w14:textId="77777777">
      <w:r>
        <w:t>Beter Benutten is niet alleen een stedelijke opgave maar ook een kans in het landelijke gebied</w:t>
      </w:r>
      <w:r w:rsidR="00F619FC">
        <w:t>, door middel van wonen op erven</w:t>
      </w:r>
      <w:r>
        <w:t>.</w:t>
      </w:r>
      <w:r w:rsidR="00F619FC">
        <w:t xml:space="preserve"> Dit komt echter lastig van de grond.</w:t>
      </w:r>
      <w:r>
        <w:t xml:space="preserve"> Daarom is in 2025 een actieleerprogramma gestart </w:t>
      </w:r>
      <w:r w:rsidRPr="0050473B">
        <w:t>om de juiste voorwaarden te scheppen voor erftransformaties</w:t>
      </w:r>
      <w:r w:rsidR="00D148A4">
        <w:t>,</w:t>
      </w:r>
      <w:r w:rsidRPr="0050473B">
        <w:t xml:space="preserve"> en beleidsuitgangspunten te formuleren </w:t>
      </w:r>
      <w:r>
        <w:t>voor het toestaan daarvan</w:t>
      </w:r>
      <w:r w:rsidRPr="0050473B">
        <w:t xml:space="preserve"> waar wenselijk. </w:t>
      </w:r>
      <w:r>
        <w:t xml:space="preserve">Op 20 mei is </w:t>
      </w:r>
      <w:r w:rsidR="00A93716">
        <w:t xml:space="preserve">als resultaat </w:t>
      </w:r>
      <w:r w:rsidR="00F619FC">
        <w:t xml:space="preserve">hiervan </w:t>
      </w:r>
      <w:r>
        <w:t>d</w:t>
      </w:r>
      <w:r w:rsidRPr="0050473B">
        <w:t xml:space="preserve">e inspiratiegids ‘Wonen op erven, voor een vitaal buitengebied’ </w:t>
      </w:r>
      <w:r>
        <w:t>gepubliceerd.</w:t>
      </w:r>
      <w:r>
        <w:rPr>
          <w:rStyle w:val="FootnoteReference"/>
        </w:rPr>
        <w:footnoteReference w:id="14"/>
      </w:r>
      <w:r>
        <w:t xml:space="preserve"> </w:t>
      </w:r>
      <w:r w:rsidRPr="0050473B">
        <w:t>De gids inspireert, informeert en activeert gemeenten en provincies beleid te maken op dit onderwerp.</w:t>
      </w:r>
      <w:r>
        <w:t xml:space="preserve"> Ik werk aan een vervolg om de gids </w:t>
      </w:r>
      <w:r>
        <w:t xml:space="preserve">verder onder de aandacht te brengen en toepassing ervan in de praktijk te stimuleren. </w:t>
      </w:r>
    </w:p>
    <w:p w:rsidR="00273BE9" w:rsidP="00273BE9" w14:paraId="6D492818" w14:textId="77777777">
      <w:pPr>
        <w:pStyle w:val="Heading1"/>
      </w:pPr>
      <w:r>
        <w:t>Toegankelijke financiële ondersteuning</w:t>
      </w:r>
    </w:p>
    <w:p w:rsidR="00DD2676" w:rsidP="00DD2676" w14:paraId="2A941862" w14:textId="77777777">
      <w:r w:rsidRPr="005D2055">
        <w:t>Voor de opschaling van Beter Benutten is het ook van belang dat projecten financieel haalbaar zijn</w:t>
      </w:r>
      <w:r>
        <w:t xml:space="preserve">. Daarvoor is een samenhangend pakket aan bestaande financiële regelingen beschikbaar. </w:t>
      </w:r>
      <w:r w:rsidRPr="005D2055">
        <w:t xml:space="preserve">Zo kunnen </w:t>
      </w:r>
      <w:r>
        <w:t xml:space="preserve">gemeenten </w:t>
      </w:r>
      <w:r w:rsidRPr="005D2055">
        <w:t xml:space="preserve">voor de realisatie van betaalbare </w:t>
      </w:r>
      <w:r w:rsidRPr="005D2055">
        <w:t>optop</w:t>
      </w:r>
      <w:r w:rsidRPr="005D2055">
        <w:t xml:space="preserve">-, transformatie- en splitswoningen gebruikmaken van de Stimuleringsregeling </w:t>
      </w:r>
      <w:r w:rsidRPr="005D2055">
        <w:t>Flex</w:t>
      </w:r>
      <w:r w:rsidRPr="005D2055">
        <w:t>- en Transformatiewoningen (SFT)</w:t>
      </w:r>
      <w:r>
        <w:t xml:space="preserve">, en voor </w:t>
      </w:r>
      <w:r w:rsidRPr="005D2055">
        <w:t xml:space="preserve">betaalbare woningen een beroep doen op de Realisatiestimulans. </w:t>
      </w:r>
      <w:r w:rsidR="00C853EF">
        <w:t>D</w:t>
      </w:r>
      <w:r w:rsidRPr="005D2055">
        <w:t xml:space="preserve">e Woningbouwimpuls kan worden ingezet voor </w:t>
      </w:r>
      <w:r>
        <w:t xml:space="preserve">projecten vanaf 200 woningen die – al dan niet gedeeltelijk – uit Beter Benutten-woningen bestaan. </w:t>
      </w:r>
    </w:p>
    <w:p w:rsidR="005D2055" w:rsidP="00E97E99" w14:paraId="0E781E3A" w14:textId="77777777"/>
    <w:p w:rsidR="00F561FC" w:rsidP="00273BE9" w14:paraId="312C5A82" w14:textId="77777777">
      <w:bookmarkStart w:name="_Hlk232158962" w:id="6"/>
      <w:r w:rsidRPr="00AF14A2">
        <w:t>Om</w:t>
      </w:r>
      <w:r w:rsidR="006F1A9C">
        <w:t xml:space="preserve"> woningdelen meer te stimuleren, </w:t>
      </w:r>
      <w:r w:rsidR="001D0695">
        <w:t>maak ik</w:t>
      </w:r>
      <w:r w:rsidRPr="00AF14A2" w:rsidR="001D0695">
        <w:t xml:space="preserve"> de realisatie van onzelfstandige woonruimte </w:t>
      </w:r>
      <w:r w:rsidR="001D0695">
        <w:t xml:space="preserve">binnen de financiële kaders van het Coalitieakkoord </w:t>
      </w:r>
      <w:r w:rsidRPr="00AF14A2" w:rsidR="001D0695">
        <w:t>onderdeel van verschillende bestaande subsidieregelingen.</w:t>
      </w:r>
      <w:r w:rsidR="001D0695">
        <w:t xml:space="preserve"> Zo </w:t>
      </w:r>
      <w:r w:rsidR="00DD2676">
        <w:t xml:space="preserve">zijn er specifiek voor aanvullende </w:t>
      </w:r>
      <w:r w:rsidRPr="001D79C8" w:rsidR="00DD2676">
        <w:t xml:space="preserve">woonvormen </w:t>
      </w:r>
      <w:r w:rsidR="00DD2676">
        <w:t xml:space="preserve">waarin statushouders en/of Oekraïense ontheemden worden gehuisvest middelen beschikbaar via de </w:t>
      </w:r>
      <w:r w:rsidR="00DD2676">
        <w:t>Doelgroepflexibele</w:t>
      </w:r>
      <w:r w:rsidR="00DD2676">
        <w:t xml:space="preserve"> Regeling (DFR). </w:t>
      </w:r>
      <w:r w:rsidRPr="00626BD6" w:rsidR="00DD2676">
        <w:t xml:space="preserve">Ook </w:t>
      </w:r>
      <w:r w:rsidR="00DD2676">
        <w:t>v</w:t>
      </w:r>
      <w:r w:rsidRPr="001D4BC9" w:rsidR="00DD2676">
        <w:t>oor</w:t>
      </w:r>
      <w:r w:rsidR="00DD2676">
        <w:t xml:space="preserve"> de</w:t>
      </w:r>
      <w:r w:rsidRPr="001D4BC9" w:rsidR="00DD2676">
        <w:t xml:space="preserve"> verhuur van onzelfstandige woonruimten kan straks</w:t>
      </w:r>
      <w:r w:rsidR="00DD2676">
        <w:t xml:space="preserve"> onder voorwaarden</w:t>
      </w:r>
      <w:r w:rsidRPr="001D4BC9" w:rsidR="00DD2676">
        <w:t xml:space="preserve"> de DFR </w:t>
      </w:r>
      <w:r w:rsidR="00DD2676">
        <w:t>worden benut</w:t>
      </w:r>
      <w:r w:rsidRPr="001D4BC9" w:rsidR="00DD2676">
        <w:t>.</w:t>
      </w:r>
      <w:r w:rsidR="00DD2676">
        <w:t xml:space="preserve"> De regeling treedt op 1 juli 2026 in werking.</w:t>
      </w:r>
      <w:r>
        <w:rPr>
          <w:rStyle w:val="FootnoteReference"/>
        </w:rPr>
        <w:footnoteReference w:id="15"/>
      </w:r>
      <w:r w:rsidRPr="00AF14A2">
        <w:t xml:space="preserve"> </w:t>
      </w:r>
      <w:r w:rsidR="00DD2676">
        <w:t xml:space="preserve">Daarnaast </w:t>
      </w:r>
      <w:r w:rsidRPr="00AF14A2">
        <w:t>gaat de Regeling Huisvesting Aandachtsgroepen (RHA) gelden voor verbouwingskosten om woningen geschikt te maken voor woningdelen. Deze nieuwe tranche van de regeling is open tussen 1 juli en 18 september</w:t>
      </w:r>
      <w:r w:rsidR="00641E13">
        <w:t xml:space="preserve"> 2026</w:t>
      </w:r>
      <w:r w:rsidRPr="00AF14A2">
        <w:t xml:space="preserve">. </w:t>
      </w:r>
    </w:p>
    <w:bookmarkEnd w:id="6"/>
    <w:p w:rsidR="00CD02E2" w:rsidP="00E97E99" w14:paraId="0D98F2FD" w14:textId="77777777">
      <w:pPr>
        <w:contextualSpacing/>
      </w:pPr>
    </w:p>
    <w:p w:rsidRPr="00231506" w:rsidR="00231506" w:rsidP="00E97E99" w14:paraId="3FAE8B82" w14:textId="77777777">
      <w:pPr>
        <w:contextualSpacing/>
      </w:pPr>
      <w:r>
        <w:t xml:space="preserve">In de motie van </w:t>
      </w:r>
      <w:r w:rsidR="00261E6F">
        <w:t>het Eerste Kamerlid Kemperman</w:t>
      </w:r>
      <w:r>
        <w:rPr>
          <w:rStyle w:val="FootnoteReference"/>
        </w:rPr>
        <w:footnoteReference w:id="16"/>
      </w:r>
      <w:r w:rsidRPr="00085BA9" w:rsidR="00261E6F">
        <w:t xml:space="preserve"> wordt verzocht om aan te dringen bij de </w:t>
      </w:r>
      <w:r w:rsidR="00261E6F">
        <w:t>s</w:t>
      </w:r>
      <w:r w:rsidRPr="00085BA9" w:rsidR="00261E6F">
        <w:t>taatssecretaris Fiscaliteit en Belastingdienst dat de fiscale beperkingen op woningsplitsing en -deling (de voordeurdelersregeling, d.w.z. de kostendelersnorm) worden weggenomen.</w:t>
      </w:r>
      <w:r w:rsidR="00261E6F">
        <w:t xml:space="preserve"> </w:t>
      </w:r>
      <w:r w:rsidRPr="00085BA9">
        <w:t>Uit</w:t>
      </w:r>
      <w:r w:rsidR="00415244">
        <w:t xml:space="preserve"> </w:t>
      </w:r>
      <w:r w:rsidRPr="00085BA9">
        <w:t>onderzoek blijkt dat het niet-toepassen van de kostendelersnorm bij uitkeringsgerechtigden slechts zeer beperkt bijdraagt aan het delen van woonruimte en aan het verminderen van het woningtekort.</w:t>
      </w:r>
      <w:r>
        <w:rPr>
          <w:rStyle w:val="FootnoteReference"/>
        </w:rPr>
        <w:footnoteReference w:id="17"/>
      </w:r>
      <w:r w:rsidRPr="00085BA9">
        <w:t xml:space="preserve"> Bovendien </w:t>
      </w:r>
      <w:r w:rsidRPr="00085BA9">
        <w:t xml:space="preserve">heeft het niet-toepassen van de kostendelersnorm </w:t>
      </w:r>
      <w:r w:rsidRPr="00085BA9">
        <w:t>een negatief effect op de arbeidsparticipatie van uitkeringsgerechtigden. Daarom zal het kabinet hier nu niet verder op inzetten</w:t>
      </w:r>
      <w:r w:rsidR="00261E6F">
        <w:t xml:space="preserve">. </w:t>
      </w:r>
      <w:r w:rsidRPr="00085BA9">
        <w:t>Dit laat onverlet dat als de omstandigheden in de toekomst wijzigen</w:t>
      </w:r>
      <w:r w:rsidR="00300175">
        <w:t>,</w:t>
      </w:r>
      <w:r w:rsidRPr="00085BA9">
        <w:t xml:space="preserve"> opnieuw een belangenafweging gemaakt kan worden of aanpassing van de reikwijdte van de kostendelersnorm in samenhang met andere maatregelen </w:t>
      </w:r>
      <w:r w:rsidR="00FB5CAD">
        <w:t>een passende maatregel</w:t>
      </w:r>
      <w:r w:rsidRPr="00085BA9">
        <w:t xml:space="preserve"> is om het woningtekort terug te dringen.  </w:t>
      </w:r>
    </w:p>
    <w:p w:rsidR="00081E7A" w:rsidP="00081E7A" w14:paraId="262ACB87" w14:textId="77777777"/>
    <w:p w:rsidRPr="004004E1" w:rsidR="00E73B29" w:rsidP="00081E7A" w14:paraId="52CEB097" w14:textId="77777777">
      <w:pPr>
        <w:rPr>
          <w:b/>
        </w:rPr>
      </w:pPr>
      <w:r w:rsidRPr="004004E1">
        <w:rPr>
          <w:b/>
          <w:bCs/>
        </w:rPr>
        <w:t>Tot slot</w:t>
      </w:r>
    </w:p>
    <w:p w:rsidRPr="00635DEE" w:rsidR="00635DEE" w:rsidP="00635DEE" w14:paraId="5E5973AF" w14:textId="77777777">
      <w:r w:rsidRPr="00635DEE">
        <w:t xml:space="preserve">De komende periode werk ik samen met </w:t>
      </w:r>
      <w:r w:rsidR="00DB0D9A">
        <w:t xml:space="preserve">alle </w:t>
      </w:r>
      <w:r w:rsidRPr="00635DEE">
        <w:t xml:space="preserve">betrokken </w:t>
      </w:r>
      <w:r>
        <w:t>partijen</w:t>
      </w:r>
      <w:r w:rsidRPr="00635DEE">
        <w:t xml:space="preserve"> verder aan de uitwerking van deze en andere acties uit de Landelijke Aanpak Beter Benutten</w:t>
      </w:r>
      <w:r w:rsidRPr="00635DEE">
        <w:t xml:space="preserve">. </w:t>
      </w:r>
      <w:r w:rsidR="006C6327">
        <w:t>Ik zal uw Kamer jaarlijks informeren over de voortgang.</w:t>
      </w:r>
    </w:p>
    <w:p w:rsidRPr="00273BE9" w:rsidR="00273BE9" w:rsidP="00273BE9" w14:paraId="28B7F0D2" w14:textId="77777777"/>
    <w:p w:rsidR="00E73B29" w:rsidP="00E73B29" w14:paraId="339E5F83" w14:textId="77777777">
      <w:r>
        <w:t>De Minister van Volkshuisvesting en Ruimtelijke Ordening</w:t>
      </w:r>
      <w:r>
        <w:rPr>
          <w:i/>
        </w:rPr>
        <w:t>,</w:t>
      </w:r>
    </w:p>
    <w:p w:rsidR="00E73B29" w:rsidP="00E73B29" w14:paraId="5DC2F968" w14:textId="77777777"/>
    <w:p w:rsidR="00E73B29" w:rsidP="00E73B29" w14:paraId="1BE6FC4D" w14:textId="77777777"/>
    <w:p w:rsidR="00E73B29" w:rsidP="00E73B29" w14:paraId="0769D092" w14:textId="77777777"/>
    <w:p w:rsidR="00E73B29" w:rsidP="00E73B29" w14:paraId="0173262B" w14:textId="77777777"/>
    <w:p w:rsidR="005F0271" w:rsidP="00E73B29" w14:paraId="398BEAC8" w14:textId="77777777">
      <w:r>
        <w:t>Elanor</w:t>
      </w:r>
      <w:r>
        <w:t xml:space="preserve"> </w:t>
      </w:r>
      <w:r>
        <w:t>Boekholt-O'Sullivan</w:t>
      </w:r>
      <w:bookmarkEnd w:id="1"/>
    </w:p>
    <w:sectPr>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271" w14:paraId="7593E136"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6A24" w14:paraId="25966661" w14:textId="77777777">
      <w:pPr>
        <w:spacing w:line="240" w:lineRule="auto"/>
      </w:pPr>
      <w:r>
        <w:separator/>
      </w:r>
    </w:p>
  </w:footnote>
  <w:footnote w:type="continuationSeparator" w:id="1">
    <w:p w:rsidR="00D76A24" w14:paraId="2AF65F7E" w14:textId="77777777">
      <w:pPr>
        <w:spacing w:line="240" w:lineRule="auto"/>
      </w:pPr>
      <w:r>
        <w:continuationSeparator/>
      </w:r>
    </w:p>
  </w:footnote>
  <w:footnote w:id="2">
    <w:p w:rsidR="00EB4112" w:rsidRPr="00442738" w:rsidP="00C17A0A" w14:paraId="1AEC948C" w14:textId="77777777">
      <w:pPr>
        <w:pStyle w:val="FootnoteText"/>
        <w:rPr>
          <w:sz w:val="16"/>
          <w:szCs w:val="16"/>
        </w:rPr>
      </w:pPr>
      <w:r w:rsidRPr="00442738">
        <w:rPr>
          <w:rStyle w:val="FootnoteReference"/>
          <w:sz w:val="16"/>
          <w:szCs w:val="16"/>
        </w:rPr>
        <w:footnoteRef/>
      </w:r>
      <w:r w:rsidRPr="00442738">
        <w:rPr>
          <w:sz w:val="16"/>
          <w:szCs w:val="16"/>
        </w:rPr>
        <w:t xml:space="preserve"> </w:t>
      </w:r>
      <w:r>
        <w:rPr>
          <w:sz w:val="16"/>
          <w:szCs w:val="16"/>
        </w:rPr>
        <w:t>Resultaat van de Landelijke Aanpak Beter Benutten is dat er jaarlijks 15.000 woningen worden gerealiseerd.</w:t>
      </w:r>
    </w:p>
  </w:footnote>
  <w:footnote w:id="3">
    <w:p w:rsidR="00BC7112" w:rsidRPr="00BC7112" w:rsidP="00C17A0A" w14:paraId="010B81A0" w14:textId="77777777">
      <w:pPr>
        <w:pStyle w:val="FootnoteText"/>
        <w:rPr>
          <w:sz w:val="16"/>
          <w:szCs w:val="16"/>
        </w:rPr>
      </w:pPr>
      <w:r w:rsidRPr="00BC7112">
        <w:rPr>
          <w:rStyle w:val="FootnoteReference"/>
          <w:sz w:val="16"/>
          <w:szCs w:val="16"/>
        </w:rPr>
        <w:footnoteRef/>
      </w:r>
      <w:r w:rsidRPr="00BC7112">
        <w:rPr>
          <w:sz w:val="16"/>
          <w:szCs w:val="16"/>
        </w:rPr>
        <w:t xml:space="preserve"> Zie praktijkverhalen op </w:t>
      </w:r>
      <w:hyperlink r:id="rId1" w:history="1">
        <w:r w:rsidRPr="00BC7112">
          <w:rPr>
            <w:rStyle w:val="Hyperlink"/>
            <w:sz w:val="16"/>
            <w:szCs w:val="16"/>
          </w:rPr>
          <w:t>Beter benutten | Volkshuisvesting Nederland</w:t>
        </w:r>
      </w:hyperlink>
      <w:r w:rsidR="00551492">
        <w:t>.</w:t>
      </w:r>
    </w:p>
  </w:footnote>
  <w:footnote w:id="4">
    <w:p w:rsidR="00C25A2F" w:rsidRPr="00760966" w:rsidP="00C17A0A" w14:paraId="31788488" w14:textId="77777777">
      <w:pPr>
        <w:pStyle w:val="FootnoteText"/>
        <w:rPr>
          <w:sz w:val="16"/>
          <w:szCs w:val="16"/>
        </w:rPr>
      </w:pPr>
      <w:r w:rsidRPr="00E64484">
        <w:rPr>
          <w:rStyle w:val="FootnoteReference"/>
          <w:sz w:val="16"/>
          <w:szCs w:val="16"/>
        </w:rPr>
        <w:footnoteRef/>
      </w:r>
      <w:r w:rsidRPr="00E64484">
        <w:rPr>
          <w:sz w:val="16"/>
          <w:szCs w:val="16"/>
        </w:rPr>
        <w:t xml:space="preserve"> </w:t>
      </w:r>
      <w:r w:rsidRPr="00760966" w:rsidR="00F768BD">
        <w:rPr>
          <w:sz w:val="16"/>
          <w:szCs w:val="16"/>
        </w:rPr>
        <w:t xml:space="preserve">Zie </w:t>
      </w:r>
      <w:hyperlink r:id="rId2" w:history="1">
        <w:r w:rsidRPr="00760966" w:rsidR="00760966">
          <w:rPr>
            <w:rStyle w:val="Hyperlink"/>
            <w:sz w:val="16"/>
            <w:szCs w:val="16"/>
          </w:rPr>
          <w:t>Rotterdam Optoppen | www.rotterdam.nl</w:t>
        </w:r>
      </w:hyperlink>
      <w:r w:rsidR="00FD3BA4">
        <w:rPr>
          <w:sz w:val="16"/>
          <w:szCs w:val="16"/>
        </w:rPr>
        <w:t>.</w:t>
      </w:r>
    </w:p>
  </w:footnote>
  <w:footnote w:id="5">
    <w:p w:rsidR="00760966" w:rsidRPr="009637C4" w:rsidP="00C17A0A" w14:paraId="77813217" w14:textId="77777777">
      <w:pPr>
        <w:pStyle w:val="FootnoteText"/>
        <w:rPr>
          <w:sz w:val="16"/>
          <w:szCs w:val="16"/>
        </w:rPr>
      </w:pPr>
      <w:r w:rsidRPr="009637C4">
        <w:rPr>
          <w:rStyle w:val="FootnoteReference"/>
          <w:sz w:val="16"/>
          <w:szCs w:val="16"/>
        </w:rPr>
        <w:footnoteRef/>
      </w:r>
      <w:r w:rsidRPr="009637C4">
        <w:rPr>
          <w:sz w:val="16"/>
          <w:szCs w:val="16"/>
        </w:rPr>
        <w:t xml:space="preserve"> Zie </w:t>
      </w:r>
      <w:hyperlink r:id="rId3" w:history="1">
        <w:r w:rsidRPr="009637C4">
          <w:rPr>
            <w:rStyle w:val="Hyperlink"/>
            <w:sz w:val="16"/>
            <w:szCs w:val="16"/>
          </w:rPr>
          <w:t>Beter Benutten van Bestaande Gebouwen</w:t>
        </w:r>
      </w:hyperlink>
      <w:r w:rsidRPr="009637C4">
        <w:rPr>
          <w:sz w:val="16"/>
          <w:szCs w:val="16"/>
        </w:rPr>
        <w:t xml:space="preserve">, </w:t>
      </w:r>
      <w:hyperlink r:id="rId4" w:history="1">
        <w:r w:rsidRPr="009637C4">
          <w:rPr>
            <w:rStyle w:val="Hyperlink"/>
            <w:sz w:val="16"/>
            <w:szCs w:val="16"/>
          </w:rPr>
          <w:t>Aanpak beter benutten bestaande woningen en gebouwen</w:t>
        </w:r>
      </w:hyperlink>
      <w:r w:rsidRPr="009637C4">
        <w:rPr>
          <w:sz w:val="16"/>
          <w:szCs w:val="16"/>
        </w:rPr>
        <w:t xml:space="preserve"> en </w:t>
      </w:r>
      <w:hyperlink r:id="rId5" w:history="1">
        <w:r w:rsidRPr="009637C4" w:rsidR="009637C4">
          <w:rPr>
            <w:rStyle w:val="Hyperlink"/>
            <w:sz w:val="16"/>
            <w:szCs w:val="16"/>
          </w:rPr>
          <w:t>Optoppen | Provincie Zuid-Holland</w:t>
        </w:r>
      </w:hyperlink>
      <w:r w:rsidRPr="009637C4" w:rsidR="009637C4">
        <w:rPr>
          <w:sz w:val="16"/>
          <w:szCs w:val="16"/>
        </w:rPr>
        <w:t>.</w:t>
      </w:r>
    </w:p>
  </w:footnote>
  <w:footnote w:id="6">
    <w:p w:rsidR="008057F7" w:rsidRPr="009637C4" w:rsidP="00C17A0A" w14:paraId="326B9C26" w14:textId="77777777">
      <w:pPr>
        <w:pStyle w:val="FootnoteText"/>
        <w:rPr>
          <w:sz w:val="16"/>
          <w:szCs w:val="16"/>
        </w:rPr>
      </w:pPr>
      <w:r w:rsidRPr="009637C4">
        <w:rPr>
          <w:rStyle w:val="FootnoteReference"/>
          <w:sz w:val="16"/>
          <w:szCs w:val="16"/>
        </w:rPr>
        <w:footnoteRef/>
      </w:r>
      <w:r w:rsidRPr="009637C4">
        <w:rPr>
          <w:sz w:val="16"/>
          <w:szCs w:val="16"/>
        </w:rPr>
        <w:t xml:space="preserve"> </w:t>
      </w:r>
      <w:r w:rsidRPr="009637C4" w:rsidR="003F1852">
        <w:rPr>
          <w:sz w:val="16"/>
          <w:szCs w:val="16"/>
        </w:rPr>
        <w:t xml:space="preserve">Hiermee geef ik ook invulling aan mijn toezegging om uw Kamer voor de zomer te informeren over het vereenvoudigen van woningdelen en woningsplitsen en het stimuleren van Beter Benutten, TZ202603-116, gedaan tijdens het commissiedebat </w:t>
      </w:r>
      <w:r w:rsidRPr="009637C4" w:rsidR="003F1852">
        <w:rPr>
          <w:i/>
          <w:iCs/>
          <w:sz w:val="16"/>
          <w:szCs w:val="16"/>
        </w:rPr>
        <w:t>Integrale visie op de woningmarkt</w:t>
      </w:r>
      <w:r w:rsidRPr="009637C4" w:rsidR="003F1852">
        <w:rPr>
          <w:sz w:val="16"/>
          <w:szCs w:val="16"/>
        </w:rPr>
        <w:t xml:space="preserve"> van 11 maart 2026, Kamerstukken II 2025/26, 32 847, nr. 1446.</w:t>
      </w:r>
    </w:p>
  </w:footnote>
  <w:footnote w:id="7">
    <w:p w:rsidR="008057F7" w:rsidRPr="00442738" w:rsidP="008057F7" w14:paraId="65521C5E" w14:textId="77777777">
      <w:pPr>
        <w:pStyle w:val="FootnoteText"/>
        <w:rPr>
          <w:sz w:val="16"/>
          <w:szCs w:val="16"/>
        </w:rPr>
      </w:pPr>
      <w:r w:rsidRPr="00442738">
        <w:rPr>
          <w:rStyle w:val="FootnoteReference"/>
          <w:sz w:val="16"/>
          <w:szCs w:val="16"/>
        </w:rPr>
        <w:footnoteRef/>
      </w:r>
      <w:r w:rsidRPr="00442738">
        <w:rPr>
          <w:sz w:val="16"/>
          <w:szCs w:val="16"/>
        </w:rPr>
        <w:t xml:space="preserve"> Kamerstukken II 2025/26, 32 847, nr. 1448.</w:t>
      </w:r>
    </w:p>
  </w:footnote>
  <w:footnote w:id="8">
    <w:p w:rsidR="00AC1E1F" w:rsidRPr="00442738" w:rsidP="00AC1E1F" w14:paraId="1A1735B1" w14:textId="77777777">
      <w:pPr>
        <w:spacing w:line="240" w:lineRule="auto"/>
        <w:rPr>
          <w:i/>
          <w:iCs/>
          <w:sz w:val="16"/>
          <w:szCs w:val="16"/>
        </w:rPr>
      </w:pPr>
      <w:r w:rsidRPr="00442738">
        <w:rPr>
          <w:rStyle w:val="FootnoteReference"/>
          <w:sz w:val="16"/>
          <w:szCs w:val="16"/>
        </w:rPr>
        <w:footnoteRef/>
      </w:r>
      <w:r w:rsidRPr="00442738">
        <w:rPr>
          <w:sz w:val="16"/>
          <w:szCs w:val="16"/>
        </w:rPr>
        <w:t xml:space="preserve"> In de huisvestingsverordening van de gemeente Utrecht is opgenomen dat voor het omzetten (of omgezet houden) van een zelfstandige naar onzelfstandige woonruimte voor maximaal drie personen, de vergunningsplicht is uitgesloten. Daarnaast wordt woningdelen in het tijdelijke deel van het omgevingsplan Utrecht toegestaan.</w:t>
      </w:r>
    </w:p>
  </w:footnote>
  <w:footnote w:id="9">
    <w:p w:rsidR="00AC1E1F" w:rsidRPr="00442738" w:rsidP="00AC1E1F" w14:paraId="07737E3A" w14:textId="77777777">
      <w:pPr>
        <w:pStyle w:val="FootnoteText"/>
        <w:rPr>
          <w:sz w:val="16"/>
          <w:szCs w:val="16"/>
        </w:rPr>
      </w:pPr>
      <w:r w:rsidRPr="00442738">
        <w:rPr>
          <w:rStyle w:val="FootnoteReference"/>
          <w:sz w:val="16"/>
          <w:szCs w:val="16"/>
        </w:rPr>
        <w:footnoteRef/>
      </w:r>
      <w:r w:rsidRPr="00442738">
        <w:rPr>
          <w:sz w:val="16"/>
          <w:szCs w:val="16"/>
        </w:rPr>
        <w:t xml:space="preserve"> De gemeente Zoetermeer heeft dit opgenomen in haar volkshuisvestingsprogramma, waarin staat dat zij altijd een extra bouwlaag op een bestaand gebouw toestaat in het omgevingsplan, mits de bouwkundige constructie dit aankan.</w:t>
      </w:r>
    </w:p>
  </w:footnote>
  <w:footnote w:id="10">
    <w:p w:rsidR="006E2F96" w:rsidRPr="00442738" w:rsidP="006E2F96" w14:paraId="74BE3003" w14:textId="77777777">
      <w:pPr>
        <w:pStyle w:val="FootnoteText"/>
        <w:rPr>
          <w:sz w:val="16"/>
          <w:szCs w:val="16"/>
        </w:rPr>
      </w:pPr>
      <w:r w:rsidRPr="00442738">
        <w:rPr>
          <w:rStyle w:val="FootnoteReference"/>
          <w:sz w:val="16"/>
          <w:szCs w:val="16"/>
        </w:rPr>
        <w:footnoteRef/>
      </w:r>
      <w:r w:rsidRPr="00442738">
        <w:rPr>
          <w:sz w:val="16"/>
          <w:szCs w:val="16"/>
        </w:rPr>
        <w:t xml:space="preserve"> Kamerstukken II, 2025/26, 32 847, nr. 1425.</w:t>
      </w:r>
    </w:p>
  </w:footnote>
  <w:footnote w:id="11">
    <w:p w:rsidR="00C92649" w:rsidRPr="00442738" w:rsidP="00C92649" w14:paraId="3F44E517" w14:textId="77777777">
      <w:pPr>
        <w:pStyle w:val="FootnoteText"/>
        <w:rPr>
          <w:sz w:val="16"/>
          <w:szCs w:val="16"/>
        </w:rPr>
      </w:pPr>
      <w:r w:rsidRPr="00442738">
        <w:rPr>
          <w:rStyle w:val="FootnoteReference"/>
          <w:sz w:val="16"/>
          <w:szCs w:val="16"/>
        </w:rPr>
        <w:footnoteRef/>
      </w:r>
      <w:r w:rsidRPr="00442738">
        <w:rPr>
          <w:sz w:val="16"/>
          <w:szCs w:val="16"/>
        </w:rPr>
        <w:t xml:space="preserve"> Zie </w:t>
      </w:r>
      <w:hyperlink r:id="rId6" w:history="1">
        <w:r w:rsidRPr="00442738">
          <w:rPr>
            <w:rStyle w:val="Hyperlink"/>
            <w:sz w:val="16"/>
            <w:szCs w:val="16"/>
          </w:rPr>
          <w:t>‘informatiecampagne hospitaverhuur’</w:t>
        </w:r>
      </w:hyperlink>
      <w:r w:rsidR="00551492">
        <w:rPr>
          <w:sz w:val="16"/>
          <w:szCs w:val="16"/>
        </w:rPr>
        <w:t>.</w:t>
      </w:r>
    </w:p>
  </w:footnote>
  <w:footnote w:id="12">
    <w:p w:rsidR="0060132E" w:rsidRPr="00442738" w:rsidP="0060132E" w14:paraId="511582E3" w14:textId="77777777">
      <w:pPr>
        <w:pStyle w:val="FootnoteText"/>
        <w:rPr>
          <w:sz w:val="16"/>
          <w:szCs w:val="16"/>
        </w:rPr>
      </w:pPr>
      <w:r w:rsidRPr="00442738">
        <w:rPr>
          <w:rStyle w:val="FootnoteReference"/>
          <w:sz w:val="16"/>
          <w:szCs w:val="16"/>
        </w:rPr>
        <w:footnoteRef/>
      </w:r>
      <w:r w:rsidRPr="00442738">
        <w:rPr>
          <w:sz w:val="16"/>
          <w:szCs w:val="16"/>
        </w:rPr>
        <w:t xml:space="preserve"> Kamerstukken II</w:t>
      </w:r>
      <w:r w:rsidRPr="00442738">
        <w:rPr>
          <w:i/>
          <w:iCs/>
          <w:sz w:val="16"/>
          <w:szCs w:val="16"/>
        </w:rPr>
        <w:t xml:space="preserve"> </w:t>
      </w:r>
      <w:r w:rsidRPr="00442738">
        <w:rPr>
          <w:sz w:val="16"/>
          <w:szCs w:val="16"/>
        </w:rPr>
        <w:t xml:space="preserve">2025/26, 32 847, nr. 1449. </w:t>
      </w:r>
    </w:p>
  </w:footnote>
  <w:footnote w:id="13">
    <w:p w:rsidR="0060132E" w:rsidRPr="00442738" w:rsidP="0060132E" w14:paraId="414B2F02" w14:textId="77777777">
      <w:pPr>
        <w:pStyle w:val="FootnoteText"/>
        <w:rPr>
          <w:sz w:val="16"/>
          <w:szCs w:val="16"/>
        </w:rPr>
      </w:pPr>
      <w:r w:rsidRPr="00442738">
        <w:rPr>
          <w:rStyle w:val="FootnoteReference"/>
          <w:sz w:val="16"/>
          <w:szCs w:val="16"/>
        </w:rPr>
        <w:footnoteRef/>
      </w:r>
      <w:r w:rsidRPr="00442738">
        <w:rPr>
          <w:sz w:val="16"/>
          <w:szCs w:val="16"/>
        </w:rPr>
        <w:t xml:space="preserve"> Zie de pagina </w:t>
      </w:r>
      <w:hyperlink r:id="rId7" w:history="1">
        <w:r w:rsidRPr="00442738">
          <w:rPr>
            <w:rStyle w:val="Hyperlink"/>
            <w:sz w:val="16"/>
            <w:szCs w:val="16"/>
          </w:rPr>
          <w:t>‘VNG-handreiking: zo maken gemeenten hospitaverhuur mogelijk’</w:t>
        </w:r>
      </w:hyperlink>
      <w:r w:rsidRPr="00442738">
        <w:rPr>
          <w:sz w:val="16"/>
          <w:szCs w:val="16"/>
        </w:rPr>
        <w:t xml:space="preserve"> op de website van de VNG.</w:t>
      </w:r>
    </w:p>
  </w:footnote>
  <w:footnote w:id="14">
    <w:p w:rsidR="0060132E" w:rsidRPr="00442738" w:rsidP="0060132E" w14:paraId="7C5732D2" w14:textId="77777777">
      <w:pPr>
        <w:pStyle w:val="FootnoteText"/>
        <w:rPr>
          <w:sz w:val="16"/>
          <w:szCs w:val="16"/>
        </w:rPr>
      </w:pPr>
      <w:r w:rsidRPr="00442738">
        <w:rPr>
          <w:rStyle w:val="FootnoteReference"/>
          <w:sz w:val="16"/>
          <w:szCs w:val="16"/>
        </w:rPr>
        <w:footnoteRef/>
      </w:r>
      <w:r w:rsidRPr="00442738">
        <w:rPr>
          <w:sz w:val="16"/>
          <w:szCs w:val="16"/>
        </w:rPr>
        <w:t xml:space="preserve"> De inspiratiegids is gepubliceerd op de pagina </w:t>
      </w:r>
      <w:hyperlink r:id="rId8" w:history="1">
        <w:r w:rsidRPr="00442738">
          <w:rPr>
            <w:rStyle w:val="Hyperlink"/>
            <w:sz w:val="16"/>
            <w:szCs w:val="16"/>
          </w:rPr>
          <w:t>‘Wonen op erven’</w:t>
        </w:r>
      </w:hyperlink>
      <w:r w:rsidRPr="00442738">
        <w:rPr>
          <w:sz w:val="16"/>
          <w:szCs w:val="16"/>
        </w:rPr>
        <w:t xml:space="preserve"> op de website Volkshuisvesting Nederland. </w:t>
      </w:r>
    </w:p>
  </w:footnote>
  <w:footnote w:id="15">
    <w:p w:rsidR="00DD2676" w:rsidRPr="00442738" w:rsidP="00DD2676" w14:paraId="38458CFD" w14:textId="77777777">
      <w:pPr>
        <w:pStyle w:val="FootnoteText"/>
        <w:rPr>
          <w:sz w:val="16"/>
          <w:szCs w:val="16"/>
        </w:rPr>
      </w:pPr>
      <w:r w:rsidRPr="00442738">
        <w:rPr>
          <w:rStyle w:val="FootnoteReference"/>
          <w:sz w:val="16"/>
          <w:szCs w:val="16"/>
        </w:rPr>
        <w:footnoteRef/>
      </w:r>
      <w:r w:rsidRPr="00442738">
        <w:rPr>
          <w:sz w:val="16"/>
          <w:szCs w:val="16"/>
        </w:rPr>
        <w:t xml:space="preserve"> Kamerstukken II, 2025/2026, 19637, nr. 3568.</w:t>
      </w:r>
    </w:p>
  </w:footnote>
  <w:footnote w:id="16">
    <w:p w:rsidR="00261E6F" w:rsidRPr="00442738" w:rsidP="00261E6F" w14:paraId="5F3E928F" w14:textId="77777777">
      <w:pPr>
        <w:pStyle w:val="FootnoteText"/>
        <w:rPr>
          <w:sz w:val="16"/>
          <w:szCs w:val="16"/>
        </w:rPr>
      </w:pPr>
      <w:r w:rsidRPr="00442738">
        <w:rPr>
          <w:rStyle w:val="FootnoteReference"/>
          <w:sz w:val="16"/>
          <w:szCs w:val="16"/>
        </w:rPr>
        <w:footnoteRef/>
      </w:r>
      <w:r w:rsidRPr="00442738">
        <w:rPr>
          <w:sz w:val="16"/>
          <w:szCs w:val="16"/>
        </w:rPr>
        <w:t xml:space="preserve"> Kamerstuk I 2023/24, 36410 VII, nr. F.</w:t>
      </w:r>
    </w:p>
  </w:footnote>
  <w:footnote w:id="17">
    <w:p w:rsidR="00C42DE8" w:rsidRPr="00442738" w14:paraId="7E89712E" w14:textId="77777777">
      <w:pPr>
        <w:pStyle w:val="FootnoteText"/>
        <w:rPr>
          <w:sz w:val="16"/>
          <w:szCs w:val="16"/>
        </w:rPr>
      </w:pPr>
      <w:r w:rsidRPr="00442738">
        <w:rPr>
          <w:rStyle w:val="FootnoteReference"/>
          <w:sz w:val="16"/>
          <w:szCs w:val="16"/>
        </w:rPr>
        <w:footnoteRef/>
      </w:r>
      <w:r w:rsidRPr="00442738">
        <w:rPr>
          <w:sz w:val="16"/>
          <w:szCs w:val="16"/>
        </w:rPr>
        <w:t xml:space="preserve"> Kamerstukken II, 2025/26, 32 847, nr. 1403.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271" w14:paraId="7AFD20A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F0271" w14:textId="77777777">
                          <w:pPr>
                            <w:pStyle w:val="Referentiegegevensbold"/>
                          </w:pPr>
                          <w:r>
                            <w:t>Datum</w:t>
                          </w:r>
                        </w:p>
                        <w:p w:rsidR="005F0271" w14:textId="74E47F49">
                          <w:pPr>
                            <w:pStyle w:val="Referentiegegevens"/>
                          </w:pPr>
                        </w:p>
                        <w:p w:rsidR="005F0271" w14:textId="77777777">
                          <w:pPr>
                            <w:pStyle w:val="WitregelW1"/>
                          </w:pPr>
                        </w:p>
                        <w:p w:rsidR="005F0271" w14:textId="77777777">
                          <w:pPr>
                            <w:pStyle w:val="Referentiegegevensbold"/>
                          </w:pPr>
                          <w:r>
                            <w:t>Onze referentie</w:t>
                          </w:r>
                        </w:p>
                        <w:p w:rsidR="00CE2477" w14:textId="77777777">
                          <w:pPr>
                            <w:pStyle w:val="Referentiegegevens"/>
                          </w:pPr>
                          <w:r>
                            <w:fldChar w:fldCharType="begin"/>
                          </w:r>
                          <w:r>
                            <w:instrText xml:space="preserve"> DOCPROPERTY  "Kenmerk"  \* MERGEFORMAT </w:instrText>
                          </w:r>
                          <w:r>
                            <w:fldChar w:fldCharType="separate"/>
                          </w:r>
                          <w:r w:rsidR="00442BC6">
                            <w:t>2026-0000314341</w:t>
                          </w:r>
                          <w:r w:rsidR="00442BC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F0271" w14:paraId="05FD36BE" w14:textId="77777777">
                    <w:pPr>
                      <w:pStyle w:val="Referentiegegevensbold"/>
                    </w:pPr>
                    <w:r>
                      <w:t>Datum</w:t>
                    </w:r>
                  </w:p>
                  <w:p w:rsidR="005F0271" w14:paraId="5E29C973" w14:textId="74E47F49">
                    <w:pPr>
                      <w:pStyle w:val="Referentiegegevens"/>
                    </w:pPr>
                  </w:p>
                  <w:p w:rsidR="005F0271" w14:paraId="042223FD" w14:textId="77777777">
                    <w:pPr>
                      <w:pStyle w:val="WitregelW1"/>
                    </w:pPr>
                  </w:p>
                  <w:p w:rsidR="005F0271" w14:paraId="2CCB40E8" w14:textId="77777777">
                    <w:pPr>
                      <w:pStyle w:val="Referentiegegevensbold"/>
                    </w:pPr>
                    <w:r>
                      <w:t>Onze referentie</w:t>
                    </w:r>
                  </w:p>
                  <w:p w:rsidR="00CE2477" w14:paraId="0C85CD44" w14:textId="77777777">
                    <w:pPr>
                      <w:pStyle w:val="Referentiegegevens"/>
                    </w:pPr>
                    <w:r>
                      <w:fldChar w:fldCharType="begin"/>
                    </w:r>
                    <w:r>
                      <w:instrText xml:space="preserve"> DOCPROPERTY  "Kenmerk"  \* MERGEFORMAT </w:instrText>
                    </w:r>
                    <w:r>
                      <w:fldChar w:fldCharType="separate"/>
                    </w:r>
                    <w:r w:rsidR="00442BC6">
                      <w:t>2026-0000314341</w:t>
                    </w:r>
                    <w:r w:rsidR="00442BC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A2DB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5A2DBF" w14:paraId="682AC4D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D300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D300A" w14:paraId="1DFFD4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271" w14:paraId="6ED780D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F0271" w14:textId="77777777">
                          <w:r>
                            <w:t>Aan de v</w:t>
                          </w:r>
                          <w:r w:rsidR="005A2DBF">
                            <w:t>oorzitter van de Tweede Kamer der Staten-Generaal</w:t>
                          </w:r>
                        </w:p>
                        <w:p w:rsidR="005F0271" w14:textId="77777777">
                          <w:r>
                            <w:t>Postbus 20018</w:t>
                          </w:r>
                        </w:p>
                        <w:p w:rsidR="005F0271"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F0271" w14:paraId="163D0686" w14:textId="77777777">
                    <w:r>
                      <w:t>Aan de v</w:t>
                    </w:r>
                    <w:r w:rsidR="005A2DBF">
                      <w:t>oorzitter van de Tweede Kamer der Staten-Generaal</w:t>
                    </w:r>
                  </w:p>
                  <w:p w:rsidR="005F0271" w14:paraId="3E2FFB40" w14:textId="77777777">
                    <w:r>
                      <w:t>Postbus 20018</w:t>
                    </w:r>
                  </w:p>
                  <w:p w:rsidR="005F0271" w14:paraId="51C6A568"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4762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76250"/>
                      </a:xfrm>
                      <a:prstGeom prst="rect">
                        <a:avLst/>
                      </a:prstGeom>
                      <a:noFill/>
                    </wps:spPr>
                    <wps:txbx>
                      <w:txbxContent>
                        <w:tbl>
                          <w:tblPr>
                            <w:tblW w:w="0" w:type="auto"/>
                            <w:tblInd w:w="-120" w:type="dxa"/>
                            <w:tblLayout w:type="fixed"/>
                            <w:tblLook w:val="07E0"/>
                          </w:tblPr>
                          <w:tblGrid>
                            <w:gridCol w:w="1140"/>
                            <w:gridCol w:w="5918"/>
                          </w:tblGrid>
                          <w:tr w14:paraId="5AE1FDAD" w14:textId="77777777">
                            <w:tblPrEx>
                              <w:tblW w:w="0" w:type="auto"/>
                              <w:tblInd w:w="-120" w:type="dxa"/>
                              <w:tblLayout w:type="fixed"/>
                              <w:tblLook w:val="07E0"/>
                            </w:tblPrEx>
                            <w:trPr>
                              <w:trHeight w:val="240"/>
                            </w:trPr>
                            <w:tc>
                              <w:tcPr>
                                <w:tcW w:w="1140" w:type="dxa"/>
                              </w:tcPr>
                              <w:p w:rsidR="005F0271" w14:textId="77777777">
                                <w:r>
                                  <w:t>Datum</w:t>
                                </w:r>
                              </w:p>
                            </w:tc>
                            <w:tc>
                              <w:tcPr>
                                <w:tcW w:w="5918" w:type="dxa"/>
                              </w:tcPr>
                              <w:p w:rsidR="005F0271" w14:textId="61C9174A">
                                <w:r>
                                  <w:t>2 juli 2026</w:t>
                                </w:r>
                              </w:p>
                            </w:tc>
                          </w:tr>
                          <w:tr w14:paraId="667B5DD6" w14:textId="77777777">
                            <w:tblPrEx>
                              <w:tblW w:w="0" w:type="auto"/>
                              <w:tblInd w:w="-120" w:type="dxa"/>
                              <w:tblLayout w:type="fixed"/>
                              <w:tblLook w:val="07E0"/>
                            </w:tblPrEx>
                            <w:trPr>
                              <w:trHeight w:val="240"/>
                            </w:trPr>
                            <w:tc>
                              <w:tcPr>
                                <w:tcW w:w="1140" w:type="dxa"/>
                              </w:tcPr>
                              <w:p w:rsidR="005F0271" w14:textId="77777777">
                                <w:r>
                                  <w:t>Betreft</w:t>
                                </w:r>
                              </w:p>
                            </w:tc>
                            <w:tc>
                              <w:tcPr>
                                <w:tcW w:w="5918" w:type="dxa"/>
                              </w:tcPr>
                              <w:p w:rsidR="005F0271" w14:textId="77777777">
                                <w:bookmarkStart w:id="7" w:name="_Hlk233881149"/>
                                <w:r>
                                  <w:t>Eerste resultaten en uitwerking maatregelen van de Landelijk Aanpak Beter Benutten</w:t>
                                </w:r>
                                <w:bookmarkEnd w:id="7"/>
                              </w:p>
                            </w:tc>
                          </w:tr>
                        </w:tbl>
                        <w:p w:rsidR="005A2DB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7.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AE1FDAC" w14:textId="77777777">
                      <w:tblPrEx>
                        <w:tblW w:w="0" w:type="auto"/>
                        <w:tblInd w:w="-120" w:type="dxa"/>
                        <w:tblLayout w:type="fixed"/>
                        <w:tblLook w:val="07E0"/>
                      </w:tblPrEx>
                      <w:trPr>
                        <w:trHeight w:val="240"/>
                      </w:trPr>
                      <w:tc>
                        <w:tcPr>
                          <w:tcW w:w="1140" w:type="dxa"/>
                        </w:tcPr>
                        <w:p w:rsidR="005F0271" w14:paraId="28A9982C" w14:textId="77777777">
                          <w:r>
                            <w:t>Datum</w:t>
                          </w:r>
                        </w:p>
                      </w:tc>
                      <w:tc>
                        <w:tcPr>
                          <w:tcW w:w="5918" w:type="dxa"/>
                        </w:tcPr>
                        <w:p w:rsidR="005F0271" w14:paraId="0D3F9273" w14:textId="61C9174A">
                          <w:r>
                            <w:t>2 juli 2026</w:t>
                          </w:r>
                        </w:p>
                      </w:tc>
                    </w:tr>
                    <w:tr w14:paraId="667B5DD5" w14:textId="77777777">
                      <w:tblPrEx>
                        <w:tblW w:w="0" w:type="auto"/>
                        <w:tblInd w:w="-120" w:type="dxa"/>
                        <w:tblLayout w:type="fixed"/>
                        <w:tblLook w:val="07E0"/>
                      </w:tblPrEx>
                      <w:trPr>
                        <w:trHeight w:val="240"/>
                      </w:trPr>
                      <w:tc>
                        <w:tcPr>
                          <w:tcW w:w="1140" w:type="dxa"/>
                        </w:tcPr>
                        <w:p w:rsidR="005F0271" w14:paraId="2ACD9CA8" w14:textId="77777777">
                          <w:r>
                            <w:t>Betreft</w:t>
                          </w:r>
                        </w:p>
                      </w:tc>
                      <w:tc>
                        <w:tcPr>
                          <w:tcW w:w="5918" w:type="dxa"/>
                        </w:tcPr>
                        <w:p w:rsidR="005F0271" w14:paraId="2CFFA576" w14:textId="77777777">
                          <w:bookmarkStart w:id="7" w:name="_Hlk233881149"/>
                          <w:r>
                            <w:t>Eerste resultaten en uitwerking maatregelen van de Landelijk Aanpak Beter Benutten</w:t>
                          </w:r>
                          <w:bookmarkEnd w:id="7"/>
                        </w:p>
                      </w:tc>
                    </w:tr>
                  </w:tbl>
                  <w:p w:rsidR="005A2DBF" w14:paraId="25CB968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F0271" w:rsidRPr="008A54A0" w14:textId="77777777">
                          <w:pPr>
                            <w:pStyle w:val="Referentiegegevens"/>
                            <w:rPr>
                              <w:lang w:val="de-DE"/>
                            </w:rPr>
                          </w:pPr>
                          <w:r w:rsidRPr="008A54A0">
                            <w:rPr>
                              <w:lang w:val="de-DE"/>
                            </w:rPr>
                            <w:t>Turfmarkt</w:t>
                          </w:r>
                          <w:r w:rsidRPr="008A54A0">
                            <w:rPr>
                              <w:lang w:val="de-DE"/>
                            </w:rPr>
                            <w:t xml:space="preserve"> 147</w:t>
                          </w:r>
                        </w:p>
                        <w:p w:rsidR="005F0271" w:rsidRPr="008A54A0" w14:textId="77777777">
                          <w:pPr>
                            <w:pStyle w:val="Referentiegegevens"/>
                            <w:rPr>
                              <w:lang w:val="de-DE"/>
                            </w:rPr>
                          </w:pPr>
                          <w:r w:rsidRPr="008A54A0">
                            <w:rPr>
                              <w:lang w:val="de-DE"/>
                            </w:rPr>
                            <w:t>2511 DP Den Haag</w:t>
                          </w:r>
                        </w:p>
                        <w:p w:rsidR="005F0271" w:rsidRPr="008A54A0" w14:textId="77777777">
                          <w:pPr>
                            <w:pStyle w:val="Referentiegegevens"/>
                            <w:rPr>
                              <w:lang w:val="de-DE"/>
                            </w:rPr>
                          </w:pPr>
                          <w:r w:rsidRPr="008A54A0">
                            <w:rPr>
                              <w:lang w:val="de-DE"/>
                            </w:rPr>
                            <w:t>Postbus 20011</w:t>
                          </w:r>
                        </w:p>
                        <w:p w:rsidR="005F0271" w14:textId="77777777">
                          <w:pPr>
                            <w:pStyle w:val="Referentiegegevens"/>
                          </w:pPr>
                          <w:r>
                            <w:t>2500 EA  Den Haag</w:t>
                          </w:r>
                        </w:p>
                        <w:p w:rsidR="005F0271" w14:textId="77777777">
                          <w:pPr>
                            <w:pStyle w:val="WitregelW2"/>
                          </w:pPr>
                        </w:p>
                        <w:p w:rsidR="005F0271" w14:textId="77777777">
                          <w:pPr>
                            <w:pStyle w:val="Referentiegegevensbold"/>
                          </w:pPr>
                          <w:r>
                            <w:t>Onze referentie</w:t>
                          </w:r>
                        </w:p>
                        <w:bookmarkStart w:id="8" w:name="_Hlk233881160"/>
                        <w:p w:rsidR="00CE2477" w14:textId="77777777">
                          <w:pPr>
                            <w:pStyle w:val="Referentiegegevens"/>
                          </w:pPr>
                          <w:r>
                            <w:fldChar w:fldCharType="begin"/>
                          </w:r>
                          <w:r>
                            <w:instrText xml:space="preserve"> DOCPROPERTY  "Kenmerk"  \* MERGEFORMAT </w:instrText>
                          </w:r>
                          <w:r>
                            <w:fldChar w:fldCharType="separate"/>
                          </w:r>
                          <w:r w:rsidR="00442BC6">
                            <w:t>2026-0000314341</w:t>
                          </w:r>
                          <w:r>
                            <w:fldChar w:fldCharType="end"/>
                          </w:r>
                        </w:p>
                        <w:bookmarkEnd w:id="8"/>
                        <w:p w:rsidR="005F0271" w14:textId="77777777">
                          <w:pPr>
                            <w:pStyle w:val="WitregelW1"/>
                          </w:pPr>
                        </w:p>
                        <w:p w:rsidR="005F0271" w14:textId="77777777">
                          <w:pPr>
                            <w:pStyle w:val="Referentiegegevensbold"/>
                          </w:pPr>
                          <w:r>
                            <w:t>Bijlage(n)</w:t>
                          </w:r>
                        </w:p>
                        <w:p w:rsidR="005F0271" w14:textId="77777777">
                          <w:pPr>
                            <w:pStyle w:val="Referentiegegevens"/>
                          </w:pPr>
                          <w:r>
                            <w:t>0</w:t>
                          </w:r>
                        </w:p>
                        <w:p w:rsidR="005F0271" w14:textId="77777777">
                          <w:pPr>
                            <w:pStyle w:val="WitregelW2"/>
                          </w:pPr>
                        </w:p>
                        <w:p w:rsidR="005F027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F0271" w:rsidRPr="008A54A0" w14:paraId="4EF678B5" w14:textId="77777777">
                    <w:pPr>
                      <w:pStyle w:val="Referentiegegevens"/>
                      <w:rPr>
                        <w:lang w:val="de-DE"/>
                      </w:rPr>
                    </w:pPr>
                    <w:r w:rsidRPr="008A54A0">
                      <w:rPr>
                        <w:lang w:val="de-DE"/>
                      </w:rPr>
                      <w:t>Turfmarkt</w:t>
                    </w:r>
                    <w:r w:rsidRPr="008A54A0">
                      <w:rPr>
                        <w:lang w:val="de-DE"/>
                      </w:rPr>
                      <w:t xml:space="preserve"> 147</w:t>
                    </w:r>
                  </w:p>
                  <w:p w:rsidR="005F0271" w:rsidRPr="008A54A0" w14:paraId="60818933" w14:textId="77777777">
                    <w:pPr>
                      <w:pStyle w:val="Referentiegegevens"/>
                      <w:rPr>
                        <w:lang w:val="de-DE"/>
                      </w:rPr>
                    </w:pPr>
                    <w:r w:rsidRPr="008A54A0">
                      <w:rPr>
                        <w:lang w:val="de-DE"/>
                      </w:rPr>
                      <w:t>2511 DP Den Haag</w:t>
                    </w:r>
                  </w:p>
                  <w:p w:rsidR="005F0271" w:rsidRPr="008A54A0" w14:paraId="64795460" w14:textId="77777777">
                    <w:pPr>
                      <w:pStyle w:val="Referentiegegevens"/>
                      <w:rPr>
                        <w:lang w:val="de-DE"/>
                      </w:rPr>
                    </w:pPr>
                    <w:r w:rsidRPr="008A54A0">
                      <w:rPr>
                        <w:lang w:val="de-DE"/>
                      </w:rPr>
                      <w:t>Postbus 20011</w:t>
                    </w:r>
                  </w:p>
                  <w:p w:rsidR="005F0271" w14:paraId="1DA6C177" w14:textId="77777777">
                    <w:pPr>
                      <w:pStyle w:val="Referentiegegevens"/>
                    </w:pPr>
                    <w:r>
                      <w:t>2500 EA  Den Haag</w:t>
                    </w:r>
                  </w:p>
                  <w:p w:rsidR="005F0271" w14:paraId="2158BCDC" w14:textId="77777777">
                    <w:pPr>
                      <w:pStyle w:val="WitregelW2"/>
                    </w:pPr>
                  </w:p>
                  <w:p w:rsidR="005F0271" w14:paraId="64521A76" w14:textId="77777777">
                    <w:pPr>
                      <w:pStyle w:val="Referentiegegevensbold"/>
                    </w:pPr>
                    <w:r>
                      <w:t>Onze referentie</w:t>
                    </w:r>
                  </w:p>
                  <w:bookmarkStart w:id="8" w:name="_Hlk233881160"/>
                  <w:p w:rsidR="00CE2477" w14:paraId="3CCE1934" w14:textId="77777777">
                    <w:pPr>
                      <w:pStyle w:val="Referentiegegevens"/>
                    </w:pPr>
                    <w:r>
                      <w:fldChar w:fldCharType="begin"/>
                    </w:r>
                    <w:r>
                      <w:instrText xml:space="preserve"> DOCPROPERTY  "Kenmerk"  \* MERGEFORMAT </w:instrText>
                    </w:r>
                    <w:r>
                      <w:fldChar w:fldCharType="separate"/>
                    </w:r>
                    <w:r w:rsidR="00442BC6">
                      <w:t>2026-0000314341</w:t>
                    </w:r>
                    <w:r>
                      <w:fldChar w:fldCharType="end"/>
                    </w:r>
                  </w:p>
                  <w:bookmarkEnd w:id="8"/>
                  <w:p w:rsidR="005F0271" w14:paraId="49A9AECA" w14:textId="77777777">
                    <w:pPr>
                      <w:pStyle w:val="WitregelW1"/>
                    </w:pPr>
                  </w:p>
                  <w:p w:rsidR="005F0271" w14:paraId="0DA35F7E" w14:textId="77777777">
                    <w:pPr>
                      <w:pStyle w:val="Referentiegegevensbold"/>
                    </w:pPr>
                    <w:r>
                      <w:t>Bijlage(n)</w:t>
                    </w:r>
                  </w:p>
                  <w:p w:rsidR="005F0271" w14:paraId="4F930BA9" w14:textId="77777777">
                    <w:pPr>
                      <w:pStyle w:val="Referentiegegevens"/>
                    </w:pPr>
                    <w:r>
                      <w:t>0</w:t>
                    </w:r>
                  </w:p>
                  <w:p w:rsidR="005F0271" w14:paraId="573336A6" w14:textId="77777777">
                    <w:pPr>
                      <w:pStyle w:val="WitregelW2"/>
                    </w:pPr>
                  </w:p>
                  <w:p w:rsidR="005F0271" w14:paraId="62C4597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A2DB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5A2DBF" w14:paraId="149F84F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D300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D300A" w14:paraId="48864C8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F0271" w14:textId="77777777">
                          <w:pPr>
                            <w:spacing w:line="240" w:lineRule="auto"/>
                          </w:pPr>
                          <w:r>
                            <w:rPr>
                              <w:noProof/>
                            </w:rPr>
                            <w:drawing>
                              <wp:inline distT="0" distB="0" distL="0" distR="0">
                                <wp:extent cx="467995" cy="1583865"/>
                                <wp:effectExtent l="0" t="0" r="0" b="0"/>
                                <wp:docPr id="52951838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2951838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F0271" w14:paraId="474C36A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F0271" w14:textId="77777777">
                          <w:pPr>
                            <w:spacing w:line="240" w:lineRule="auto"/>
                          </w:pPr>
                          <w:r>
                            <w:rPr>
                              <w:noProof/>
                            </w:rPr>
                            <w:drawing>
                              <wp:inline distT="0" distB="0" distL="0" distR="0">
                                <wp:extent cx="2339975" cy="1582834"/>
                                <wp:effectExtent l="0" t="0" r="0" b="0"/>
                                <wp:docPr id="76846686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6846686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F0271" w14:paraId="0C4A940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F027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F0271" w14:paraId="496AD31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BF9A3E"/>
    <w:multiLevelType w:val="multilevel"/>
    <w:tmpl w:val="5FEEE03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3C7B04E"/>
    <w:multiLevelType w:val="multilevel"/>
    <w:tmpl w:val="DD80181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6DC9270"/>
    <w:multiLevelType w:val="multilevel"/>
    <w:tmpl w:val="AB7471D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A0C300D"/>
    <w:multiLevelType w:val="multilevel"/>
    <w:tmpl w:val="4056B52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171465E"/>
    <w:multiLevelType w:val="hybridMultilevel"/>
    <w:tmpl w:val="661EEFF4"/>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3750088">
    <w:abstractNumId w:val="1"/>
  </w:num>
  <w:num w:numId="2" w16cid:durableId="726758285">
    <w:abstractNumId w:val="3"/>
  </w:num>
  <w:num w:numId="3" w16cid:durableId="892736495">
    <w:abstractNumId w:val="0"/>
  </w:num>
  <w:num w:numId="4" w16cid:durableId="1304968200">
    <w:abstractNumId w:val="2"/>
  </w:num>
  <w:num w:numId="5" w16cid:durableId="1791319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71"/>
    <w:rsid w:val="00000A04"/>
    <w:rsid w:val="00002DB3"/>
    <w:rsid w:val="00005E6C"/>
    <w:rsid w:val="00005EDC"/>
    <w:rsid w:val="00011276"/>
    <w:rsid w:val="0001440A"/>
    <w:rsid w:val="00016946"/>
    <w:rsid w:val="00016979"/>
    <w:rsid w:val="00023528"/>
    <w:rsid w:val="00023B9F"/>
    <w:rsid w:val="0002404C"/>
    <w:rsid w:val="00024A98"/>
    <w:rsid w:val="00025637"/>
    <w:rsid w:val="00025879"/>
    <w:rsid w:val="00032F28"/>
    <w:rsid w:val="000336A8"/>
    <w:rsid w:val="0003388B"/>
    <w:rsid w:val="0003396C"/>
    <w:rsid w:val="000351A8"/>
    <w:rsid w:val="00036023"/>
    <w:rsid w:val="000372C3"/>
    <w:rsid w:val="00037B43"/>
    <w:rsid w:val="00040703"/>
    <w:rsid w:val="00040E6D"/>
    <w:rsid w:val="00042E6E"/>
    <w:rsid w:val="0004571A"/>
    <w:rsid w:val="0004646B"/>
    <w:rsid w:val="00046757"/>
    <w:rsid w:val="00046C9E"/>
    <w:rsid w:val="00047199"/>
    <w:rsid w:val="00053207"/>
    <w:rsid w:val="000533C3"/>
    <w:rsid w:val="00054E6B"/>
    <w:rsid w:val="00055085"/>
    <w:rsid w:val="00056943"/>
    <w:rsid w:val="00056E55"/>
    <w:rsid w:val="00056F38"/>
    <w:rsid w:val="000573B7"/>
    <w:rsid w:val="0005749B"/>
    <w:rsid w:val="00062EE4"/>
    <w:rsid w:val="00065188"/>
    <w:rsid w:val="0006759D"/>
    <w:rsid w:val="000707A2"/>
    <w:rsid w:val="00070BE7"/>
    <w:rsid w:val="0007111A"/>
    <w:rsid w:val="00072D40"/>
    <w:rsid w:val="00073A86"/>
    <w:rsid w:val="00073A92"/>
    <w:rsid w:val="000761C6"/>
    <w:rsid w:val="00077434"/>
    <w:rsid w:val="00077D40"/>
    <w:rsid w:val="000805FA"/>
    <w:rsid w:val="00081E7A"/>
    <w:rsid w:val="00082446"/>
    <w:rsid w:val="0008446F"/>
    <w:rsid w:val="00084A5F"/>
    <w:rsid w:val="00085BA9"/>
    <w:rsid w:val="00090F59"/>
    <w:rsid w:val="000918D4"/>
    <w:rsid w:val="0009242B"/>
    <w:rsid w:val="00092EE2"/>
    <w:rsid w:val="00093096"/>
    <w:rsid w:val="00093F1B"/>
    <w:rsid w:val="00094147"/>
    <w:rsid w:val="000949DE"/>
    <w:rsid w:val="00094A93"/>
    <w:rsid w:val="00094B68"/>
    <w:rsid w:val="000952E8"/>
    <w:rsid w:val="000A2033"/>
    <w:rsid w:val="000A30C1"/>
    <w:rsid w:val="000A312C"/>
    <w:rsid w:val="000A6D3B"/>
    <w:rsid w:val="000A7693"/>
    <w:rsid w:val="000B09B0"/>
    <w:rsid w:val="000B0CCB"/>
    <w:rsid w:val="000B172E"/>
    <w:rsid w:val="000B35A8"/>
    <w:rsid w:val="000B3D48"/>
    <w:rsid w:val="000B3FC5"/>
    <w:rsid w:val="000B4F08"/>
    <w:rsid w:val="000B5E55"/>
    <w:rsid w:val="000B6051"/>
    <w:rsid w:val="000B64EF"/>
    <w:rsid w:val="000B6C05"/>
    <w:rsid w:val="000C0EA1"/>
    <w:rsid w:val="000C18AB"/>
    <w:rsid w:val="000C2FD8"/>
    <w:rsid w:val="000C3720"/>
    <w:rsid w:val="000C3E87"/>
    <w:rsid w:val="000C57BC"/>
    <w:rsid w:val="000C646F"/>
    <w:rsid w:val="000C75BC"/>
    <w:rsid w:val="000D4063"/>
    <w:rsid w:val="000D5DFA"/>
    <w:rsid w:val="000D5F52"/>
    <w:rsid w:val="000D7F94"/>
    <w:rsid w:val="000E223F"/>
    <w:rsid w:val="000E2616"/>
    <w:rsid w:val="000E3278"/>
    <w:rsid w:val="000E3A10"/>
    <w:rsid w:val="000E4E1C"/>
    <w:rsid w:val="000E7A21"/>
    <w:rsid w:val="000F1FB0"/>
    <w:rsid w:val="000F3ADC"/>
    <w:rsid w:val="000F4782"/>
    <w:rsid w:val="000F579F"/>
    <w:rsid w:val="000F5F85"/>
    <w:rsid w:val="0010367D"/>
    <w:rsid w:val="001039A5"/>
    <w:rsid w:val="0010457B"/>
    <w:rsid w:val="00104768"/>
    <w:rsid w:val="00105906"/>
    <w:rsid w:val="0010775E"/>
    <w:rsid w:val="00110857"/>
    <w:rsid w:val="00110ED6"/>
    <w:rsid w:val="00112D6F"/>
    <w:rsid w:val="00113004"/>
    <w:rsid w:val="0011380E"/>
    <w:rsid w:val="001151B8"/>
    <w:rsid w:val="001204E6"/>
    <w:rsid w:val="00121106"/>
    <w:rsid w:val="00121A34"/>
    <w:rsid w:val="001268B6"/>
    <w:rsid w:val="00126AB3"/>
    <w:rsid w:val="00130360"/>
    <w:rsid w:val="00130B24"/>
    <w:rsid w:val="00130F9B"/>
    <w:rsid w:val="001335F2"/>
    <w:rsid w:val="001349E1"/>
    <w:rsid w:val="001353C9"/>
    <w:rsid w:val="00137076"/>
    <w:rsid w:val="00137882"/>
    <w:rsid w:val="00141068"/>
    <w:rsid w:val="001411B5"/>
    <w:rsid w:val="00141342"/>
    <w:rsid w:val="001420DB"/>
    <w:rsid w:val="001443CD"/>
    <w:rsid w:val="00147F22"/>
    <w:rsid w:val="001503B9"/>
    <w:rsid w:val="0015086B"/>
    <w:rsid w:val="0015169A"/>
    <w:rsid w:val="00151922"/>
    <w:rsid w:val="00154E87"/>
    <w:rsid w:val="0015793A"/>
    <w:rsid w:val="001612B7"/>
    <w:rsid w:val="00161437"/>
    <w:rsid w:val="001622A1"/>
    <w:rsid w:val="001626DB"/>
    <w:rsid w:val="00164E50"/>
    <w:rsid w:val="00166A40"/>
    <w:rsid w:val="00172956"/>
    <w:rsid w:val="00176920"/>
    <w:rsid w:val="00177A8D"/>
    <w:rsid w:val="00177B61"/>
    <w:rsid w:val="0018150E"/>
    <w:rsid w:val="001815C9"/>
    <w:rsid w:val="001836AF"/>
    <w:rsid w:val="00184317"/>
    <w:rsid w:val="0018709D"/>
    <w:rsid w:val="001875DE"/>
    <w:rsid w:val="0019157F"/>
    <w:rsid w:val="001922C0"/>
    <w:rsid w:val="001928EE"/>
    <w:rsid w:val="00195B3A"/>
    <w:rsid w:val="00197922"/>
    <w:rsid w:val="001A225B"/>
    <w:rsid w:val="001A4252"/>
    <w:rsid w:val="001A4393"/>
    <w:rsid w:val="001B177D"/>
    <w:rsid w:val="001B1FED"/>
    <w:rsid w:val="001B400A"/>
    <w:rsid w:val="001B63B6"/>
    <w:rsid w:val="001B7224"/>
    <w:rsid w:val="001C08E9"/>
    <w:rsid w:val="001C1DA1"/>
    <w:rsid w:val="001C3893"/>
    <w:rsid w:val="001C4B05"/>
    <w:rsid w:val="001C5415"/>
    <w:rsid w:val="001C5CDD"/>
    <w:rsid w:val="001C6CE2"/>
    <w:rsid w:val="001D04A6"/>
    <w:rsid w:val="001D0695"/>
    <w:rsid w:val="001D1667"/>
    <w:rsid w:val="001D289C"/>
    <w:rsid w:val="001D2BA9"/>
    <w:rsid w:val="001D413D"/>
    <w:rsid w:val="001D4BC9"/>
    <w:rsid w:val="001D79C8"/>
    <w:rsid w:val="001D7EF4"/>
    <w:rsid w:val="001E0F0F"/>
    <w:rsid w:val="001E46AF"/>
    <w:rsid w:val="001E5DB1"/>
    <w:rsid w:val="001F1FDC"/>
    <w:rsid w:val="001F418B"/>
    <w:rsid w:val="001F4FF0"/>
    <w:rsid w:val="001F75F7"/>
    <w:rsid w:val="002016E6"/>
    <w:rsid w:val="0020196F"/>
    <w:rsid w:val="0020432A"/>
    <w:rsid w:val="0020501F"/>
    <w:rsid w:val="002057E5"/>
    <w:rsid w:val="00205C97"/>
    <w:rsid w:val="00206753"/>
    <w:rsid w:val="002112C0"/>
    <w:rsid w:val="00211C02"/>
    <w:rsid w:val="00212656"/>
    <w:rsid w:val="00213037"/>
    <w:rsid w:val="00213B5D"/>
    <w:rsid w:val="0021527B"/>
    <w:rsid w:val="00216548"/>
    <w:rsid w:val="002176A4"/>
    <w:rsid w:val="002210B8"/>
    <w:rsid w:val="002234BF"/>
    <w:rsid w:val="00224E28"/>
    <w:rsid w:val="00225275"/>
    <w:rsid w:val="00226ED7"/>
    <w:rsid w:val="00227086"/>
    <w:rsid w:val="00227601"/>
    <w:rsid w:val="00230BD5"/>
    <w:rsid w:val="00231506"/>
    <w:rsid w:val="00232BBF"/>
    <w:rsid w:val="00233325"/>
    <w:rsid w:val="0023405F"/>
    <w:rsid w:val="0023563B"/>
    <w:rsid w:val="00236B19"/>
    <w:rsid w:val="002409CE"/>
    <w:rsid w:val="00242516"/>
    <w:rsid w:val="00242C8D"/>
    <w:rsid w:val="00243343"/>
    <w:rsid w:val="00243D82"/>
    <w:rsid w:val="002440E1"/>
    <w:rsid w:val="00244728"/>
    <w:rsid w:val="00245B88"/>
    <w:rsid w:val="00245B94"/>
    <w:rsid w:val="00246B6C"/>
    <w:rsid w:val="00247F8F"/>
    <w:rsid w:val="002512F1"/>
    <w:rsid w:val="00251BA4"/>
    <w:rsid w:val="0025422B"/>
    <w:rsid w:val="00255FB3"/>
    <w:rsid w:val="002567B2"/>
    <w:rsid w:val="002568A1"/>
    <w:rsid w:val="00261096"/>
    <w:rsid w:val="00261E6F"/>
    <w:rsid w:val="00262C3C"/>
    <w:rsid w:val="00262F07"/>
    <w:rsid w:val="00262F4B"/>
    <w:rsid w:val="00263A36"/>
    <w:rsid w:val="00264298"/>
    <w:rsid w:val="0026538B"/>
    <w:rsid w:val="0026540A"/>
    <w:rsid w:val="00266274"/>
    <w:rsid w:val="002712C1"/>
    <w:rsid w:val="00272F0C"/>
    <w:rsid w:val="00273BE9"/>
    <w:rsid w:val="0027402D"/>
    <w:rsid w:val="002743E6"/>
    <w:rsid w:val="00276716"/>
    <w:rsid w:val="00280084"/>
    <w:rsid w:val="00281405"/>
    <w:rsid w:val="00281466"/>
    <w:rsid w:val="002818F6"/>
    <w:rsid w:val="00283FF2"/>
    <w:rsid w:val="002863AD"/>
    <w:rsid w:val="00287485"/>
    <w:rsid w:val="00290F9C"/>
    <w:rsid w:val="00291283"/>
    <w:rsid w:val="002913DB"/>
    <w:rsid w:val="002913DC"/>
    <w:rsid w:val="00292D34"/>
    <w:rsid w:val="00294154"/>
    <w:rsid w:val="002944F0"/>
    <w:rsid w:val="002956D9"/>
    <w:rsid w:val="00296BA8"/>
    <w:rsid w:val="00297EE9"/>
    <w:rsid w:val="002A05EC"/>
    <w:rsid w:val="002A06FA"/>
    <w:rsid w:val="002A3172"/>
    <w:rsid w:val="002A348E"/>
    <w:rsid w:val="002A34BE"/>
    <w:rsid w:val="002A4194"/>
    <w:rsid w:val="002A43EB"/>
    <w:rsid w:val="002A47D0"/>
    <w:rsid w:val="002A4A34"/>
    <w:rsid w:val="002A5AF6"/>
    <w:rsid w:val="002A71E6"/>
    <w:rsid w:val="002B01E2"/>
    <w:rsid w:val="002B147A"/>
    <w:rsid w:val="002B1D4A"/>
    <w:rsid w:val="002B3169"/>
    <w:rsid w:val="002B5FC5"/>
    <w:rsid w:val="002B62CD"/>
    <w:rsid w:val="002B65DC"/>
    <w:rsid w:val="002B6A21"/>
    <w:rsid w:val="002B6CDA"/>
    <w:rsid w:val="002C37B9"/>
    <w:rsid w:val="002C4117"/>
    <w:rsid w:val="002C661D"/>
    <w:rsid w:val="002D054A"/>
    <w:rsid w:val="002D09CA"/>
    <w:rsid w:val="002D0B57"/>
    <w:rsid w:val="002D1714"/>
    <w:rsid w:val="002D1D2A"/>
    <w:rsid w:val="002D2963"/>
    <w:rsid w:val="002D2E08"/>
    <w:rsid w:val="002D4B91"/>
    <w:rsid w:val="002D549F"/>
    <w:rsid w:val="002D5E64"/>
    <w:rsid w:val="002D607B"/>
    <w:rsid w:val="002E14D9"/>
    <w:rsid w:val="002E1D6C"/>
    <w:rsid w:val="002E232C"/>
    <w:rsid w:val="002E329E"/>
    <w:rsid w:val="002E7C75"/>
    <w:rsid w:val="002F188E"/>
    <w:rsid w:val="002F41CC"/>
    <w:rsid w:val="002F442D"/>
    <w:rsid w:val="002F535E"/>
    <w:rsid w:val="002F5E30"/>
    <w:rsid w:val="002F64B8"/>
    <w:rsid w:val="002F6967"/>
    <w:rsid w:val="002F7814"/>
    <w:rsid w:val="00300175"/>
    <w:rsid w:val="00303EA2"/>
    <w:rsid w:val="00305EE4"/>
    <w:rsid w:val="00313D31"/>
    <w:rsid w:val="003143D2"/>
    <w:rsid w:val="003145F4"/>
    <w:rsid w:val="00314657"/>
    <w:rsid w:val="00314946"/>
    <w:rsid w:val="00314DE7"/>
    <w:rsid w:val="003156CF"/>
    <w:rsid w:val="00316A27"/>
    <w:rsid w:val="003177D8"/>
    <w:rsid w:val="00317B51"/>
    <w:rsid w:val="00321067"/>
    <w:rsid w:val="00322CA1"/>
    <w:rsid w:val="00323193"/>
    <w:rsid w:val="00324657"/>
    <w:rsid w:val="00326111"/>
    <w:rsid w:val="00330698"/>
    <w:rsid w:val="00331DC8"/>
    <w:rsid w:val="003322C7"/>
    <w:rsid w:val="00334411"/>
    <w:rsid w:val="00335058"/>
    <w:rsid w:val="00335DEB"/>
    <w:rsid w:val="00336472"/>
    <w:rsid w:val="003378B0"/>
    <w:rsid w:val="0034121B"/>
    <w:rsid w:val="0034250D"/>
    <w:rsid w:val="00346C15"/>
    <w:rsid w:val="00347A7C"/>
    <w:rsid w:val="00353323"/>
    <w:rsid w:val="003535C3"/>
    <w:rsid w:val="003552EB"/>
    <w:rsid w:val="00360173"/>
    <w:rsid w:val="003605D6"/>
    <w:rsid w:val="003613FE"/>
    <w:rsid w:val="00362428"/>
    <w:rsid w:val="00362C9C"/>
    <w:rsid w:val="00363DE6"/>
    <w:rsid w:val="003646B2"/>
    <w:rsid w:val="003672E0"/>
    <w:rsid w:val="00371388"/>
    <w:rsid w:val="003713A1"/>
    <w:rsid w:val="003723D3"/>
    <w:rsid w:val="00372500"/>
    <w:rsid w:val="00373669"/>
    <w:rsid w:val="0037633C"/>
    <w:rsid w:val="00380D0F"/>
    <w:rsid w:val="003831BF"/>
    <w:rsid w:val="00384FAF"/>
    <w:rsid w:val="00385849"/>
    <w:rsid w:val="00386154"/>
    <w:rsid w:val="0038615B"/>
    <w:rsid w:val="0038634C"/>
    <w:rsid w:val="00386F75"/>
    <w:rsid w:val="0038738F"/>
    <w:rsid w:val="00387BA1"/>
    <w:rsid w:val="00392125"/>
    <w:rsid w:val="003923F4"/>
    <w:rsid w:val="00393CDC"/>
    <w:rsid w:val="00395F89"/>
    <w:rsid w:val="00396682"/>
    <w:rsid w:val="00396ABD"/>
    <w:rsid w:val="003A06C0"/>
    <w:rsid w:val="003A1D18"/>
    <w:rsid w:val="003A4357"/>
    <w:rsid w:val="003A466F"/>
    <w:rsid w:val="003A67D7"/>
    <w:rsid w:val="003A7501"/>
    <w:rsid w:val="003B2630"/>
    <w:rsid w:val="003B6516"/>
    <w:rsid w:val="003B6D25"/>
    <w:rsid w:val="003B700D"/>
    <w:rsid w:val="003C0784"/>
    <w:rsid w:val="003C07D3"/>
    <w:rsid w:val="003C0A1C"/>
    <w:rsid w:val="003C384E"/>
    <w:rsid w:val="003C59A9"/>
    <w:rsid w:val="003D220C"/>
    <w:rsid w:val="003D3E35"/>
    <w:rsid w:val="003D41D8"/>
    <w:rsid w:val="003D4443"/>
    <w:rsid w:val="003D6D0F"/>
    <w:rsid w:val="003E1640"/>
    <w:rsid w:val="003E3151"/>
    <w:rsid w:val="003E5213"/>
    <w:rsid w:val="003E622F"/>
    <w:rsid w:val="003F0EDA"/>
    <w:rsid w:val="003F1852"/>
    <w:rsid w:val="003F18F7"/>
    <w:rsid w:val="003F3B35"/>
    <w:rsid w:val="003F4017"/>
    <w:rsid w:val="003F446B"/>
    <w:rsid w:val="003F5083"/>
    <w:rsid w:val="003F5FDF"/>
    <w:rsid w:val="003F7640"/>
    <w:rsid w:val="003F7FB0"/>
    <w:rsid w:val="004004E1"/>
    <w:rsid w:val="00400C14"/>
    <w:rsid w:val="0040155B"/>
    <w:rsid w:val="004024F1"/>
    <w:rsid w:val="00403207"/>
    <w:rsid w:val="00404C0F"/>
    <w:rsid w:val="00404EF3"/>
    <w:rsid w:val="00405140"/>
    <w:rsid w:val="00405232"/>
    <w:rsid w:val="004052E6"/>
    <w:rsid w:val="0040667F"/>
    <w:rsid w:val="00406B54"/>
    <w:rsid w:val="00406B62"/>
    <w:rsid w:val="00407920"/>
    <w:rsid w:val="00407C0C"/>
    <w:rsid w:val="00407FDB"/>
    <w:rsid w:val="00410261"/>
    <w:rsid w:val="00415244"/>
    <w:rsid w:val="00415A8B"/>
    <w:rsid w:val="00415ADF"/>
    <w:rsid w:val="004216FF"/>
    <w:rsid w:val="00423DD5"/>
    <w:rsid w:val="00426896"/>
    <w:rsid w:val="00427CB0"/>
    <w:rsid w:val="004337F3"/>
    <w:rsid w:val="00435222"/>
    <w:rsid w:val="00435549"/>
    <w:rsid w:val="00441377"/>
    <w:rsid w:val="00441717"/>
    <w:rsid w:val="00442738"/>
    <w:rsid w:val="004429CF"/>
    <w:rsid w:val="00442BC6"/>
    <w:rsid w:val="00443606"/>
    <w:rsid w:val="00444108"/>
    <w:rsid w:val="00444C52"/>
    <w:rsid w:val="0044551F"/>
    <w:rsid w:val="00447597"/>
    <w:rsid w:val="00451BEB"/>
    <w:rsid w:val="00453E5F"/>
    <w:rsid w:val="00454098"/>
    <w:rsid w:val="0045747B"/>
    <w:rsid w:val="00460C86"/>
    <w:rsid w:val="004640D8"/>
    <w:rsid w:val="004654C5"/>
    <w:rsid w:val="004663C1"/>
    <w:rsid w:val="00466A62"/>
    <w:rsid w:val="00467D1A"/>
    <w:rsid w:val="00470C84"/>
    <w:rsid w:val="00471BB6"/>
    <w:rsid w:val="00475E48"/>
    <w:rsid w:val="00480523"/>
    <w:rsid w:val="004812AB"/>
    <w:rsid w:val="0048480F"/>
    <w:rsid w:val="0048541E"/>
    <w:rsid w:val="004861E3"/>
    <w:rsid w:val="00487DB8"/>
    <w:rsid w:val="0049188E"/>
    <w:rsid w:val="00493B22"/>
    <w:rsid w:val="004942A4"/>
    <w:rsid w:val="0049754A"/>
    <w:rsid w:val="004A1B4D"/>
    <w:rsid w:val="004A1F96"/>
    <w:rsid w:val="004A2AB4"/>
    <w:rsid w:val="004A3159"/>
    <w:rsid w:val="004A3562"/>
    <w:rsid w:val="004A426B"/>
    <w:rsid w:val="004A5669"/>
    <w:rsid w:val="004A71A1"/>
    <w:rsid w:val="004B066D"/>
    <w:rsid w:val="004B148F"/>
    <w:rsid w:val="004B1572"/>
    <w:rsid w:val="004B30EA"/>
    <w:rsid w:val="004B55FB"/>
    <w:rsid w:val="004B6771"/>
    <w:rsid w:val="004C10C0"/>
    <w:rsid w:val="004C2C60"/>
    <w:rsid w:val="004C63BF"/>
    <w:rsid w:val="004C6D11"/>
    <w:rsid w:val="004C7781"/>
    <w:rsid w:val="004D3190"/>
    <w:rsid w:val="004D3EAA"/>
    <w:rsid w:val="004D49C1"/>
    <w:rsid w:val="004D62C4"/>
    <w:rsid w:val="004D715C"/>
    <w:rsid w:val="004D7166"/>
    <w:rsid w:val="004D718A"/>
    <w:rsid w:val="004D7CAE"/>
    <w:rsid w:val="004E00A1"/>
    <w:rsid w:val="004E2037"/>
    <w:rsid w:val="004E5934"/>
    <w:rsid w:val="004E594C"/>
    <w:rsid w:val="004E677C"/>
    <w:rsid w:val="004E7C6A"/>
    <w:rsid w:val="004F2287"/>
    <w:rsid w:val="004F3992"/>
    <w:rsid w:val="004F6B00"/>
    <w:rsid w:val="004F72D9"/>
    <w:rsid w:val="0050076B"/>
    <w:rsid w:val="00501B46"/>
    <w:rsid w:val="0050473B"/>
    <w:rsid w:val="00507FA1"/>
    <w:rsid w:val="00510F6B"/>
    <w:rsid w:val="005115A1"/>
    <w:rsid w:val="0051192F"/>
    <w:rsid w:val="0051198E"/>
    <w:rsid w:val="00513736"/>
    <w:rsid w:val="00514B03"/>
    <w:rsid w:val="00515811"/>
    <w:rsid w:val="00523246"/>
    <w:rsid w:val="0052591D"/>
    <w:rsid w:val="00526F04"/>
    <w:rsid w:val="0053085C"/>
    <w:rsid w:val="00534DEF"/>
    <w:rsid w:val="00535778"/>
    <w:rsid w:val="005417CF"/>
    <w:rsid w:val="005426E7"/>
    <w:rsid w:val="005430F6"/>
    <w:rsid w:val="0054493C"/>
    <w:rsid w:val="00544E67"/>
    <w:rsid w:val="005453C3"/>
    <w:rsid w:val="00546B47"/>
    <w:rsid w:val="00546C60"/>
    <w:rsid w:val="00547D9A"/>
    <w:rsid w:val="00551492"/>
    <w:rsid w:val="0055171F"/>
    <w:rsid w:val="00555101"/>
    <w:rsid w:val="00555B2D"/>
    <w:rsid w:val="00556BF0"/>
    <w:rsid w:val="00557900"/>
    <w:rsid w:val="00557D9B"/>
    <w:rsid w:val="0056128B"/>
    <w:rsid w:val="00562AF7"/>
    <w:rsid w:val="0056358D"/>
    <w:rsid w:val="00566325"/>
    <w:rsid w:val="00570668"/>
    <w:rsid w:val="005709F3"/>
    <w:rsid w:val="00570C11"/>
    <w:rsid w:val="0057124A"/>
    <w:rsid w:val="00572745"/>
    <w:rsid w:val="00573694"/>
    <w:rsid w:val="00575D5F"/>
    <w:rsid w:val="0057608F"/>
    <w:rsid w:val="005813D9"/>
    <w:rsid w:val="00581B35"/>
    <w:rsid w:val="00582B87"/>
    <w:rsid w:val="00582D10"/>
    <w:rsid w:val="00583D51"/>
    <w:rsid w:val="00584D07"/>
    <w:rsid w:val="00585CD3"/>
    <w:rsid w:val="00585E79"/>
    <w:rsid w:val="00586A37"/>
    <w:rsid w:val="005905EC"/>
    <w:rsid w:val="00592579"/>
    <w:rsid w:val="00593767"/>
    <w:rsid w:val="00594BF7"/>
    <w:rsid w:val="005953FD"/>
    <w:rsid w:val="00597327"/>
    <w:rsid w:val="00597AC5"/>
    <w:rsid w:val="005A0E32"/>
    <w:rsid w:val="005A253C"/>
    <w:rsid w:val="005A2DBF"/>
    <w:rsid w:val="005A35C2"/>
    <w:rsid w:val="005A4441"/>
    <w:rsid w:val="005A76FC"/>
    <w:rsid w:val="005B0401"/>
    <w:rsid w:val="005B16E0"/>
    <w:rsid w:val="005B170C"/>
    <w:rsid w:val="005B2539"/>
    <w:rsid w:val="005B6929"/>
    <w:rsid w:val="005C0449"/>
    <w:rsid w:val="005C0FB4"/>
    <w:rsid w:val="005C1007"/>
    <w:rsid w:val="005C20DD"/>
    <w:rsid w:val="005C3135"/>
    <w:rsid w:val="005C3599"/>
    <w:rsid w:val="005C3E54"/>
    <w:rsid w:val="005D2055"/>
    <w:rsid w:val="005D241E"/>
    <w:rsid w:val="005D5DBB"/>
    <w:rsid w:val="005D6ECC"/>
    <w:rsid w:val="005D7386"/>
    <w:rsid w:val="005D7BA2"/>
    <w:rsid w:val="005E0C9C"/>
    <w:rsid w:val="005E0D83"/>
    <w:rsid w:val="005E40CD"/>
    <w:rsid w:val="005E79C4"/>
    <w:rsid w:val="005F0271"/>
    <w:rsid w:val="005F2A8E"/>
    <w:rsid w:val="005F2C57"/>
    <w:rsid w:val="005F3694"/>
    <w:rsid w:val="005F4B7F"/>
    <w:rsid w:val="005F6573"/>
    <w:rsid w:val="005F7EA9"/>
    <w:rsid w:val="00600E22"/>
    <w:rsid w:val="0060132E"/>
    <w:rsid w:val="00602000"/>
    <w:rsid w:val="00603C27"/>
    <w:rsid w:val="0060676B"/>
    <w:rsid w:val="00611366"/>
    <w:rsid w:val="006117E9"/>
    <w:rsid w:val="00617445"/>
    <w:rsid w:val="00622632"/>
    <w:rsid w:val="00624346"/>
    <w:rsid w:val="00626BD6"/>
    <w:rsid w:val="00626D34"/>
    <w:rsid w:val="0062737A"/>
    <w:rsid w:val="00627C41"/>
    <w:rsid w:val="00630271"/>
    <w:rsid w:val="00632831"/>
    <w:rsid w:val="00634813"/>
    <w:rsid w:val="00635DEE"/>
    <w:rsid w:val="006363A8"/>
    <w:rsid w:val="00636627"/>
    <w:rsid w:val="006369D9"/>
    <w:rsid w:val="0063784B"/>
    <w:rsid w:val="006378E6"/>
    <w:rsid w:val="00637E99"/>
    <w:rsid w:val="00641D5D"/>
    <w:rsid w:val="00641E13"/>
    <w:rsid w:val="006423D2"/>
    <w:rsid w:val="00643E5C"/>
    <w:rsid w:val="00643E69"/>
    <w:rsid w:val="00646488"/>
    <w:rsid w:val="006513C6"/>
    <w:rsid w:val="00651732"/>
    <w:rsid w:val="00652291"/>
    <w:rsid w:val="00652BAF"/>
    <w:rsid w:val="0065624A"/>
    <w:rsid w:val="00657BF3"/>
    <w:rsid w:val="00661308"/>
    <w:rsid w:val="00661BE3"/>
    <w:rsid w:val="00663F2E"/>
    <w:rsid w:val="006640B6"/>
    <w:rsid w:val="00664108"/>
    <w:rsid w:val="00664327"/>
    <w:rsid w:val="0066485D"/>
    <w:rsid w:val="00665BF1"/>
    <w:rsid w:val="0067163D"/>
    <w:rsid w:val="00671C86"/>
    <w:rsid w:val="006727A3"/>
    <w:rsid w:val="00672ABA"/>
    <w:rsid w:val="00677726"/>
    <w:rsid w:val="00677859"/>
    <w:rsid w:val="00680643"/>
    <w:rsid w:val="00683C88"/>
    <w:rsid w:val="00686819"/>
    <w:rsid w:val="006903B9"/>
    <w:rsid w:val="00694246"/>
    <w:rsid w:val="00694C30"/>
    <w:rsid w:val="00694F2D"/>
    <w:rsid w:val="00695ADD"/>
    <w:rsid w:val="0069615A"/>
    <w:rsid w:val="006961EC"/>
    <w:rsid w:val="006965DB"/>
    <w:rsid w:val="006A246A"/>
    <w:rsid w:val="006A2E89"/>
    <w:rsid w:val="006A35E3"/>
    <w:rsid w:val="006A41FF"/>
    <w:rsid w:val="006A46A2"/>
    <w:rsid w:val="006A4DC3"/>
    <w:rsid w:val="006B0942"/>
    <w:rsid w:val="006B2011"/>
    <w:rsid w:val="006B2E10"/>
    <w:rsid w:val="006B4DBF"/>
    <w:rsid w:val="006B5286"/>
    <w:rsid w:val="006B70E5"/>
    <w:rsid w:val="006C2A96"/>
    <w:rsid w:val="006C2E2F"/>
    <w:rsid w:val="006C3A51"/>
    <w:rsid w:val="006C3FB5"/>
    <w:rsid w:val="006C4E36"/>
    <w:rsid w:val="006C4E9A"/>
    <w:rsid w:val="006C52B3"/>
    <w:rsid w:val="006C6327"/>
    <w:rsid w:val="006C76FD"/>
    <w:rsid w:val="006D1220"/>
    <w:rsid w:val="006D2B11"/>
    <w:rsid w:val="006D4913"/>
    <w:rsid w:val="006D609F"/>
    <w:rsid w:val="006D672B"/>
    <w:rsid w:val="006D6A36"/>
    <w:rsid w:val="006D7031"/>
    <w:rsid w:val="006D7C52"/>
    <w:rsid w:val="006E2F96"/>
    <w:rsid w:val="006E51AF"/>
    <w:rsid w:val="006E6220"/>
    <w:rsid w:val="006E6A03"/>
    <w:rsid w:val="006F1A9C"/>
    <w:rsid w:val="006F5302"/>
    <w:rsid w:val="006F71D6"/>
    <w:rsid w:val="007010CB"/>
    <w:rsid w:val="00703872"/>
    <w:rsid w:val="00703876"/>
    <w:rsid w:val="00703E73"/>
    <w:rsid w:val="00705529"/>
    <w:rsid w:val="007055B2"/>
    <w:rsid w:val="00707453"/>
    <w:rsid w:val="007119FE"/>
    <w:rsid w:val="007140F5"/>
    <w:rsid w:val="007145C2"/>
    <w:rsid w:val="00714C17"/>
    <w:rsid w:val="00715129"/>
    <w:rsid w:val="007172D7"/>
    <w:rsid w:val="00721F68"/>
    <w:rsid w:val="00726805"/>
    <w:rsid w:val="00726B11"/>
    <w:rsid w:val="007278A5"/>
    <w:rsid w:val="00731787"/>
    <w:rsid w:val="00733F6F"/>
    <w:rsid w:val="00734399"/>
    <w:rsid w:val="00734642"/>
    <w:rsid w:val="00740A0A"/>
    <w:rsid w:val="00742359"/>
    <w:rsid w:val="00742F18"/>
    <w:rsid w:val="00746005"/>
    <w:rsid w:val="00753C5F"/>
    <w:rsid w:val="0075434C"/>
    <w:rsid w:val="00755603"/>
    <w:rsid w:val="007565F6"/>
    <w:rsid w:val="00760966"/>
    <w:rsid w:val="007612AB"/>
    <w:rsid w:val="007617DF"/>
    <w:rsid w:val="00762FCF"/>
    <w:rsid w:val="00764FDA"/>
    <w:rsid w:val="00765314"/>
    <w:rsid w:val="00766AA8"/>
    <w:rsid w:val="00767138"/>
    <w:rsid w:val="0076752E"/>
    <w:rsid w:val="0077117E"/>
    <w:rsid w:val="007729B9"/>
    <w:rsid w:val="00772A1B"/>
    <w:rsid w:val="00772BFD"/>
    <w:rsid w:val="00773A47"/>
    <w:rsid w:val="00774C57"/>
    <w:rsid w:val="00775725"/>
    <w:rsid w:val="007767B0"/>
    <w:rsid w:val="00777895"/>
    <w:rsid w:val="0078037B"/>
    <w:rsid w:val="00781EDF"/>
    <w:rsid w:val="00781F16"/>
    <w:rsid w:val="0078496D"/>
    <w:rsid w:val="0078505F"/>
    <w:rsid w:val="00786F5E"/>
    <w:rsid w:val="007934F8"/>
    <w:rsid w:val="00793592"/>
    <w:rsid w:val="00793AEB"/>
    <w:rsid w:val="00794410"/>
    <w:rsid w:val="00794B51"/>
    <w:rsid w:val="00795C70"/>
    <w:rsid w:val="007962F0"/>
    <w:rsid w:val="007967DC"/>
    <w:rsid w:val="00797A6F"/>
    <w:rsid w:val="007A1B61"/>
    <w:rsid w:val="007A1CCD"/>
    <w:rsid w:val="007A2973"/>
    <w:rsid w:val="007A3076"/>
    <w:rsid w:val="007A547D"/>
    <w:rsid w:val="007A7D6F"/>
    <w:rsid w:val="007B0F64"/>
    <w:rsid w:val="007B23F0"/>
    <w:rsid w:val="007B3363"/>
    <w:rsid w:val="007B4590"/>
    <w:rsid w:val="007B553E"/>
    <w:rsid w:val="007C0CC6"/>
    <w:rsid w:val="007C2190"/>
    <w:rsid w:val="007C3083"/>
    <w:rsid w:val="007C3C32"/>
    <w:rsid w:val="007C403F"/>
    <w:rsid w:val="007C5B3F"/>
    <w:rsid w:val="007D0B6E"/>
    <w:rsid w:val="007D37FF"/>
    <w:rsid w:val="007D39CA"/>
    <w:rsid w:val="007D6341"/>
    <w:rsid w:val="007E2395"/>
    <w:rsid w:val="007E7A13"/>
    <w:rsid w:val="007F16A3"/>
    <w:rsid w:val="007F2DA9"/>
    <w:rsid w:val="007F4560"/>
    <w:rsid w:val="007F4581"/>
    <w:rsid w:val="007F4A51"/>
    <w:rsid w:val="007F5505"/>
    <w:rsid w:val="008002C6"/>
    <w:rsid w:val="0080078B"/>
    <w:rsid w:val="00801066"/>
    <w:rsid w:val="00802DDE"/>
    <w:rsid w:val="008057F7"/>
    <w:rsid w:val="008071A2"/>
    <w:rsid w:val="00807B69"/>
    <w:rsid w:val="00807FA7"/>
    <w:rsid w:val="00810716"/>
    <w:rsid w:val="00810DBA"/>
    <w:rsid w:val="00810E04"/>
    <w:rsid w:val="008125A1"/>
    <w:rsid w:val="008136CB"/>
    <w:rsid w:val="00814732"/>
    <w:rsid w:val="00815A9A"/>
    <w:rsid w:val="00820FBC"/>
    <w:rsid w:val="00821621"/>
    <w:rsid w:val="00821EE2"/>
    <w:rsid w:val="008224AC"/>
    <w:rsid w:val="0082324A"/>
    <w:rsid w:val="0082543F"/>
    <w:rsid w:val="00825E0A"/>
    <w:rsid w:val="0082654A"/>
    <w:rsid w:val="00831FFB"/>
    <w:rsid w:val="00833227"/>
    <w:rsid w:val="00833275"/>
    <w:rsid w:val="00834A81"/>
    <w:rsid w:val="00835169"/>
    <w:rsid w:val="0083697F"/>
    <w:rsid w:val="008408C9"/>
    <w:rsid w:val="00840B27"/>
    <w:rsid w:val="00841BCC"/>
    <w:rsid w:val="0084254B"/>
    <w:rsid w:val="0084436C"/>
    <w:rsid w:val="008446EE"/>
    <w:rsid w:val="00845D9D"/>
    <w:rsid w:val="00846774"/>
    <w:rsid w:val="00847750"/>
    <w:rsid w:val="0084792F"/>
    <w:rsid w:val="008501FC"/>
    <w:rsid w:val="008507C4"/>
    <w:rsid w:val="008512E9"/>
    <w:rsid w:val="00851B8A"/>
    <w:rsid w:val="0085318E"/>
    <w:rsid w:val="0085667F"/>
    <w:rsid w:val="008567ED"/>
    <w:rsid w:val="008569BC"/>
    <w:rsid w:val="00856FB7"/>
    <w:rsid w:val="00860775"/>
    <w:rsid w:val="0086153A"/>
    <w:rsid w:val="0086455B"/>
    <w:rsid w:val="00866DEC"/>
    <w:rsid w:val="00867190"/>
    <w:rsid w:val="008702AF"/>
    <w:rsid w:val="0087257B"/>
    <w:rsid w:val="008748D1"/>
    <w:rsid w:val="0087595D"/>
    <w:rsid w:val="008771B6"/>
    <w:rsid w:val="00877648"/>
    <w:rsid w:val="00880741"/>
    <w:rsid w:val="008833E1"/>
    <w:rsid w:val="00883F47"/>
    <w:rsid w:val="00884AFD"/>
    <w:rsid w:val="00886166"/>
    <w:rsid w:val="00886F70"/>
    <w:rsid w:val="00893CB6"/>
    <w:rsid w:val="008951A0"/>
    <w:rsid w:val="00897597"/>
    <w:rsid w:val="008A179B"/>
    <w:rsid w:val="008A1CFB"/>
    <w:rsid w:val="008A1DB3"/>
    <w:rsid w:val="008A2700"/>
    <w:rsid w:val="008A2C32"/>
    <w:rsid w:val="008A54A0"/>
    <w:rsid w:val="008A5A53"/>
    <w:rsid w:val="008A6288"/>
    <w:rsid w:val="008A6381"/>
    <w:rsid w:val="008A68F5"/>
    <w:rsid w:val="008A7AB9"/>
    <w:rsid w:val="008B542F"/>
    <w:rsid w:val="008B72A5"/>
    <w:rsid w:val="008B790D"/>
    <w:rsid w:val="008C06FA"/>
    <w:rsid w:val="008C076D"/>
    <w:rsid w:val="008C093B"/>
    <w:rsid w:val="008C2F94"/>
    <w:rsid w:val="008C3402"/>
    <w:rsid w:val="008C3E05"/>
    <w:rsid w:val="008C43CB"/>
    <w:rsid w:val="008C4428"/>
    <w:rsid w:val="008C49C0"/>
    <w:rsid w:val="008C6011"/>
    <w:rsid w:val="008C6D8D"/>
    <w:rsid w:val="008C730D"/>
    <w:rsid w:val="008C7E5A"/>
    <w:rsid w:val="008D0FBC"/>
    <w:rsid w:val="008D1F56"/>
    <w:rsid w:val="008D5E5A"/>
    <w:rsid w:val="008E43BF"/>
    <w:rsid w:val="008E5846"/>
    <w:rsid w:val="008E70D0"/>
    <w:rsid w:val="008E70E4"/>
    <w:rsid w:val="008F0BE5"/>
    <w:rsid w:val="008F4096"/>
    <w:rsid w:val="008F4990"/>
    <w:rsid w:val="008F7A74"/>
    <w:rsid w:val="00900E7A"/>
    <w:rsid w:val="00901E60"/>
    <w:rsid w:val="00904313"/>
    <w:rsid w:val="00905A7B"/>
    <w:rsid w:val="00907BC0"/>
    <w:rsid w:val="00912A25"/>
    <w:rsid w:val="0091381A"/>
    <w:rsid w:val="00914E8B"/>
    <w:rsid w:val="009273C3"/>
    <w:rsid w:val="00932E9D"/>
    <w:rsid w:val="00932ED5"/>
    <w:rsid w:val="00933F52"/>
    <w:rsid w:val="00935855"/>
    <w:rsid w:val="00937201"/>
    <w:rsid w:val="0093778C"/>
    <w:rsid w:val="00937F0B"/>
    <w:rsid w:val="00940452"/>
    <w:rsid w:val="00940664"/>
    <w:rsid w:val="00941EAE"/>
    <w:rsid w:val="009428A9"/>
    <w:rsid w:val="0094290F"/>
    <w:rsid w:val="009446C7"/>
    <w:rsid w:val="00945451"/>
    <w:rsid w:val="009458FF"/>
    <w:rsid w:val="00945F27"/>
    <w:rsid w:val="00950AB8"/>
    <w:rsid w:val="0095121C"/>
    <w:rsid w:val="00956B0F"/>
    <w:rsid w:val="00957022"/>
    <w:rsid w:val="00957C0C"/>
    <w:rsid w:val="00960AC7"/>
    <w:rsid w:val="00961FDE"/>
    <w:rsid w:val="009626A4"/>
    <w:rsid w:val="009637C4"/>
    <w:rsid w:val="009639D1"/>
    <w:rsid w:val="00963AD7"/>
    <w:rsid w:val="00964D2B"/>
    <w:rsid w:val="00964F76"/>
    <w:rsid w:val="009679FA"/>
    <w:rsid w:val="00967A68"/>
    <w:rsid w:val="009704E6"/>
    <w:rsid w:val="00974B88"/>
    <w:rsid w:val="00975BB6"/>
    <w:rsid w:val="009779E6"/>
    <w:rsid w:val="00980609"/>
    <w:rsid w:val="00981E47"/>
    <w:rsid w:val="009828CC"/>
    <w:rsid w:val="00982B15"/>
    <w:rsid w:val="00982B80"/>
    <w:rsid w:val="009845CD"/>
    <w:rsid w:val="00985BAD"/>
    <w:rsid w:val="009865BE"/>
    <w:rsid w:val="009865F4"/>
    <w:rsid w:val="00987446"/>
    <w:rsid w:val="009877F1"/>
    <w:rsid w:val="009879A7"/>
    <w:rsid w:val="00991E4A"/>
    <w:rsid w:val="00992651"/>
    <w:rsid w:val="009936FF"/>
    <w:rsid w:val="0099681B"/>
    <w:rsid w:val="00996EAD"/>
    <w:rsid w:val="009A10DB"/>
    <w:rsid w:val="009A1DF0"/>
    <w:rsid w:val="009A20F5"/>
    <w:rsid w:val="009A513A"/>
    <w:rsid w:val="009A52E1"/>
    <w:rsid w:val="009B082A"/>
    <w:rsid w:val="009B0BEC"/>
    <w:rsid w:val="009B45F8"/>
    <w:rsid w:val="009B46CF"/>
    <w:rsid w:val="009B57FF"/>
    <w:rsid w:val="009B7804"/>
    <w:rsid w:val="009C07BC"/>
    <w:rsid w:val="009C16C3"/>
    <w:rsid w:val="009C39D3"/>
    <w:rsid w:val="009C43FE"/>
    <w:rsid w:val="009C4B6A"/>
    <w:rsid w:val="009D41DE"/>
    <w:rsid w:val="009D4EFB"/>
    <w:rsid w:val="009D5298"/>
    <w:rsid w:val="009D5B3A"/>
    <w:rsid w:val="009D6218"/>
    <w:rsid w:val="009D63D2"/>
    <w:rsid w:val="009D703A"/>
    <w:rsid w:val="009D724A"/>
    <w:rsid w:val="009D74F5"/>
    <w:rsid w:val="009E068C"/>
    <w:rsid w:val="009E0829"/>
    <w:rsid w:val="009E08F2"/>
    <w:rsid w:val="009E0BEA"/>
    <w:rsid w:val="009E2946"/>
    <w:rsid w:val="009E3DB6"/>
    <w:rsid w:val="009E5EFE"/>
    <w:rsid w:val="009E5F9F"/>
    <w:rsid w:val="009E63DF"/>
    <w:rsid w:val="009F00C7"/>
    <w:rsid w:val="009F3F88"/>
    <w:rsid w:val="009F48DD"/>
    <w:rsid w:val="009F5500"/>
    <w:rsid w:val="00A019BD"/>
    <w:rsid w:val="00A01D97"/>
    <w:rsid w:val="00A0221A"/>
    <w:rsid w:val="00A06342"/>
    <w:rsid w:val="00A12E4F"/>
    <w:rsid w:val="00A200A6"/>
    <w:rsid w:val="00A201B3"/>
    <w:rsid w:val="00A208B8"/>
    <w:rsid w:val="00A20AD1"/>
    <w:rsid w:val="00A23330"/>
    <w:rsid w:val="00A24B92"/>
    <w:rsid w:val="00A30B57"/>
    <w:rsid w:val="00A3267D"/>
    <w:rsid w:val="00A33D56"/>
    <w:rsid w:val="00A33F2B"/>
    <w:rsid w:val="00A3432E"/>
    <w:rsid w:val="00A3455B"/>
    <w:rsid w:val="00A35F59"/>
    <w:rsid w:val="00A35F77"/>
    <w:rsid w:val="00A40CDD"/>
    <w:rsid w:val="00A40D97"/>
    <w:rsid w:val="00A421BE"/>
    <w:rsid w:val="00A439B5"/>
    <w:rsid w:val="00A448FA"/>
    <w:rsid w:val="00A455DF"/>
    <w:rsid w:val="00A45A04"/>
    <w:rsid w:val="00A45B9C"/>
    <w:rsid w:val="00A464B4"/>
    <w:rsid w:val="00A46E1E"/>
    <w:rsid w:val="00A47AEA"/>
    <w:rsid w:val="00A47E42"/>
    <w:rsid w:val="00A50E58"/>
    <w:rsid w:val="00A51FB6"/>
    <w:rsid w:val="00A52F5B"/>
    <w:rsid w:val="00A54019"/>
    <w:rsid w:val="00A55158"/>
    <w:rsid w:val="00A55502"/>
    <w:rsid w:val="00A55EA5"/>
    <w:rsid w:val="00A57084"/>
    <w:rsid w:val="00A61A8F"/>
    <w:rsid w:val="00A6284B"/>
    <w:rsid w:val="00A6442A"/>
    <w:rsid w:val="00A64DDF"/>
    <w:rsid w:val="00A65DBC"/>
    <w:rsid w:val="00A65F06"/>
    <w:rsid w:val="00A67884"/>
    <w:rsid w:val="00A67E22"/>
    <w:rsid w:val="00A67F02"/>
    <w:rsid w:val="00A726F1"/>
    <w:rsid w:val="00A72EBB"/>
    <w:rsid w:val="00A73811"/>
    <w:rsid w:val="00A74406"/>
    <w:rsid w:val="00A77E3B"/>
    <w:rsid w:val="00A81FD4"/>
    <w:rsid w:val="00A83F8E"/>
    <w:rsid w:val="00A853C0"/>
    <w:rsid w:val="00A901A9"/>
    <w:rsid w:val="00A901E6"/>
    <w:rsid w:val="00A90862"/>
    <w:rsid w:val="00A91212"/>
    <w:rsid w:val="00A91FAB"/>
    <w:rsid w:val="00A936A0"/>
    <w:rsid w:val="00A93716"/>
    <w:rsid w:val="00A970B4"/>
    <w:rsid w:val="00A97C05"/>
    <w:rsid w:val="00AA4327"/>
    <w:rsid w:val="00AA5F35"/>
    <w:rsid w:val="00AA7873"/>
    <w:rsid w:val="00AB034E"/>
    <w:rsid w:val="00AB06A9"/>
    <w:rsid w:val="00AB17B3"/>
    <w:rsid w:val="00AB1DC9"/>
    <w:rsid w:val="00AB4CFB"/>
    <w:rsid w:val="00AB4F7C"/>
    <w:rsid w:val="00AB6CED"/>
    <w:rsid w:val="00AB76E8"/>
    <w:rsid w:val="00AC0CDF"/>
    <w:rsid w:val="00AC1E1F"/>
    <w:rsid w:val="00AC3016"/>
    <w:rsid w:val="00AC58EE"/>
    <w:rsid w:val="00AC686F"/>
    <w:rsid w:val="00AC6CC4"/>
    <w:rsid w:val="00AD0201"/>
    <w:rsid w:val="00AD18D2"/>
    <w:rsid w:val="00AD2110"/>
    <w:rsid w:val="00AD3195"/>
    <w:rsid w:val="00AD44C6"/>
    <w:rsid w:val="00AD47CD"/>
    <w:rsid w:val="00AD4C40"/>
    <w:rsid w:val="00AD4E08"/>
    <w:rsid w:val="00AD58A0"/>
    <w:rsid w:val="00AD6D70"/>
    <w:rsid w:val="00AD7D85"/>
    <w:rsid w:val="00AE0EFA"/>
    <w:rsid w:val="00AE225E"/>
    <w:rsid w:val="00AE2A85"/>
    <w:rsid w:val="00AE3A40"/>
    <w:rsid w:val="00AE412D"/>
    <w:rsid w:val="00AE5F63"/>
    <w:rsid w:val="00AF14A2"/>
    <w:rsid w:val="00AF3ACD"/>
    <w:rsid w:val="00AF6EE6"/>
    <w:rsid w:val="00B00814"/>
    <w:rsid w:val="00B0136F"/>
    <w:rsid w:val="00B01722"/>
    <w:rsid w:val="00B02825"/>
    <w:rsid w:val="00B04A4C"/>
    <w:rsid w:val="00B0537D"/>
    <w:rsid w:val="00B061D8"/>
    <w:rsid w:val="00B07DFB"/>
    <w:rsid w:val="00B114D8"/>
    <w:rsid w:val="00B11B0A"/>
    <w:rsid w:val="00B13271"/>
    <w:rsid w:val="00B16745"/>
    <w:rsid w:val="00B20E7C"/>
    <w:rsid w:val="00B238DB"/>
    <w:rsid w:val="00B23FD1"/>
    <w:rsid w:val="00B24435"/>
    <w:rsid w:val="00B25B8E"/>
    <w:rsid w:val="00B27335"/>
    <w:rsid w:val="00B30038"/>
    <w:rsid w:val="00B331D4"/>
    <w:rsid w:val="00B33983"/>
    <w:rsid w:val="00B34B85"/>
    <w:rsid w:val="00B351EA"/>
    <w:rsid w:val="00B35CAE"/>
    <w:rsid w:val="00B3695D"/>
    <w:rsid w:val="00B36B78"/>
    <w:rsid w:val="00B370CA"/>
    <w:rsid w:val="00B4100C"/>
    <w:rsid w:val="00B44899"/>
    <w:rsid w:val="00B466B1"/>
    <w:rsid w:val="00B46C40"/>
    <w:rsid w:val="00B500E5"/>
    <w:rsid w:val="00B50A6F"/>
    <w:rsid w:val="00B52187"/>
    <w:rsid w:val="00B54A8A"/>
    <w:rsid w:val="00B5711A"/>
    <w:rsid w:val="00B5718D"/>
    <w:rsid w:val="00B57C9E"/>
    <w:rsid w:val="00B61336"/>
    <w:rsid w:val="00B61F4E"/>
    <w:rsid w:val="00B652C8"/>
    <w:rsid w:val="00B65B94"/>
    <w:rsid w:val="00B65E2C"/>
    <w:rsid w:val="00B660F7"/>
    <w:rsid w:val="00B70464"/>
    <w:rsid w:val="00B71870"/>
    <w:rsid w:val="00B728DF"/>
    <w:rsid w:val="00B77271"/>
    <w:rsid w:val="00B77EBF"/>
    <w:rsid w:val="00B803D4"/>
    <w:rsid w:val="00B819FF"/>
    <w:rsid w:val="00B8291A"/>
    <w:rsid w:val="00B83BB1"/>
    <w:rsid w:val="00B86285"/>
    <w:rsid w:val="00B863DA"/>
    <w:rsid w:val="00B878F1"/>
    <w:rsid w:val="00B87E9A"/>
    <w:rsid w:val="00B910FA"/>
    <w:rsid w:val="00B91907"/>
    <w:rsid w:val="00B920F5"/>
    <w:rsid w:val="00B92794"/>
    <w:rsid w:val="00B96C08"/>
    <w:rsid w:val="00B96DC2"/>
    <w:rsid w:val="00B97076"/>
    <w:rsid w:val="00BA0C70"/>
    <w:rsid w:val="00BA0FCF"/>
    <w:rsid w:val="00BA34D9"/>
    <w:rsid w:val="00BA3DB6"/>
    <w:rsid w:val="00BA6853"/>
    <w:rsid w:val="00BB287A"/>
    <w:rsid w:val="00BB3E50"/>
    <w:rsid w:val="00BB40EA"/>
    <w:rsid w:val="00BB5A90"/>
    <w:rsid w:val="00BB6718"/>
    <w:rsid w:val="00BC02F2"/>
    <w:rsid w:val="00BC3551"/>
    <w:rsid w:val="00BC5550"/>
    <w:rsid w:val="00BC5FDC"/>
    <w:rsid w:val="00BC7112"/>
    <w:rsid w:val="00BC735F"/>
    <w:rsid w:val="00BC7838"/>
    <w:rsid w:val="00BC7FC5"/>
    <w:rsid w:val="00BD01F4"/>
    <w:rsid w:val="00BD08FE"/>
    <w:rsid w:val="00BD3103"/>
    <w:rsid w:val="00BD3F13"/>
    <w:rsid w:val="00BD532C"/>
    <w:rsid w:val="00BD6099"/>
    <w:rsid w:val="00BD6E40"/>
    <w:rsid w:val="00BE0E3F"/>
    <w:rsid w:val="00BE360A"/>
    <w:rsid w:val="00BE3EAE"/>
    <w:rsid w:val="00BE4894"/>
    <w:rsid w:val="00BE648E"/>
    <w:rsid w:val="00BF1F8C"/>
    <w:rsid w:val="00BF476B"/>
    <w:rsid w:val="00BF5482"/>
    <w:rsid w:val="00BF5EF9"/>
    <w:rsid w:val="00BF6294"/>
    <w:rsid w:val="00BF6708"/>
    <w:rsid w:val="00BF6E49"/>
    <w:rsid w:val="00BF75F1"/>
    <w:rsid w:val="00BF7A49"/>
    <w:rsid w:val="00C01EA2"/>
    <w:rsid w:val="00C020AB"/>
    <w:rsid w:val="00C03A39"/>
    <w:rsid w:val="00C04892"/>
    <w:rsid w:val="00C04F94"/>
    <w:rsid w:val="00C054AF"/>
    <w:rsid w:val="00C0598D"/>
    <w:rsid w:val="00C05EE8"/>
    <w:rsid w:val="00C06E75"/>
    <w:rsid w:val="00C07170"/>
    <w:rsid w:val="00C07E17"/>
    <w:rsid w:val="00C105E3"/>
    <w:rsid w:val="00C107AF"/>
    <w:rsid w:val="00C10A1C"/>
    <w:rsid w:val="00C13397"/>
    <w:rsid w:val="00C1687C"/>
    <w:rsid w:val="00C16B0A"/>
    <w:rsid w:val="00C17A0A"/>
    <w:rsid w:val="00C17A8C"/>
    <w:rsid w:val="00C20264"/>
    <w:rsid w:val="00C21BC0"/>
    <w:rsid w:val="00C21C42"/>
    <w:rsid w:val="00C23257"/>
    <w:rsid w:val="00C25A2F"/>
    <w:rsid w:val="00C26606"/>
    <w:rsid w:val="00C30C0C"/>
    <w:rsid w:val="00C31958"/>
    <w:rsid w:val="00C32064"/>
    <w:rsid w:val="00C322AA"/>
    <w:rsid w:val="00C33090"/>
    <w:rsid w:val="00C3428D"/>
    <w:rsid w:val="00C34CA7"/>
    <w:rsid w:val="00C35E57"/>
    <w:rsid w:val="00C4105F"/>
    <w:rsid w:val="00C41B1B"/>
    <w:rsid w:val="00C42DE8"/>
    <w:rsid w:val="00C44416"/>
    <w:rsid w:val="00C45339"/>
    <w:rsid w:val="00C4569D"/>
    <w:rsid w:val="00C46982"/>
    <w:rsid w:val="00C46CB2"/>
    <w:rsid w:val="00C47799"/>
    <w:rsid w:val="00C52893"/>
    <w:rsid w:val="00C5462E"/>
    <w:rsid w:val="00C5525C"/>
    <w:rsid w:val="00C56C51"/>
    <w:rsid w:val="00C60092"/>
    <w:rsid w:val="00C600C6"/>
    <w:rsid w:val="00C60FDE"/>
    <w:rsid w:val="00C62EE7"/>
    <w:rsid w:val="00C64E4E"/>
    <w:rsid w:val="00C64FC3"/>
    <w:rsid w:val="00C66A38"/>
    <w:rsid w:val="00C66F5B"/>
    <w:rsid w:val="00C70A2F"/>
    <w:rsid w:val="00C7119F"/>
    <w:rsid w:val="00C712B3"/>
    <w:rsid w:val="00C71AD3"/>
    <w:rsid w:val="00C7409F"/>
    <w:rsid w:val="00C7412E"/>
    <w:rsid w:val="00C74804"/>
    <w:rsid w:val="00C74DC2"/>
    <w:rsid w:val="00C74FCA"/>
    <w:rsid w:val="00C763C9"/>
    <w:rsid w:val="00C76A29"/>
    <w:rsid w:val="00C76AAC"/>
    <w:rsid w:val="00C82BFB"/>
    <w:rsid w:val="00C82FBD"/>
    <w:rsid w:val="00C84AF6"/>
    <w:rsid w:val="00C84D1E"/>
    <w:rsid w:val="00C853EF"/>
    <w:rsid w:val="00C85A14"/>
    <w:rsid w:val="00C8670C"/>
    <w:rsid w:val="00C901AC"/>
    <w:rsid w:val="00C90F03"/>
    <w:rsid w:val="00C92649"/>
    <w:rsid w:val="00C92C8B"/>
    <w:rsid w:val="00C96600"/>
    <w:rsid w:val="00CA058F"/>
    <w:rsid w:val="00CA07A1"/>
    <w:rsid w:val="00CA17A1"/>
    <w:rsid w:val="00CA36D0"/>
    <w:rsid w:val="00CA53D7"/>
    <w:rsid w:val="00CA5E47"/>
    <w:rsid w:val="00CA6DCF"/>
    <w:rsid w:val="00CA78B4"/>
    <w:rsid w:val="00CB059E"/>
    <w:rsid w:val="00CB2829"/>
    <w:rsid w:val="00CB2A1D"/>
    <w:rsid w:val="00CB4F92"/>
    <w:rsid w:val="00CB5B79"/>
    <w:rsid w:val="00CB6BC6"/>
    <w:rsid w:val="00CB6C47"/>
    <w:rsid w:val="00CC0381"/>
    <w:rsid w:val="00CC1747"/>
    <w:rsid w:val="00CC215B"/>
    <w:rsid w:val="00CC2C2B"/>
    <w:rsid w:val="00CC2EFB"/>
    <w:rsid w:val="00CC54A9"/>
    <w:rsid w:val="00CC698E"/>
    <w:rsid w:val="00CC7ACD"/>
    <w:rsid w:val="00CD02E2"/>
    <w:rsid w:val="00CD2BC0"/>
    <w:rsid w:val="00CD2CD5"/>
    <w:rsid w:val="00CD60E3"/>
    <w:rsid w:val="00CD71AB"/>
    <w:rsid w:val="00CE2477"/>
    <w:rsid w:val="00CE63B9"/>
    <w:rsid w:val="00CE75B2"/>
    <w:rsid w:val="00CF0172"/>
    <w:rsid w:val="00CF1A5E"/>
    <w:rsid w:val="00CF5863"/>
    <w:rsid w:val="00CF76B2"/>
    <w:rsid w:val="00CF7783"/>
    <w:rsid w:val="00D0061B"/>
    <w:rsid w:val="00D00AE6"/>
    <w:rsid w:val="00D00B9B"/>
    <w:rsid w:val="00D03148"/>
    <w:rsid w:val="00D06933"/>
    <w:rsid w:val="00D075E9"/>
    <w:rsid w:val="00D0791A"/>
    <w:rsid w:val="00D148A4"/>
    <w:rsid w:val="00D15191"/>
    <w:rsid w:val="00D16A87"/>
    <w:rsid w:val="00D16C81"/>
    <w:rsid w:val="00D218FC"/>
    <w:rsid w:val="00D21DE3"/>
    <w:rsid w:val="00D231B0"/>
    <w:rsid w:val="00D238F9"/>
    <w:rsid w:val="00D239CA"/>
    <w:rsid w:val="00D23E6E"/>
    <w:rsid w:val="00D2681A"/>
    <w:rsid w:val="00D279EC"/>
    <w:rsid w:val="00D30625"/>
    <w:rsid w:val="00D34941"/>
    <w:rsid w:val="00D34B31"/>
    <w:rsid w:val="00D36E01"/>
    <w:rsid w:val="00D37B68"/>
    <w:rsid w:val="00D4059D"/>
    <w:rsid w:val="00D4070D"/>
    <w:rsid w:val="00D40B72"/>
    <w:rsid w:val="00D40C35"/>
    <w:rsid w:val="00D41435"/>
    <w:rsid w:val="00D43FD1"/>
    <w:rsid w:val="00D45851"/>
    <w:rsid w:val="00D472B7"/>
    <w:rsid w:val="00D47551"/>
    <w:rsid w:val="00D50BE8"/>
    <w:rsid w:val="00D52778"/>
    <w:rsid w:val="00D532C6"/>
    <w:rsid w:val="00D572B7"/>
    <w:rsid w:val="00D57DEB"/>
    <w:rsid w:val="00D60716"/>
    <w:rsid w:val="00D627A0"/>
    <w:rsid w:val="00D63F55"/>
    <w:rsid w:val="00D659E0"/>
    <w:rsid w:val="00D65F66"/>
    <w:rsid w:val="00D7064B"/>
    <w:rsid w:val="00D71BE9"/>
    <w:rsid w:val="00D71E80"/>
    <w:rsid w:val="00D72D8B"/>
    <w:rsid w:val="00D7309B"/>
    <w:rsid w:val="00D762CD"/>
    <w:rsid w:val="00D76A24"/>
    <w:rsid w:val="00D8296E"/>
    <w:rsid w:val="00D82C66"/>
    <w:rsid w:val="00D83A5D"/>
    <w:rsid w:val="00D8420C"/>
    <w:rsid w:val="00D8458B"/>
    <w:rsid w:val="00D84CA5"/>
    <w:rsid w:val="00D875DD"/>
    <w:rsid w:val="00D9362A"/>
    <w:rsid w:val="00D94DBF"/>
    <w:rsid w:val="00D96A81"/>
    <w:rsid w:val="00D96B93"/>
    <w:rsid w:val="00DA13DC"/>
    <w:rsid w:val="00DA3E29"/>
    <w:rsid w:val="00DB0D9A"/>
    <w:rsid w:val="00DB7085"/>
    <w:rsid w:val="00DB7F18"/>
    <w:rsid w:val="00DC0ADD"/>
    <w:rsid w:val="00DC1601"/>
    <w:rsid w:val="00DC17BA"/>
    <w:rsid w:val="00DC284C"/>
    <w:rsid w:val="00DC50AA"/>
    <w:rsid w:val="00DC5352"/>
    <w:rsid w:val="00DC6627"/>
    <w:rsid w:val="00DD2676"/>
    <w:rsid w:val="00DD2E32"/>
    <w:rsid w:val="00DE22BC"/>
    <w:rsid w:val="00DE272F"/>
    <w:rsid w:val="00DE2978"/>
    <w:rsid w:val="00DE3CE3"/>
    <w:rsid w:val="00DE3D4C"/>
    <w:rsid w:val="00DE472C"/>
    <w:rsid w:val="00DE4DD4"/>
    <w:rsid w:val="00DE6563"/>
    <w:rsid w:val="00DF0C5B"/>
    <w:rsid w:val="00DF14E6"/>
    <w:rsid w:val="00DF34EC"/>
    <w:rsid w:val="00DF4412"/>
    <w:rsid w:val="00DF7B18"/>
    <w:rsid w:val="00E007F4"/>
    <w:rsid w:val="00E03395"/>
    <w:rsid w:val="00E04362"/>
    <w:rsid w:val="00E059A1"/>
    <w:rsid w:val="00E06416"/>
    <w:rsid w:val="00E10ED3"/>
    <w:rsid w:val="00E118E1"/>
    <w:rsid w:val="00E12354"/>
    <w:rsid w:val="00E14067"/>
    <w:rsid w:val="00E16C91"/>
    <w:rsid w:val="00E2093D"/>
    <w:rsid w:val="00E22096"/>
    <w:rsid w:val="00E22950"/>
    <w:rsid w:val="00E24E7F"/>
    <w:rsid w:val="00E25299"/>
    <w:rsid w:val="00E26343"/>
    <w:rsid w:val="00E269B5"/>
    <w:rsid w:val="00E2765D"/>
    <w:rsid w:val="00E31B8D"/>
    <w:rsid w:val="00E362BB"/>
    <w:rsid w:val="00E36A46"/>
    <w:rsid w:val="00E379B6"/>
    <w:rsid w:val="00E409E2"/>
    <w:rsid w:val="00E44881"/>
    <w:rsid w:val="00E45FDC"/>
    <w:rsid w:val="00E47393"/>
    <w:rsid w:val="00E51606"/>
    <w:rsid w:val="00E5215A"/>
    <w:rsid w:val="00E5339A"/>
    <w:rsid w:val="00E541FF"/>
    <w:rsid w:val="00E60685"/>
    <w:rsid w:val="00E60763"/>
    <w:rsid w:val="00E61300"/>
    <w:rsid w:val="00E6160F"/>
    <w:rsid w:val="00E61CB3"/>
    <w:rsid w:val="00E64484"/>
    <w:rsid w:val="00E65057"/>
    <w:rsid w:val="00E72C4D"/>
    <w:rsid w:val="00E7361A"/>
    <w:rsid w:val="00E73B29"/>
    <w:rsid w:val="00E749AA"/>
    <w:rsid w:val="00E77296"/>
    <w:rsid w:val="00E774D6"/>
    <w:rsid w:val="00E8062A"/>
    <w:rsid w:val="00E81293"/>
    <w:rsid w:val="00E84B3B"/>
    <w:rsid w:val="00E84EFD"/>
    <w:rsid w:val="00E84F28"/>
    <w:rsid w:val="00E93353"/>
    <w:rsid w:val="00E93EFD"/>
    <w:rsid w:val="00E94A18"/>
    <w:rsid w:val="00E95A61"/>
    <w:rsid w:val="00E95EF4"/>
    <w:rsid w:val="00E97E99"/>
    <w:rsid w:val="00EA08C5"/>
    <w:rsid w:val="00EA0F03"/>
    <w:rsid w:val="00EA303D"/>
    <w:rsid w:val="00EA366F"/>
    <w:rsid w:val="00EA420C"/>
    <w:rsid w:val="00EA5231"/>
    <w:rsid w:val="00EA53DA"/>
    <w:rsid w:val="00EA59B1"/>
    <w:rsid w:val="00EA61CC"/>
    <w:rsid w:val="00EA7A96"/>
    <w:rsid w:val="00EA7BDA"/>
    <w:rsid w:val="00EB2169"/>
    <w:rsid w:val="00EB2822"/>
    <w:rsid w:val="00EB28FF"/>
    <w:rsid w:val="00EB321A"/>
    <w:rsid w:val="00EB3BCF"/>
    <w:rsid w:val="00EB4112"/>
    <w:rsid w:val="00EB4632"/>
    <w:rsid w:val="00EB47A8"/>
    <w:rsid w:val="00EB699D"/>
    <w:rsid w:val="00EB6B4D"/>
    <w:rsid w:val="00EC2B77"/>
    <w:rsid w:val="00EC2D07"/>
    <w:rsid w:val="00EC35A0"/>
    <w:rsid w:val="00EC4504"/>
    <w:rsid w:val="00ED122A"/>
    <w:rsid w:val="00ED1655"/>
    <w:rsid w:val="00ED300A"/>
    <w:rsid w:val="00ED4280"/>
    <w:rsid w:val="00ED6F6B"/>
    <w:rsid w:val="00ED739B"/>
    <w:rsid w:val="00EE1B6E"/>
    <w:rsid w:val="00EE2C73"/>
    <w:rsid w:val="00EE3840"/>
    <w:rsid w:val="00EE6BC6"/>
    <w:rsid w:val="00EE7A1E"/>
    <w:rsid w:val="00EF5073"/>
    <w:rsid w:val="00EF6716"/>
    <w:rsid w:val="00EF74B2"/>
    <w:rsid w:val="00F0023F"/>
    <w:rsid w:val="00F0373B"/>
    <w:rsid w:val="00F0411F"/>
    <w:rsid w:val="00F04206"/>
    <w:rsid w:val="00F06F11"/>
    <w:rsid w:val="00F07B40"/>
    <w:rsid w:val="00F07F1E"/>
    <w:rsid w:val="00F10267"/>
    <w:rsid w:val="00F10313"/>
    <w:rsid w:val="00F10A7C"/>
    <w:rsid w:val="00F1214E"/>
    <w:rsid w:val="00F12DBD"/>
    <w:rsid w:val="00F15ABC"/>
    <w:rsid w:val="00F15CC4"/>
    <w:rsid w:val="00F17246"/>
    <w:rsid w:val="00F2136B"/>
    <w:rsid w:val="00F2224F"/>
    <w:rsid w:val="00F23D6F"/>
    <w:rsid w:val="00F245A2"/>
    <w:rsid w:val="00F2464F"/>
    <w:rsid w:val="00F255F0"/>
    <w:rsid w:val="00F2732F"/>
    <w:rsid w:val="00F30637"/>
    <w:rsid w:val="00F310CB"/>
    <w:rsid w:val="00F3153B"/>
    <w:rsid w:val="00F32B0E"/>
    <w:rsid w:val="00F34E49"/>
    <w:rsid w:val="00F34EEE"/>
    <w:rsid w:val="00F35A4E"/>
    <w:rsid w:val="00F36AF9"/>
    <w:rsid w:val="00F37019"/>
    <w:rsid w:val="00F40BA3"/>
    <w:rsid w:val="00F43142"/>
    <w:rsid w:val="00F43FEF"/>
    <w:rsid w:val="00F448CC"/>
    <w:rsid w:val="00F45376"/>
    <w:rsid w:val="00F453D5"/>
    <w:rsid w:val="00F45D7B"/>
    <w:rsid w:val="00F46E8D"/>
    <w:rsid w:val="00F471C0"/>
    <w:rsid w:val="00F50CF4"/>
    <w:rsid w:val="00F50F8E"/>
    <w:rsid w:val="00F52065"/>
    <w:rsid w:val="00F531AE"/>
    <w:rsid w:val="00F53972"/>
    <w:rsid w:val="00F54F29"/>
    <w:rsid w:val="00F561FC"/>
    <w:rsid w:val="00F574F7"/>
    <w:rsid w:val="00F60688"/>
    <w:rsid w:val="00F619FC"/>
    <w:rsid w:val="00F6454B"/>
    <w:rsid w:val="00F64B31"/>
    <w:rsid w:val="00F6641D"/>
    <w:rsid w:val="00F70628"/>
    <w:rsid w:val="00F70929"/>
    <w:rsid w:val="00F730D4"/>
    <w:rsid w:val="00F7384B"/>
    <w:rsid w:val="00F739A1"/>
    <w:rsid w:val="00F73A9C"/>
    <w:rsid w:val="00F751A9"/>
    <w:rsid w:val="00F768BD"/>
    <w:rsid w:val="00F76EAB"/>
    <w:rsid w:val="00F77524"/>
    <w:rsid w:val="00F7782A"/>
    <w:rsid w:val="00F77A7A"/>
    <w:rsid w:val="00F77C60"/>
    <w:rsid w:val="00F80018"/>
    <w:rsid w:val="00F80BF1"/>
    <w:rsid w:val="00F80F04"/>
    <w:rsid w:val="00F81304"/>
    <w:rsid w:val="00F82DC1"/>
    <w:rsid w:val="00F85E8B"/>
    <w:rsid w:val="00F871C0"/>
    <w:rsid w:val="00F875E5"/>
    <w:rsid w:val="00F87FE6"/>
    <w:rsid w:val="00F90443"/>
    <w:rsid w:val="00F90928"/>
    <w:rsid w:val="00F913F1"/>
    <w:rsid w:val="00F926D2"/>
    <w:rsid w:val="00F92EDB"/>
    <w:rsid w:val="00F96014"/>
    <w:rsid w:val="00F96DCD"/>
    <w:rsid w:val="00F979CA"/>
    <w:rsid w:val="00F97A43"/>
    <w:rsid w:val="00FA01F6"/>
    <w:rsid w:val="00FA0333"/>
    <w:rsid w:val="00FA047A"/>
    <w:rsid w:val="00FA0E5A"/>
    <w:rsid w:val="00FA1A4D"/>
    <w:rsid w:val="00FA25B4"/>
    <w:rsid w:val="00FA3B59"/>
    <w:rsid w:val="00FA5A2E"/>
    <w:rsid w:val="00FA7503"/>
    <w:rsid w:val="00FB1C15"/>
    <w:rsid w:val="00FB1FE4"/>
    <w:rsid w:val="00FB2DF9"/>
    <w:rsid w:val="00FB4088"/>
    <w:rsid w:val="00FB52BF"/>
    <w:rsid w:val="00FB547D"/>
    <w:rsid w:val="00FB5835"/>
    <w:rsid w:val="00FB5CAD"/>
    <w:rsid w:val="00FB6270"/>
    <w:rsid w:val="00FB6978"/>
    <w:rsid w:val="00FB7046"/>
    <w:rsid w:val="00FB7B07"/>
    <w:rsid w:val="00FC1563"/>
    <w:rsid w:val="00FC492A"/>
    <w:rsid w:val="00FC4F51"/>
    <w:rsid w:val="00FC5C34"/>
    <w:rsid w:val="00FC6711"/>
    <w:rsid w:val="00FC70B4"/>
    <w:rsid w:val="00FD3BA4"/>
    <w:rsid w:val="00FD6C24"/>
    <w:rsid w:val="00FE038B"/>
    <w:rsid w:val="00FE05AC"/>
    <w:rsid w:val="00FE0674"/>
    <w:rsid w:val="00FE1232"/>
    <w:rsid w:val="00FE2243"/>
    <w:rsid w:val="00FE3DE6"/>
    <w:rsid w:val="00FE4BEA"/>
    <w:rsid w:val="00FE615D"/>
    <w:rsid w:val="00FF18AA"/>
    <w:rsid w:val="00FF2D69"/>
    <w:rsid w:val="00FF4800"/>
    <w:rsid w:val="00FF56E2"/>
    <w:rsid w:val="00FF6866"/>
    <w:rsid w:val="00FF6F49"/>
    <w:rsid w:val="00FF6F87"/>
    <w:rsid w:val="3254A8B5"/>
    <w:rsid w:val="7106E4C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EDE6FF8"/>
  <w15:docId w15:val="{1F5E221D-0A6B-4F31-B8DD-43E31B6C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rsid w:val="002913DC"/>
    <w:pPr>
      <w:keepNext/>
      <w:tabs>
        <w:tab w:val="left" w:pos="0"/>
      </w:tabs>
      <w:spacing w:before="240"/>
      <w:outlineLvl w:val="0"/>
    </w:pPr>
    <w:rPr>
      <w:b/>
    </w:rPr>
  </w:style>
  <w:style w:type="paragraph" w:styleId="Heading2">
    <w:name w:val="heading 2"/>
    <w:basedOn w:val="Normal"/>
    <w:next w:val="Normal"/>
    <w:uiPriority w:val="2"/>
    <w:qFormat/>
    <w:rsid w:val="00F730D4"/>
    <w:pPr>
      <w:keepNext/>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A54A0"/>
    <w:pPr>
      <w:tabs>
        <w:tab w:val="center" w:pos="4536"/>
        <w:tab w:val="right" w:pos="9072"/>
      </w:tabs>
      <w:spacing w:line="240" w:lineRule="auto"/>
    </w:pPr>
  </w:style>
  <w:style w:type="character" w:customStyle="1" w:styleId="KoptekstChar">
    <w:name w:val="Koptekst Char"/>
    <w:basedOn w:val="DefaultParagraphFont"/>
    <w:link w:val="Header"/>
    <w:uiPriority w:val="99"/>
    <w:rsid w:val="008A54A0"/>
    <w:rPr>
      <w:rFonts w:ascii="Verdana" w:hAnsi="Verdana"/>
      <w:color w:val="000000"/>
      <w:sz w:val="18"/>
      <w:szCs w:val="18"/>
    </w:rPr>
  </w:style>
  <w:style w:type="paragraph" w:styleId="Footer">
    <w:name w:val="footer"/>
    <w:basedOn w:val="Normal"/>
    <w:link w:val="VoettekstChar"/>
    <w:uiPriority w:val="99"/>
    <w:unhideWhenUsed/>
    <w:rsid w:val="008A54A0"/>
    <w:pPr>
      <w:tabs>
        <w:tab w:val="center" w:pos="4536"/>
        <w:tab w:val="right" w:pos="9072"/>
      </w:tabs>
      <w:spacing w:line="240" w:lineRule="auto"/>
    </w:pPr>
  </w:style>
  <w:style w:type="character" w:customStyle="1" w:styleId="VoettekstChar">
    <w:name w:val="Voettekst Char"/>
    <w:basedOn w:val="DefaultParagraphFont"/>
    <w:link w:val="Footer"/>
    <w:uiPriority w:val="99"/>
    <w:rsid w:val="008A54A0"/>
    <w:rPr>
      <w:rFonts w:ascii="Verdana" w:hAnsi="Verdana"/>
      <w:color w:val="000000"/>
      <w:sz w:val="18"/>
      <w:szCs w:val="18"/>
    </w:rPr>
  </w:style>
  <w:style w:type="paragraph" w:styleId="FootnoteText">
    <w:name w:val="footnote text"/>
    <w:aliases w:val="Voetnootverwijzing_par,Voetnoottekst Char2 Char,Voetnoottekst Char1 Char Char,Voetnoottekst Char3 Char Char Char,Voetnoottekst Char2 Char Char Char Char,Voetnoottekst Char1 Char Char Char Char Char,Voetnoottekst Char2"/>
    <w:basedOn w:val="Normal"/>
    <w:link w:val="VoetnoottekstChar"/>
    <w:uiPriority w:val="99"/>
    <w:unhideWhenUsed/>
    <w:qFormat/>
    <w:rsid w:val="001A225B"/>
    <w:pPr>
      <w:spacing w:line="240" w:lineRule="auto"/>
    </w:pPr>
    <w:rPr>
      <w:sz w:val="20"/>
      <w:szCs w:val="20"/>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DefaultParagraphFont"/>
    <w:link w:val="FootnoteText"/>
    <w:uiPriority w:val="99"/>
    <w:qFormat/>
    <w:rsid w:val="001A225B"/>
    <w:rPr>
      <w:rFonts w:ascii="Verdana" w:hAnsi="Verdana"/>
      <w:color w:val="000000"/>
    </w:rPr>
  </w:style>
  <w:style w:type="character" w:styleId="FootnoteReference">
    <w:name w:val="footnote reference"/>
    <w:aliases w:val="Footnote reference Rebel,Char2,Footnote Reference Superscript,BVI fnr,Footnote symbol,Footnote call,SUPERS,(Footnote Reference),Footnote,Voetnootverwijzing,Times 10 Point,Exposant 3 Point,Footnote reference number,note TESI, Char2"/>
    <w:basedOn w:val="DefaultParagraphFont"/>
    <w:link w:val="FootnoteReferenceCharChar1Char"/>
    <w:uiPriority w:val="99"/>
    <w:unhideWhenUsed/>
    <w:qFormat/>
    <w:rsid w:val="001A225B"/>
    <w:rPr>
      <w:vertAlign w:val="superscript"/>
    </w:rPr>
  </w:style>
  <w:style w:type="character" w:styleId="CommentReference">
    <w:name w:val="annotation reference"/>
    <w:basedOn w:val="DefaultParagraphFont"/>
    <w:uiPriority w:val="99"/>
    <w:semiHidden/>
    <w:unhideWhenUsed/>
    <w:rsid w:val="00FB1C15"/>
    <w:rPr>
      <w:sz w:val="16"/>
      <w:szCs w:val="16"/>
    </w:rPr>
  </w:style>
  <w:style w:type="paragraph" w:styleId="CommentText">
    <w:name w:val="annotation text"/>
    <w:basedOn w:val="Normal"/>
    <w:link w:val="TekstopmerkingChar"/>
    <w:uiPriority w:val="99"/>
    <w:unhideWhenUsed/>
    <w:rsid w:val="00FB1C15"/>
    <w:pPr>
      <w:spacing w:line="240" w:lineRule="auto"/>
    </w:pPr>
    <w:rPr>
      <w:sz w:val="20"/>
      <w:szCs w:val="20"/>
    </w:rPr>
  </w:style>
  <w:style w:type="character" w:customStyle="1" w:styleId="TekstopmerkingChar">
    <w:name w:val="Tekst opmerking Char"/>
    <w:basedOn w:val="DefaultParagraphFont"/>
    <w:link w:val="CommentText"/>
    <w:uiPriority w:val="99"/>
    <w:rsid w:val="00FB1C1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B1C15"/>
    <w:rPr>
      <w:b/>
      <w:bCs/>
    </w:rPr>
  </w:style>
  <w:style w:type="character" w:customStyle="1" w:styleId="OnderwerpvanopmerkingChar">
    <w:name w:val="Onderwerp van opmerking Char"/>
    <w:basedOn w:val="TekstopmerkingChar"/>
    <w:link w:val="CommentSubject"/>
    <w:uiPriority w:val="99"/>
    <w:semiHidden/>
    <w:rsid w:val="00FB1C15"/>
    <w:rPr>
      <w:rFonts w:ascii="Verdana" w:hAnsi="Verdana"/>
      <w:b/>
      <w:bCs/>
      <w:color w:val="000000"/>
    </w:rPr>
  </w:style>
  <w:style w:type="paragraph" w:styleId="Revision">
    <w:name w:val="Revision"/>
    <w:hidden/>
    <w:uiPriority w:val="99"/>
    <w:semiHidden/>
    <w:rsid w:val="007A7D6F"/>
    <w:pPr>
      <w:autoSpaceDN/>
      <w:textAlignment w:val="auto"/>
    </w:pPr>
    <w:rPr>
      <w:rFonts w:ascii="Verdana" w:hAnsi="Verdana"/>
      <w:color w:val="000000"/>
      <w:sz w:val="18"/>
      <w:szCs w:val="18"/>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qFormat/>
    <w:rsid w:val="00D659E0"/>
    <w:pPr>
      <w:autoSpaceDE w:val="0"/>
      <w:spacing w:line="240" w:lineRule="exact"/>
      <w:jc w:val="both"/>
      <w:textAlignment w:val="auto"/>
    </w:pPr>
    <w:rPr>
      <w:rFonts w:ascii="Times New Roman" w:hAnsi="Times New Roman"/>
      <w:color w:val="auto"/>
      <w:sz w:val="20"/>
      <w:szCs w:val="20"/>
      <w:vertAlign w:val="superscript"/>
    </w:rPr>
  </w:style>
  <w:style w:type="character" w:styleId="FollowedHyperlink">
    <w:name w:val="FollowedHyperlink"/>
    <w:basedOn w:val="DefaultParagraphFont"/>
    <w:uiPriority w:val="99"/>
    <w:semiHidden/>
    <w:unhideWhenUsed/>
    <w:rsid w:val="00B33983"/>
    <w:rPr>
      <w:color w:val="96607D" w:themeColor="followedHyperlink"/>
      <w:u w:val="single"/>
    </w:rPr>
  </w:style>
  <w:style w:type="character" w:styleId="UnresolvedMention">
    <w:name w:val="Unresolved Mention"/>
    <w:basedOn w:val="DefaultParagraphFont"/>
    <w:uiPriority w:val="99"/>
    <w:semiHidden/>
    <w:unhideWhenUsed/>
    <w:rsid w:val="00557900"/>
    <w:rPr>
      <w:color w:val="605E5C"/>
      <w:shd w:val="clear" w:color="auto" w:fill="E1DFDD"/>
    </w:rPr>
  </w:style>
  <w:style w:type="paragraph" w:styleId="NormalWeb">
    <w:name w:val="Normal (Web)"/>
    <w:basedOn w:val="Normal"/>
    <w:uiPriority w:val="99"/>
    <w:semiHidden/>
    <w:unhideWhenUsed/>
    <w:rsid w:val="002B6A21"/>
    <w:rPr>
      <w:rFonts w:ascii="Times New Roman" w:hAnsi="Times New Roman" w:cs="Times New Roman"/>
      <w:sz w:val="24"/>
      <w:szCs w:val="24"/>
    </w:rPr>
  </w:style>
  <w:style w:type="paragraph" w:styleId="ListParagraph">
    <w:name w:val="List Paragraph"/>
    <w:basedOn w:val="Normal"/>
    <w:uiPriority w:val="34"/>
    <w:semiHidden/>
    <w:rsid w:val="00005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footer" Target="footer1.xml" Id="rId12" /><Relationship Type="http://schemas.openxmlformats.org/officeDocument/2006/relationships/header" Target="header2.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onderwerpen/aanpak-woningnood/beter-benutten-van-bestaande-bebouwing" TargetMode="External" /><Relationship Id="rId2" Type="http://schemas.openxmlformats.org/officeDocument/2006/relationships/hyperlink" Target="https://www.rotterdam.nl/rotterdam-optoppen" TargetMode="External" /><Relationship Id="rId3" Type="http://schemas.openxmlformats.org/officeDocument/2006/relationships/hyperlink" Target="https://www.gelderland.nl/themas/wonen/beter-benutten-van-de-bestaande-voorraad" TargetMode="External" /><Relationship Id="rId4" Type="http://schemas.openxmlformats.org/officeDocument/2006/relationships/hyperlink" Target="https://www.brabant.nl/publish/pages/17166/aanpak_beter_benutten.pdf" TargetMode="External" /><Relationship Id="rId5" Type="http://schemas.openxmlformats.org/officeDocument/2006/relationships/hyperlink" Target="https://www.zuid-holland.nl/onderwerpen/woningbouw/optoppen-aanplakken-en-uitplinten/" TargetMode="External" /><Relationship Id="rId6" Type="http://schemas.openxmlformats.org/officeDocument/2006/relationships/hyperlink" Target="https://www.volkshuisvestingnederland.nl/onderwerpen/aanpak-woningnood/hospitaverhuur/informatiecampagne-hospitaverhuur" TargetMode="External" /><Relationship Id="rId7" Type="http://schemas.openxmlformats.org/officeDocument/2006/relationships/hyperlink" Target="https://vng.nl/nieuws/vng-handreiking-zo-maken-gemeenten-hospitaverhuur-mogelijk" TargetMode="External" /><Relationship Id="rId8" Type="http://schemas.openxmlformats.org/officeDocument/2006/relationships/hyperlink" Target="https://www.volkshuisvestingnederland.nl/onderwerpen/aanpak-woningnood/beter-benutten-van-bestaande-bebouwing/wonen-op-erv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2049</ap:Words>
  <ap:Characters>11275</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Brief aan Parlement - Voortgang Landelijke Aanpak Beter Benutten</vt:lpstr>
    </vt:vector>
  </ap:TitlesOfParts>
  <ap:LinksUpToDate>false</ap:LinksUpToDate>
  <ap:CharactersWithSpaces>13298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2026-06-30T08:18:00.0000000Z</lastPrinted>
  <dcterms:created xsi:type="dcterms:W3CDTF">2026-07-02T08:39:00.0000000Z</dcterms:created>
  <dcterms:modified xsi:type="dcterms:W3CDTF">2026-07-02T08:39:00.0000000Z</dcterms:modified>
  <dc:creator/>
  <lastModifiedBy/>
  <dc:description>------------------------</dc:description>
  <dc:subject/>
  <keywords/>
  <version/>
  <category/>
</coreProperties>
</file>