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6732A468" w14:textId="77777777">
        <w:tc>
          <w:tcPr>
            <w:tcW w:w="7792" w:type="dxa"/>
            <w:gridSpan w:val="2"/>
          </w:tcPr>
          <w:p w:rsidR="005D2AE9" w:rsidP="00AC562F" w:rsidRDefault="005D2AE9" w14:paraId="5DBE438F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55155F72" w14:textId="77777777">
        <w:tc>
          <w:tcPr>
            <w:tcW w:w="7792" w:type="dxa"/>
            <w:gridSpan w:val="2"/>
          </w:tcPr>
          <w:p w:rsidR="005D2AE9" w:rsidP="00AC562F" w:rsidRDefault="005D2AE9" w14:paraId="1CDA135C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AC562F" w:rsidRDefault="005D2AE9" w14:paraId="75256146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AC562F" w:rsidRDefault="005D2AE9" w14:paraId="3611A4C1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5DEA505C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AC562F" w:rsidRDefault="005D2AE9" w14:paraId="0119C7DF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4FCEC415" w14:textId="77777777">
        <w:trPr>
          <w:trHeight w:val="283"/>
        </w:trPr>
        <w:tc>
          <w:tcPr>
            <w:tcW w:w="1969" w:type="dxa"/>
          </w:tcPr>
          <w:p w:rsidR="005D2AE9" w:rsidP="00AC562F" w:rsidRDefault="005D2AE9" w14:paraId="2FFB836A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2D4729CB28C54F0E8189878D88CBB7B0"/>
            </w:placeholder>
            <w:date w:fullDate="2026-07-0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1A1A13" w14:paraId="5EED4722" w14:textId="40F4BE43">
                <w:pPr>
                  <w:keepNext/>
                  <w:spacing w:after="0"/>
                </w:pPr>
                <w:r>
                  <w:t>1 juli 2026</w:t>
                </w:r>
              </w:p>
            </w:tc>
          </w:sdtContent>
        </w:sdt>
      </w:tr>
      <w:tr w:rsidR="005D2AE9" w:rsidTr="005D2AE9" w14:paraId="53D50836" w14:textId="77777777">
        <w:trPr>
          <w:trHeight w:val="283"/>
        </w:trPr>
        <w:tc>
          <w:tcPr>
            <w:tcW w:w="1969" w:type="dxa"/>
          </w:tcPr>
          <w:p w:rsidR="005D2AE9" w:rsidP="00AC562F" w:rsidRDefault="005D2AE9" w14:paraId="4A454693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Pr="00B1020E" w:rsidR="005D2AE9" w:rsidP="00E95F5B" w:rsidRDefault="001D45D9" w14:paraId="5EB15349" w14:textId="49F96F0A">
            <w:pPr>
              <w:tabs>
                <w:tab w:val="left" w:pos="614"/>
              </w:tabs>
              <w:spacing w:after="0"/>
            </w:pPr>
            <w:r w:rsidRPr="00B1020E">
              <w:t>Antwoord op de vraag of het juridisch mogelijk was om lopende contracten m</w:t>
            </w:r>
            <w:r w:rsidR="00E95F5B">
              <w:t xml:space="preserve">et DTS Armory B.V. te ontbinden; </w:t>
            </w:r>
            <w:r w:rsidRPr="00B1020E">
              <w:t>en zo ja, waarom dat niet is gedaan.</w:t>
            </w:r>
          </w:p>
        </w:tc>
      </w:tr>
    </w:tbl>
    <w:p w:rsidRPr="005D2AE9" w:rsidR="005D2AE9" w:rsidP="005D2AE9" w:rsidRDefault="005D2AE9" w14:paraId="2EA8E0A7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F45F0C9" wp14:anchorId="626BDE8F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BD9" w:rsidP="00AC562F" w:rsidRDefault="00EC7BD9" w14:paraId="2B7190B6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EC7BD9" w:rsidP="00AC562F" w:rsidRDefault="00EC7BD9" w14:paraId="3EC96039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EC7BD9" w:rsidP="00AC562F" w:rsidRDefault="00EC7BD9" w14:paraId="4E7D36D5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1D45D9" w:rsidR="00EC7BD9" w:rsidP="00AC562F" w:rsidRDefault="00EC7BD9" w14:paraId="34AD783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D45D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1D45D9" w:rsidR="00EC7BD9" w:rsidP="00AC562F" w:rsidRDefault="00EC7BD9" w14:paraId="7DE908C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D45D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1D45D9" w:rsidR="00EC7BD9" w:rsidP="00AC562F" w:rsidRDefault="00EC7BD9" w14:paraId="70039D3A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D45D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E0FBC12E658D4D6582B9B72850A8C711"/>
                              </w:placeholder>
                            </w:sdtPr>
                            <w:sdtEndPr/>
                            <w:sdtContent>
                              <w:p w:rsidR="00EC7BD9" w:rsidP="00AC562F" w:rsidRDefault="00EC7BD9" w14:paraId="55B3A48B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EC7BD9" w:rsidP="00AC562F" w:rsidRDefault="00013D7B" w14:paraId="67BC46AE" w14:textId="2637FC8C">
                            <w:pPr>
                              <w:pStyle w:val="Referentiegegevens-Huisstijl"/>
                            </w:pPr>
                            <w:r>
                              <w:t>D2026-004024 / MINDEF20260045715</w:t>
                            </w:r>
                          </w:p>
                          <w:p w:rsidR="00EC7BD9" w:rsidP="00AC562F" w:rsidRDefault="00EC7BD9" w14:paraId="3CF0676A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EC7BD9" w:rsidP="008967D1" w:rsidRDefault="00EC7BD9" w14:paraId="6DBC1E0E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26BDE8F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EC7BD9" w:rsidP="00AC562F" w:rsidRDefault="00EC7BD9" w14:paraId="2B7190B6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EC7BD9" w:rsidP="00AC562F" w:rsidRDefault="00EC7BD9" w14:paraId="3EC96039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EC7BD9" w:rsidP="00AC562F" w:rsidRDefault="00EC7BD9" w14:paraId="4E7D36D5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1D45D9" w:rsidR="00EC7BD9" w:rsidP="00AC562F" w:rsidRDefault="00EC7BD9" w14:paraId="34AD783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D45D9">
                        <w:rPr>
                          <w:lang w:val="de-DE"/>
                        </w:rPr>
                        <w:t>Postbus 20701</w:t>
                      </w:r>
                    </w:p>
                    <w:p w:rsidRPr="001D45D9" w:rsidR="00EC7BD9" w:rsidP="00AC562F" w:rsidRDefault="00EC7BD9" w14:paraId="7DE908C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D45D9">
                        <w:rPr>
                          <w:lang w:val="de-DE"/>
                        </w:rPr>
                        <w:t>2500 ES Den Haag</w:t>
                      </w:r>
                    </w:p>
                    <w:p w:rsidRPr="001D45D9" w:rsidR="00EC7BD9" w:rsidP="00AC562F" w:rsidRDefault="00EC7BD9" w14:paraId="70039D3A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D45D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E0FBC12E658D4D6582B9B72850A8C711"/>
                        </w:placeholder>
                      </w:sdtPr>
                      <w:sdtEndPr/>
                      <w:sdtContent>
                        <w:p w:rsidR="00EC7BD9" w:rsidP="00AC562F" w:rsidRDefault="00EC7BD9" w14:paraId="55B3A48B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EC7BD9" w:rsidP="00AC562F" w:rsidRDefault="00013D7B" w14:paraId="67BC46AE" w14:textId="2637FC8C">
                      <w:pPr>
                        <w:pStyle w:val="Referentiegegevens-Huisstijl"/>
                      </w:pPr>
                      <w:r>
                        <w:t>D2026-004024 / MINDEF20260045715</w:t>
                      </w:r>
                    </w:p>
                    <w:p w:rsidR="00EC7BD9" w:rsidP="00AC562F" w:rsidRDefault="00EC7BD9" w14:paraId="3CF0676A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EC7BD9" w:rsidP="008967D1" w:rsidRDefault="00EC7BD9" w14:paraId="6DBC1E0E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1FBF22C3" w14:textId="77777777">
      <w:pPr>
        <w:spacing w:after="240"/>
      </w:pPr>
    </w:p>
    <w:p w:rsidR="004B0E47" w:rsidP="00BE2D79" w:rsidRDefault="00BE2D79" w14:paraId="02A5603F" w14:textId="77777777">
      <w:pPr>
        <w:spacing w:after="240"/>
      </w:pPr>
      <w:r>
        <w:t>Geachte voorzitter,</w:t>
      </w:r>
    </w:p>
    <w:p w:rsidR="00A47B7A" w:rsidP="00A47B7A" w:rsidRDefault="00A47B7A" w14:paraId="1D69F65A" w14:textId="14E885CF">
      <w:r>
        <w:t xml:space="preserve">Tijdens de voortzetting van het Commissiedebat Materieel op 10 juni jl. heb ik een toezegging gedaan aan </w:t>
      </w:r>
      <w:r w:rsidR="003C4A39">
        <w:t>k</w:t>
      </w:r>
      <w:r>
        <w:t xml:space="preserve">amerlid Piri (PRO) om </w:t>
      </w:r>
      <w:r w:rsidR="00C87D31">
        <w:t xml:space="preserve">de Tweede Kamer voor de zomer </w:t>
      </w:r>
      <w:r>
        <w:t>nader te informeren omtrent de juridische mogelijkheden om contracten met DTS Armory B.V.</w:t>
      </w:r>
      <w:r w:rsidR="00CD3B0A">
        <w:t>, die betrekking hebben op leveringen aan Oekraïne,</w:t>
      </w:r>
      <w:r>
        <w:t xml:space="preserve"> te ontbinden toen bekend werd dat betreffende firma niet langer over de benodigde vergunningen beschikte</w:t>
      </w:r>
      <w:r w:rsidR="00AC562F">
        <w:t xml:space="preserve"> en waarom hier niet voor is gekozen</w:t>
      </w:r>
      <w:r w:rsidR="00AA3CC8">
        <w:t>.</w:t>
      </w:r>
      <w:r w:rsidR="00241F57">
        <w:t xml:space="preserve"> </w:t>
      </w:r>
      <w:r>
        <w:t xml:space="preserve">Met deze brief </w:t>
      </w:r>
      <w:r w:rsidR="00AC562F">
        <w:t xml:space="preserve">geef ik antwoord op </w:t>
      </w:r>
      <w:r w:rsidR="005D7ACA">
        <w:t xml:space="preserve">de </w:t>
      </w:r>
      <w:r w:rsidR="00AC562F">
        <w:t>vraag.</w:t>
      </w:r>
    </w:p>
    <w:p w:rsidR="00587FFE" w:rsidP="00587FFE" w:rsidRDefault="00587FFE" w14:paraId="051CADA6" w14:textId="77777777">
      <w:pPr>
        <w:rPr>
          <w:color w:val="000000"/>
        </w:rPr>
      </w:pPr>
      <w:r>
        <w:t xml:space="preserve">Een sterke Oekraïense krijgsmacht is de eerste verdedigingslinie tegen de Russische dreiging ook richting de rest van Europa. </w:t>
      </w:r>
      <w:r w:rsidRPr="00D0718B">
        <w:rPr>
          <w:color w:val="000000"/>
        </w:rPr>
        <w:t>Nederland</w:t>
      </w:r>
      <w:r>
        <w:rPr>
          <w:color w:val="000000"/>
        </w:rPr>
        <w:t xml:space="preserve"> blijft</w:t>
      </w:r>
      <w:r w:rsidRPr="00D0718B">
        <w:rPr>
          <w:color w:val="000000"/>
        </w:rPr>
        <w:t xml:space="preserve"> Oekraïne politiek, militair, financieel en moreel onverminderd steunen in tijd</w:t>
      </w:r>
      <w:r>
        <w:rPr>
          <w:color w:val="000000"/>
        </w:rPr>
        <w:t>en</w:t>
      </w:r>
      <w:r w:rsidRPr="00D0718B">
        <w:rPr>
          <w:color w:val="000000"/>
        </w:rPr>
        <w:t xml:space="preserve"> van oorlog, herstel en wederopbouw, zo lang als nodig is.</w:t>
      </w:r>
    </w:p>
    <w:p w:rsidR="009125C0" w:rsidP="005B2103" w:rsidRDefault="000E5AA4" w14:paraId="0DD9DFC3" w14:textId="5246858D">
      <w:r>
        <w:t>Defensie maakt bij contracten gebruik van algemene voorwaarden. In deze algemene voorwaarden is de mogelijkheid opgenomen om contracten te ontbinden wanneer levering blijvend onmogelijk is geworden.</w:t>
      </w:r>
      <w:r w:rsidR="00C87D31">
        <w:t xml:space="preserve"> Door het intrekken van de benodigde vergunning was dat inderdaad het geval.</w:t>
      </w:r>
      <w:r w:rsidR="009125C0">
        <w:t xml:space="preserve"> </w:t>
      </w:r>
    </w:p>
    <w:p w:rsidR="00234C27" w:rsidP="005B2103" w:rsidRDefault="006E6F98" w14:paraId="62F9956A" w14:textId="777BBFDF">
      <w:r>
        <w:t>Door het overzetten van alle contractuele rechten en plichten</w:t>
      </w:r>
      <w:r w:rsidR="00F4680D">
        <w:t xml:space="preserve"> van DTS Armory B.V.</w:t>
      </w:r>
      <w:r>
        <w:t xml:space="preserve"> op Aurexys B.V., inclusief de levertijd en de door de Auditdien</w:t>
      </w:r>
      <w:r w:rsidR="00F112D6">
        <w:t>s</w:t>
      </w:r>
      <w:r>
        <w:t>t Rijk gecontroleerde prijs</w:t>
      </w:r>
      <w:r w:rsidR="009125C0">
        <w:t>, bleef een zo snel mogelijke levering geborgd</w:t>
      </w:r>
      <w:r>
        <w:t xml:space="preserve">. </w:t>
      </w:r>
      <w:r w:rsidR="009125C0">
        <w:t>Aurexys</w:t>
      </w:r>
      <w:r>
        <w:t xml:space="preserve"> B.V. beschikt over de </w:t>
      </w:r>
      <w:r w:rsidR="009125C0">
        <w:t>juiste vergunning en heeft een Gedragsverklaring A</w:t>
      </w:r>
      <w:r>
        <w:t xml:space="preserve">anbesteden overlegd. </w:t>
      </w:r>
      <w:r w:rsidR="00532642">
        <w:t xml:space="preserve">Ontbinding zou naar verwachting resulteren in hogere prijzen en een latere levering aan de Oekraïense krijgsmacht. </w:t>
      </w:r>
      <w:r>
        <w:t xml:space="preserve">Gezien de alsmaar intensievere Russische militaire inzet en agressie blijft snelheid een zeer belangrijke factor bij leveringen. </w:t>
      </w:r>
    </w:p>
    <w:p w:rsidRPr="00881E10" w:rsidR="00BE2D79" w:rsidP="00E26D15" w:rsidRDefault="00BE2D79" w14:paraId="7A76B093" w14:textId="77777777">
      <w:pPr>
        <w:keepNext/>
        <w:spacing w:before="600" w:after="0"/>
      </w:pPr>
      <w:r>
        <w:t>Hoogachtend,</w:t>
      </w:r>
    </w:p>
    <w:p w:rsidRPr="003E0DA1" w:rsidR="0060422E" w:rsidP="00CC6BF3" w:rsidRDefault="005348AC" w14:paraId="3660EBEB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Pr="00175386" w:rsidR="00A42B10" w:rsidP="00175386" w:rsidRDefault="00AF23BE" w14:paraId="2F83BD80" w14:textId="03365756">
      <w:pPr>
        <w:spacing w:before="960"/>
        <w:rPr>
          <w:color w:val="000000" w:themeColor="text1"/>
        </w:rPr>
      </w:pPr>
      <w:r>
        <w:rPr>
          <w:sz w:val="20"/>
          <w:szCs w:val="20"/>
        </w:rPr>
        <w:t>Derk Boswijk</w:t>
      </w:r>
    </w:p>
    <w:sectPr w:rsidRPr="00175386"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109E7" w14:textId="77777777" w:rsidR="00EC7BD9" w:rsidRDefault="00EC7BD9" w:rsidP="001E0A0C">
      <w:r>
        <w:separator/>
      </w:r>
    </w:p>
  </w:endnote>
  <w:endnote w:type="continuationSeparator" w:id="0">
    <w:p w14:paraId="5BF95353" w14:textId="77777777" w:rsidR="00EC7BD9" w:rsidRDefault="00EC7BD9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8EB14" w14:textId="77777777" w:rsidR="001A1A13" w:rsidRDefault="001A1A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F1622" w14:textId="77777777" w:rsidR="00EC7BD9" w:rsidRDefault="00EC7BD9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6D1CD646" wp14:editId="0655259B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EC7BD9" w14:paraId="7B7F177B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DFFF67A" w14:textId="77777777" w:rsidR="00EC7BD9" w:rsidRDefault="00EC7BD9">
                                <w:pPr>
                                  <w:pStyle w:val="Rubricering-Huisstijl"/>
                                </w:pPr>
                              </w:p>
                              <w:p w14:paraId="0F9FAB66" w14:textId="77777777" w:rsidR="00EC7BD9" w:rsidRDefault="00EC7BD9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5B4C910" w14:textId="77777777" w:rsidR="00EC7BD9" w:rsidRDefault="00EC7BD9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CD64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EC7BD9" w14:paraId="7B7F177B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DFFF67A" w14:textId="77777777" w:rsidR="00EC7BD9" w:rsidRDefault="00EC7BD9">
                          <w:pPr>
                            <w:pStyle w:val="Rubricering-Huisstijl"/>
                          </w:pPr>
                        </w:p>
                        <w:p w14:paraId="0F9FAB66" w14:textId="77777777" w:rsidR="00EC7BD9" w:rsidRDefault="00EC7BD9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5B4C910" w14:textId="77777777" w:rsidR="00EC7BD9" w:rsidRDefault="00EC7BD9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C5ABA" w14:textId="77777777" w:rsidR="001A1A13" w:rsidRDefault="001A1A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B38A8" w14:textId="77777777" w:rsidR="00EC7BD9" w:rsidRDefault="00EC7BD9" w:rsidP="001E0A0C">
      <w:r>
        <w:separator/>
      </w:r>
    </w:p>
  </w:footnote>
  <w:footnote w:type="continuationSeparator" w:id="0">
    <w:p w14:paraId="24FFE546" w14:textId="77777777" w:rsidR="00EC7BD9" w:rsidRDefault="00EC7BD9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7F827" w14:textId="77777777" w:rsidR="001A1A13" w:rsidRDefault="001A1A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2443C" w14:textId="77777777" w:rsidR="00EC7BD9" w:rsidRDefault="00EC7BD9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3DA4905" wp14:editId="7830398D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016EEF" w14:textId="04BC7B23" w:rsidR="00EC7BD9" w:rsidRDefault="00EC7BD9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8245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88245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A49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7B016EEF" w14:textId="04BC7B23" w:rsidR="00EC7BD9" w:rsidRDefault="00EC7BD9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8245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88245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3620" w14:textId="60CA3E3D" w:rsidR="00EC7BD9" w:rsidRDefault="00EC7BD9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2A70E1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2A70E1">
        <w:rPr>
          <w:noProof/>
        </w:rPr>
        <w:t>1</w:t>
      </w:r>
    </w:fldSimple>
  </w:p>
  <w:p w14:paraId="2C5451A1" w14:textId="77777777" w:rsidR="00EC7BD9" w:rsidRDefault="00EC7BD9" w:rsidP="001E0A0C">
    <w:pPr>
      <w:pStyle w:val="Koptekst"/>
      <w:spacing w:after="0" w:line="240" w:lineRule="auto"/>
    </w:pPr>
  </w:p>
  <w:p w14:paraId="39CC4576" w14:textId="77777777" w:rsidR="00EC7BD9" w:rsidRDefault="00EC7BD9" w:rsidP="001E0A0C">
    <w:pPr>
      <w:pStyle w:val="Koptekst"/>
      <w:spacing w:after="0" w:line="240" w:lineRule="auto"/>
    </w:pPr>
  </w:p>
  <w:p w14:paraId="6C918DA4" w14:textId="77777777" w:rsidR="00EC7BD9" w:rsidRDefault="00EC7BD9" w:rsidP="001E0A0C">
    <w:pPr>
      <w:pStyle w:val="Koptekst"/>
      <w:spacing w:after="0" w:line="240" w:lineRule="auto"/>
    </w:pPr>
  </w:p>
  <w:p w14:paraId="26F3BB40" w14:textId="77777777" w:rsidR="00EC7BD9" w:rsidRDefault="00EC7BD9" w:rsidP="001E0A0C">
    <w:pPr>
      <w:pStyle w:val="Koptekst"/>
      <w:spacing w:after="0" w:line="240" w:lineRule="auto"/>
    </w:pPr>
  </w:p>
  <w:p w14:paraId="6F6344AA" w14:textId="77777777" w:rsidR="00EC7BD9" w:rsidRDefault="00EC7BD9" w:rsidP="001E0A0C">
    <w:pPr>
      <w:pStyle w:val="Koptekst"/>
      <w:spacing w:after="0" w:line="240" w:lineRule="auto"/>
    </w:pPr>
  </w:p>
  <w:p w14:paraId="4E4E135C" w14:textId="77777777" w:rsidR="00EC7BD9" w:rsidRDefault="00EC7BD9" w:rsidP="001E0A0C">
    <w:pPr>
      <w:pStyle w:val="Koptekst"/>
      <w:spacing w:after="0" w:line="240" w:lineRule="auto"/>
    </w:pPr>
  </w:p>
  <w:p w14:paraId="244995F4" w14:textId="77777777" w:rsidR="00EC7BD9" w:rsidRDefault="00EC7BD9" w:rsidP="001E0A0C">
    <w:pPr>
      <w:pStyle w:val="Koptekst"/>
      <w:spacing w:after="0" w:line="240" w:lineRule="auto"/>
    </w:pPr>
  </w:p>
  <w:p w14:paraId="360A69D6" w14:textId="77777777" w:rsidR="00EC7BD9" w:rsidRDefault="00EC7BD9" w:rsidP="001E0A0C">
    <w:pPr>
      <w:pStyle w:val="Koptekst"/>
      <w:spacing w:after="0" w:line="240" w:lineRule="auto"/>
    </w:pPr>
  </w:p>
  <w:p w14:paraId="488B196C" w14:textId="77777777" w:rsidR="00EC7BD9" w:rsidRDefault="00EC7BD9" w:rsidP="001E0A0C">
    <w:pPr>
      <w:pStyle w:val="Koptekst"/>
      <w:spacing w:after="0" w:line="240" w:lineRule="auto"/>
    </w:pPr>
  </w:p>
  <w:p w14:paraId="1B5B268B" w14:textId="77777777" w:rsidR="00EC7BD9" w:rsidRDefault="00EC7BD9" w:rsidP="001E0A0C">
    <w:pPr>
      <w:pStyle w:val="Koptekst"/>
      <w:spacing w:after="0" w:line="240" w:lineRule="auto"/>
    </w:pPr>
  </w:p>
  <w:p w14:paraId="12E261F7" w14:textId="77777777" w:rsidR="00EC7BD9" w:rsidRDefault="00EC7BD9" w:rsidP="001E0A0C">
    <w:pPr>
      <w:pStyle w:val="Koptekst"/>
      <w:spacing w:after="0" w:line="240" w:lineRule="auto"/>
    </w:pPr>
  </w:p>
  <w:p w14:paraId="11D4EE71" w14:textId="77777777" w:rsidR="00EC7BD9" w:rsidRDefault="00EC7BD9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0B906DA0" wp14:editId="3ECA3D1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6F96440A" wp14:editId="72BD25AC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EC7BD9" w14:paraId="031E350B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C2A1A4E" w14:textId="77777777" w:rsidR="00EC7BD9" w:rsidRDefault="00EC7BD9">
                                <w:pPr>
                                  <w:pStyle w:val="Rubricering-Huisstijl"/>
                                </w:pPr>
                              </w:p>
                              <w:p w14:paraId="264012CE" w14:textId="77777777" w:rsidR="00EC7BD9" w:rsidRDefault="00EC7BD9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8E5900F" w14:textId="77777777" w:rsidR="00EC7BD9" w:rsidRDefault="00EC7BD9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6440A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EC7BD9" w14:paraId="031E350B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C2A1A4E" w14:textId="77777777" w:rsidR="00EC7BD9" w:rsidRDefault="00EC7BD9">
                          <w:pPr>
                            <w:pStyle w:val="Rubricering-Huisstijl"/>
                          </w:pPr>
                        </w:p>
                        <w:p w14:paraId="264012CE" w14:textId="77777777" w:rsidR="00EC7BD9" w:rsidRDefault="00EC7BD9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8E5900F" w14:textId="77777777" w:rsidR="00EC7BD9" w:rsidRDefault="00EC7BD9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5D5B2301" wp14:editId="0C5AD062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EC7BD9" w14:paraId="7DAA269F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231C314" w14:textId="77777777" w:rsidR="00EC7BD9" w:rsidRDefault="00EC7BD9">
                                <w:pPr>
                                  <w:pStyle w:val="Rubricering-Huisstijl"/>
                                </w:pPr>
                              </w:p>
                              <w:p w14:paraId="0A15B414" w14:textId="77777777" w:rsidR="00EC7BD9" w:rsidRDefault="00EC7BD9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398AD48" w14:textId="77777777" w:rsidR="00EC7BD9" w:rsidRDefault="00EC7BD9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5B2301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EC7BD9" w14:paraId="7DAA269F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231C314" w14:textId="77777777" w:rsidR="00EC7BD9" w:rsidRDefault="00EC7BD9">
                          <w:pPr>
                            <w:pStyle w:val="Rubricering-Huisstijl"/>
                          </w:pPr>
                        </w:p>
                        <w:p w14:paraId="0A15B414" w14:textId="77777777" w:rsidR="00EC7BD9" w:rsidRDefault="00EC7BD9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398AD48" w14:textId="77777777" w:rsidR="00EC7BD9" w:rsidRDefault="00EC7BD9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12F8EC1D" wp14:editId="7286C3F6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6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D9"/>
    <w:rsid w:val="0000462D"/>
    <w:rsid w:val="00007ABC"/>
    <w:rsid w:val="00013D7B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E5AA4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75386"/>
    <w:rsid w:val="001863E9"/>
    <w:rsid w:val="001874DF"/>
    <w:rsid w:val="00197AA3"/>
    <w:rsid w:val="001A1A13"/>
    <w:rsid w:val="001A38C2"/>
    <w:rsid w:val="001A4B9E"/>
    <w:rsid w:val="001A5484"/>
    <w:rsid w:val="001A78F6"/>
    <w:rsid w:val="001B1B69"/>
    <w:rsid w:val="001B1B99"/>
    <w:rsid w:val="001B3349"/>
    <w:rsid w:val="001C42AA"/>
    <w:rsid w:val="001C44AE"/>
    <w:rsid w:val="001D20F6"/>
    <w:rsid w:val="001D34D1"/>
    <w:rsid w:val="001D35F1"/>
    <w:rsid w:val="001D45D9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C27"/>
    <w:rsid w:val="00234F08"/>
    <w:rsid w:val="00241EB6"/>
    <w:rsid w:val="00241F57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A6B08"/>
    <w:rsid w:val="002A70E1"/>
    <w:rsid w:val="002B2BE9"/>
    <w:rsid w:val="002B48F6"/>
    <w:rsid w:val="002C06C7"/>
    <w:rsid w:val="002C1FD5"/>
    <w:rsid w:val="002D2E33"/>
    <w:rsid w:val="002E2649"/>
    <w:rsid w:val="002E37E8"/>
    <w:rsid w:val="002F1A0E"/>
    <w:rsid w:val="002F3579"/>
    <w:rsid w:val="00304E2E"/>
    <w:rsid w:val="0031619B"/>
    <w:rsid w:val="00316E6F"/>
    <w:rsid w:val="003177F0"/>
    <w:rsid w:val="003433DF"/>
    <w:rsid w:val="00343458"/>
    <w:rsid w:val="00364A93"/>
    <w:rsid w:val="00372F73"/>
    <w:rsid w:val="00373928"/>
    <w:rsid w:val="00375465"/>
    <w:rsid w:val="00385E03"/>
    <w:rsid w:val="003918AF"/>
    <w:rsid w:val="003A5399"/>
    <w:rsid w:val="003A5DE5"/>
    <w:rsid w:val="003C3279"/>
    <w:rsid w:val="003C4A39"/>
    <w:rsid w:val="003C4AA2"/>
    <w:rsid w:val="003D26B8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5270"/>
    <w:rsid w:val="00457BBC"/>
    <w:rsid w:val="00460D4E"/>
    <w:rsid w:val="004942D2"/>
    <w:rsid w:val="004B0E47"/>
    <w:rsid w:val="004C06E9"/>
    <w:rsid w:val="004D5253"/>
    <w:rsid w:val="004E2B06"/>
    <w:rsid w:val="0050690D"/>
    <w:rsid w:val="00521076"/>
    <w:rsid w:val="00521079"/>
    <w:rsid w:val="00521DC4"/>
    <w:rsid w:val="0052640B"/>
    <w:rsid w:val="00532642"/>
    <w:rsid w:val="005348AC"/>
    <w:rsid w:val="00534BC3"/>
    <w:rsid w:val="00554568"/>
    <w:rsid w:val="00566704"/>
    <w:rsid w:val="00587114"/>
    <w:rsid w:val="00587FFE"/>
    <w:rsid w:val="00596A52"/>
    <w:rsid w:val="005A2A6C"/>
    <w:rsid w:val="005A50BA"/>
    <w:rsid w:val="005B2103"/>
    <w:rsid w:val="005C4B86"/>
    <w:rsid w:val="005D1E20"/>
    <w:rsid w:val="005D2AE9"/>
    <w:rsid w:val="005D33EB"/>
    <w:rsid w:val="005D5F99"/>
    <w:rsid w:val="005D7ACA"/>
    <w:rsid w:val="005E51A9"/>
    <w:rsid w:val="005E7487"/>
    <w:rsid w:val="006003A0"/>
    <w:rsid w:val="0060422E"/>
    <w:rsid w:val="006241DB"/>
    <w:rsid w:val="006257EB"/>
    <w:rsid w:val="00626F8C"/>
    <w:rsid w:val="006404E6"/>
    <w:rsid w:val="006441DF"/>
    <w:rsid w:val="00646C84"/>
    <w:rsid w:val="0065060E"/>
    <w:rsid w:val="00652223"/>
    <w:rsid w:val="006546CC"/>
    <w:rsid w:val="00655408"/>
    <w:rsid w:val="00666D0F"/>
    <w:rsid w:val="00675E64"/>
    <w:rsid w:val="006A0D68"/>
    <w:rsid w:val="006B1EA8"/>
    <w:rsid w:val="006B2A52"/>
    <w:rsid w:val="006B51CD"/>
    <w:rsid w:val="006D0865"/>
    <w:rsid w:val="006D4DE7"/>
    <w:rsid w:val="006D6B61"/>
    <w:rsid w:val="006E60B3"/>
    <w:rsid w:val="006E6F98"/>
    <w:rsid w:val="006F5887"/>
    <w:rsid w:val="007008BD"/>
    <w:rsid w:val="00701FEB"/>
    <w:rsid w:val="0070547E"/>
    <w:rsid w:val="0071103C"/>
    <w:rsid w:val="00715023"/>
    <w:rsid w:val="0072417E"/>
    <w:rsid w:val="00743FC8"/>
    <w:rsid w:val="00747697"/>
    <w:rsid w:val="00753631"/>
    <w:rsid w:val="007549D9"/>
    <w:rsid w:val="00765C53"/>
    <w:rsid w:val="00767792"/>
    <w:rsid w:val="00791C0F"/>
    <w:rsid w:val="007A2822"/>
    <w:rsid w:val="007B0B76"/>
    <w:rsid w:val="007B4D24"/>
    <w:rsid w:val="007B6E05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2459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125C0"/>
    <w:rsid w:val="00917BFC"/>
    <w:rsid w:val="0092106C"/>
    <w:rsid w:val="0093242C"/>
    <w:rsid w:val="00964168"/>
    <w:rsid w:val="00965521"/>
    <w:rsid w:val="00971A71"/>
    <w:rsid w:val="00981162"/>
    <w:rsid w:val="0098313C"/>
    <w:rsid w:val="00986A51"/>
    <w:rsid w:val="0099070B"/>
    <w:rsid w:val="009911EA"/>
    <w:rsid w:val="00992639"/>
    <w:rsid w:val="00997422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3407"/>
    <w:rsid w:val="00A4515C"/>
    <w:rsid w:val="00A473A2"/>
    <w:rsid w:val="00A47B7A"/>
    <w:rsid w:val="00A54BF5"/>
    <w:rsid w:val="00A70CA4"/>
    <w:rsid w:val="00A73535"/>
    <w:rsid w:val="00A74EB5"/>
    <w:rsid w:val="00A85074"/>
    <w:rsid w:val="00A93006"/>
    <w:rsid w:val="00A93A07"/>
    <w:rsid w:val="00AA3CC8"/>
    <w:rsid w:val="00AA5907"/>
    <w:rsid w:val="00AA62CF"/>
    <w:rsid w:val="00AB7285"/>
    <w:rsid w:val="00AB7964"/>
    <w:rsid w:val="00AC0AD7"/>
    <w:rsid w:val="00AC562F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020E"/>
    <w:rsid w:val="00B1421F"/>
    <w:rsid w:val="00B142BB"/>
    <w:rsid w:val="00B47722"/>
    <w:rsid w:val="00B61F48"/>
    <w:rsid w:val="00B669CF"/>
    <w:rsid w:val="00B821DA"/>
    <w:rsid w:val="00B8653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764EC"/>
    <w:rsid w:val="00C87479"/>
    <w:rsid w:val="00C87D31"/>
    <w:rsid w:val="00C93038"/>
    <w:rsid w:val="00CB7EF3"/>
    <w:rsid w:val="00CC27FE"/>
    <w:rsid w:val="00CC6BF3"/>
    <w:rsid w:val="00CD3B0A"/>
    <w:rsid w:val="00CD5FC5"/>
    <w:rsid w:val="00CD6C56"/>
    <w:rsid w:val="00CF3370"/>
    <w:rsid w:val="00D05C33"/>
    <w:rsid w:val="00D1163F"/>
    <w:rsid w:val="00D1194B"/>
    <w:rsid w:val="00D21110"/>
    <w:rsid w:val="00D21AAA"/>
    <w:rsid w:val="00D24F30"/>
    <w:rsid w:val="00D32089"/>
    <w:rsid w:val="00D33128"/>
    <w:rsid w:val="00D36E0B"/>
    <w:rsid w:val="00D42E0D"/>
    <w:rsid w:val="00D43433"/>
    <w:rsid w:val="00D67F13"/>
    <w:rsid w:val="00D75FE2"/>
    <w:rsid w:val="00D80A13"/>
    <w:rsid w:val="00D8409E"/>
    <w:rsid w:val="00D86FCD"/>
    <w:rsid w:val="00D927FE"/>
    <w:rsid w:val="00D943DE"/>
    <w:rsid w:val="00DA186B"/>
    <w:rsid w:val="00DA2680"/>
    <w:rsid w:val="00DA47C4"/>
    <w:rsid w:val="00DA72E4"/>
    <w:rsid w:val="00DB5AD2"/>
    <w:rsid w:val="00DC0F98"/>
    <w:rsid w:val="00DC2AB1"/>
    <w:rsid w:val="00DE0D2F"/>
    <w:rsid w:val="00DE57C8"/>
    <w:rsid w:val="00DF0732"/>
    <w:rsid w:val="00DF09E3"/>
    <w:rsid w:val="00DF7C21"/>
    <w:rsid w:val="00E24C98"/>
    <w:rsid w:val="00E24E54"/>
    <w:rsid w:val="00E26D15"/>
    <w:rsid w:val="00E36D52"/>
    <w:rsid w:val="00E41E85"/>
    <w:rsid w:val="00E42927"/>
    <w:rsid w:val="00E468CC"/>
    <w:rsid w:val="00E5734B"/>
    <w:rsid w:val="00E57D29"/>
    <w:rsid w:val="00E62B19"/>
    <w:rsid w:val="00E654B6"/>
    <w:rsid w:val="00E66ECC"/>
    <w:rsid w:val="00E72065"/>
    <w:rsid w:val="00E759DA"/>
    <w:rsid w:val="00E75FD6"/>
    <w:rsid w:val="00E771D0"/>
    <w:rsid w:val="00E8200A"/>
    <w:rsid w:val="00E93CA1"/>
    <w:rsid w:val="00E94986"/>
    <w:rsid w:val="00E95F5B"/>
    <w:rsid w:val="00EA63DF"/>
    <w:rsid w:val="00EB2E29"/>
    <w:rsid w:val="00EB6CBE"/>
    <w:rsid w:val="00EC7BD9"/>
    <w:rsid w:val="00ED3EAC"/>
    <w:rsid w:val="00EE2969"/>
    <w:rsid w:val="00EE629D"/>
    <w:rsid w:val="00EE7661"/>
    <w:rsid w:val="00F023CF"/>
    <w:rsid w:val="00F112D6"/>
    <w:rsid w:val="00F14EE4"/>
    <w:rsid w:val="00F3235A"/>
    <w:rsid w:val="00F4680D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C002A"/>
    <w:rsid w:val="00FD12F2"/>
    <w:rsid w:val="00FD3A00"/>
    <w:rsid w:val="00FD724C"/>
    <w:rsid w:val="00FE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10EE6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47B7A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47B7A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47B7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6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68CC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68CC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8CC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4729CB28C54F0E8189878D88CB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12D5E-A1D2-41CC-8956-BFAF4E66ED8E}"/>
      </w:docPartPr>
      <w:docPartBody>
        <w:p w:rsidR="002D54B2" w:rsidRDefault="002D54B2">
          <w:pPr>
            <w:pStyle w:val="2D4729CB28C54F0E8189878D88CBB7B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0FBC12E658D4D6582B9B72850A8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1C75E-25D1-4ADD-B6E6-260D05C9996F}"/>
      </w:docPartPr>
      <w:docPartBody>
        <w:p w:rsidR="002D54B2" w:rsidRDefault="002D54B2">
          <w:pPr>
            <w:pStyle w:val="E0FBC12E658D4D6582B9B72850A8C711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B2"/>
    <w:rsid w:val="002D54B2"/>
    <w:rsid w:val="005F2DA0"/>
    <w:rsid w:val="00711223"/>
    <w:rsid w:val="008F299D"/>
    <w:rsid w:val="00E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55992A848E744A98C860C2309A74464">
    <w:name w:val="B55992A848E744A98C860C2309A74464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D4729CB28C54F0E8189878D88CBB7B0">
    <w:name w:val="2D4729CB28C54F0E8189878D88CBB7B0"/>
  </w:style>
  <w:style w:type="paragraph" w:customStyle="1" w:styleId="3D9B1BCEA453464682F3B402873736AF">
    <w:name w:val="3D9B1BCEA453464682F3B402873736AF"/>
  </w:style>
  <w:style w:type="paragraph" w:customStyle="1" w:styleId="3BAB6F8A837A4010875C9FBD0870E4C4">
    <w:name w:val="3BAB6F8A837A4010875C9FBD0870E4C4"/>
  </w:style>
  <w:style w:type="paragraph" w:customStyle="1" w:styleId="F50C4C676EFA41C480AD557050C8D320">
    <w:name w:val="F50C4C676EFA41C480AD557050C8D320"/>
  </w:style>
  <w:style w:type="paragraph" w:customStyle="1" w:styleId="E0FBC12E658D4D6582B9B72850A8C711">
    <w:name w:val="E0FBC12E658D4D6582B9B72850A8C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308</ap:Words>
  <ap:Characters>1700</ap:Characters>
  <ap:DocSecurity>0</ap:DocSecurity>
  <ap:Lines>14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2026-06-30T14:54:00.0000000Z</dcterms:created>
  <dcterms:modified xsi:type="dcterms:W3CDTF">2026-07-02T08:45:00.0000000Z</dcterms:modified>
  <dc:description>------------------------</dc:description>
  <version/>
  <category/>
</coreProperties>
</file>