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3D6240" w14:paraId="111B901D" w14:textId="77777777">
        <w:trPr>
          <w:cantSplit/>
          <w:trHeight w:val="3538"/>
        </w:trPr>
        <w:tc>
          <w:tcPr>
            <w:tcW w:w="9142" w:type="dxa"/>
            <w:gridSpan w:val="2"/>
            <w:tcBorders>
              <w:top w:val="nil"/>
              <w:left w:val="nil"/>
              <w:bottom w:val="nil"/>
              <w:right w:val="nil"/>
            </w:tcBorders>
          </w:tcPr>
          <w:p w:rsidRPr="003D6240" w:rsidR="003D6240" w:rsidP="004474D9" w:rsidRDefault="003D6240" w14:paraId="26683377" w14:textId="77777777">
            <w:pPr>
              <w:tabs>
                <w:tab w:val="left" w:pos="-1440"/>
                <w:tab w:val="left" w:pos="-720"/>
              </w:tabs>
              <w:suppressAutoHyphens/>
              <w:rPr>
                <w:rFonts w:ascii="Times New Roman" w:hAnsi="Times New Roman"/>
              </w:rPr>
            </w:pPr>
            <w:r w:rsidRPr="003D6240">
              <w:rPr>
                <w:rFonts w:ascii="Times New Roman" w:hAnsi="Times New Roman"/>
              </w:rPr>
              <w:t>De Tweede Kamer der Staten-</w:t>
            </w:r>
            <w:r w:rsidRPr="003D6240">
              <w:rPr>
                <w:rFonts w:ascii="Times New Roman" w:hAnsi="Times New Roman"/>
              </w:rPr>
              <w:fldChar w:fldCharType="begin"/>
            </w:r>
            <w:r w:rsidRPr="003D6240">
              <w:rPr>
                <w:rFonts w:ascii="Times New Roman" w:hAnsi="Times New Roman"/>
              </w:rPr>
              <w:instrText xml:space="preserve">PRIVATE </w:instrText>
            </w:r>
            <w:r w:rsidRPr="003D6240">
              <w:rPr>
                <w:rFonts w:ascii="Times New Roman" w:hAnsi="Times New Roman"/>
              </w:rPr>
              <w:fldChar w:fldCharType="end"/>
            </w:r>
          </w:p>
          <w:p w:rsidRPr="003D6240" w:rsidR="003D6240" w:rsidP="004474D9" w:rsidRDefault="003D6240" w14:paraId="068B12A2" w14:textId="77777777">
            <w:pPr>
              <w:tabs>
                <w:tab w:val="left" w:pos="-1440"/>
                <w:tab w:val="left" w:pos="-720"/>
              </w:tabs>
              <w:suppressAutoHyphens/>
              <w:rPr>
                <w:rFonts w:ascii="Times New Roman" w:hAnsi="Times New Roman"/>
              </w:rPr>
            </w:pPr>
            <w:r w:rsidRPr="003D6240">
              <w:rPr>
                <w:rFonts w:ascii="Times New Roman" w:hAnsi="Times New Roman"/>
              </w:rPr>
              <w:t>Generaal zendt bijgaand door</w:t>
            </w:r>
          </w:p>
          <w:p w:rsidRPr="003D6240" w:rsidR="003D6240" w:rsidP="004474D9" w:rsidRDefault="003D6240" w14:paraId="20567F62" w14:textId="77777777">
            <w:pPr>
              <w:tabs>
                <w:tab w:val="left" w:pos="-1440"/>
                <w:tab w:val="left" w:pos="-720"/>
              </w:tabs>
              <w:suppressAutoHyphens/>
              <w:rPr>
                <w:rFonts w:ascii="Times New Roman" w:hAnsi="Times New Roman"/>
              </w:rPr>
            </w:pPr>
            <w:r w:rsidRPr="003D6240">
              <w:rPr>
                <w:rFonts w:ascii="Times New Roman" w:hAnsi="Times New Roman"/>
              </w:rPr>
              <w:t>haar aangenomen wetsvoorstel</w:t>
            </w:r>
          </w:p>
          <w:p w:rsidRPr="003D6240" w:rsidR="003D6240" w:rsidP="004474D9" w:rsidRDefault="003D6240" w14:paraId="3161A4B9" w14:textId="77777777">
            <w:pPr>
              <w:tabs>
                <w:tab w:val="left" w:pos="-1440"/>
                <w:tab w:val="left" w:pos="-720"/>
              </w:tabs>
              <w:suppressAutoHyphens/>
              <w:rPr>
                <w:rFonts w:ascii="Times New Roman" w:hAnsi="Times New Roman"/>
              </w:rPr>
            </w:pPr>
            <w:r w:rsidRPr="003D6240">
              <w:rPr>
                <w:rFonts w:ascii="Times New Roman" w:hAnsi="Times New Roman"/>
              </w:rPr>
              <w:t>aan de Eerste Kamer.</w:t>
            </w:r>
          </w:p>
          <w:p w:rsidRPr="003D6240" w:rsidR="003D6240" w:rsidP="004474D9" w:rsidRDefault="003D6240" w14:paraId="09F92A0C" w14:textId="77777777">
            <w:pPr>
              <w:tabs>
                <w:tab w:val="left" w:pos="-1440"/>
                <w:tab w:val="left" w:pos="-720"/>
              </w:tabs>
              <w:suppressAutoHyphens/>
              <w:rPr>
                <w:rFonts w:ascii="Times New Roman" w:hAnsi="Times New Roman"/>
              </w:rPr>
            </w:pPr>
          </w:p>
          <w:p w:rsidRPr="003D6240" w:rsidR="003D6240" w:rsidP="004474D9" w:rsidRDefault="003D6240" w14:paraId="36CEC3DC" w14:textId="77777777">
            <w:pPr>
              <w:tabs>
                <w:tab w:val="left" w:pos="-1440"/>
                <w:tab w:val="left" w:pos="-720"/>
              </w:tabs>
              <w:suppressAutoHyphens/>
              <w:rPr>
                <w:rFonts w:ascii="Times New Roman" w:hAnsi="Times New Roman"/>
              </w:rPr>
            </w:pPr>
            <w:r w:rsidRPr="003D6240">
              <w:rPr>
                <w:rFonts w:ascii="Times New Roman" w:hAnsi="Times New Roman"/>
              </w:rPr>
              <w:t>De Voorzitter,</w:t>
            </w:r>
          </w:p>
          <w:p w:rsidRPr="003D6240" w:rsidR="003D6240" w:rsidP="004474D9" w:rsidRDefault="003D6240" w14:paraId="353C9CEC" w14:textId="77777777">
            <w:pPr>
              <w:tabs>
                <w:tab w:val="left" w:pos="-1440"/>
                <w:tab w:val="left" w:pos="-720"/>
              </w:tabs>
              <w:suppressAutoHyphens/>
              <w:rPr>
                <w:rFonts w:ascii="Times New Roman" w:hAnsi="Times New Roman"/>
              </w:rPr>
            </w:pPr>
          </w:p>
          <w:p w:rsidRPr="003D6240" w:rsidR="003D6240" w:rsidP="004474D9" w:rsidRDefault="003D6240" w14:paraId="715CE6F1" w14:textId="77777777">
            <w:pPr>
              <w:tabs>
                <w:tab w:val="left" w:pos="-1440"/>
                <w:tab w:val="left" w:pos="-720"/>
              </w:tabs>
              <w:suppressAutoHyphens/>
              <w:rPr>
                <w:rFonts w:ascii="Times New Roman" w:hAnsi="Times New Roman"/>
              </w:rPr>
            </w:pPr>
          </w:p>
          <w:p w:rsidRPr="003D6240" w:rsidR="003D6240" w:rsidP="004474D9" w:rsidRDefault="003D6240" w14:paraId="1414AA42" w14:textId="77777777">
            <w:pPr>
              <w:tabs>
                <w:tab w:val="left" w:pos="-1440"/>
                <w:tab w:val="left" w:pos="-720"/>
              </w:tabs>
              <w:suppressAutoHyphens/>
              <w:rPr>
                <w:rFonts w:ascii="Times New Roman" w:hAnsi="Times New Roman"/>
              </w:rPr>
            </w:pPr>
          </w:p>
          <w:p w:rsidRPr="003D6240" w:rsidR="003D6240" w:rsidP="004474D9" w:rsidRDefault="003D6240" w14:paraId="77D45F72" w14:textId="77777777">
            <w:pPr>
              <w:tabs>
                <w:tab w:val="left" w:pos="-1440"/>
                <w:tab w:val="left" w:pos="-720"/>
              </w:tabs>
              <w:suppressAutoHyphens/>
              <w:rPr>
                <w:rFonts w:ascii="Times New Roman" w:hAnsi="Times New Roman"/>
              </w:rPr>
            </w:pPr>
          </w:p>
          <w:p w:rsidRPr="003D6240" w:rsidR="003D6240" w:rsidP="004474D9" w:rsidRDefault="003D6240" w14:paraId="295E7E78" w14:textId="77777777">
            <w:pPr>
              <w:tabs>
                <w:tab w:val="left" w:pos="-1440"/>
                <w:tab w:val="left" w:pos="-720"/>
              </w:tabs>
              <w:suppressAutoHyphens/>
              <w:rPr>
                <w:rFonts w:ascii="Times New Roman" w:hAnsi="Times New Roman"/>
              </w:rPr>
            </w:pPr>
          </w:p>
          <w:p w:rsidRPr="003D6240" w:rsidR="003D6240" w:rsidP="004474D9" w:rsidRDefault="003D6240" w14:paraId="2926845B" w14:textId="77777777">
            <w:pPr>
              <w:tabs>
                <w:tab w:val="left" w:pos="-1440"/>
                <w:tab w:val="left" w:pos="-720"/>
              </w:tabs>
              <w:suppressAutoHyphens/>
              <w:rPr>
                <w:rFonts w:ascii="Times New Roman" w:hAnsi="Times New Roman"/>
              </w:rPr>
            </w:pPr>
          </w:p>
          <w:p w:rsidRPr="003D6240" w:rsidR="003D6240" w:rsidP="004474D9" w:rsidRDefault="003D6240" w14:paraId="45B06AD4" w14:textId="77777777">
            <w:pPr>
              <w:tabs>
                <w:tab w:val="left" w:pos="-1440"/>
                <w:tab w:val="left" w:pos="-720"/>
              </w:tabs>
              <w:suppressAutoHyphens/>
              <w:rPr>
                <w:rFonts w:ascii="Times New Roman" w:hAnsi="Times New Roman"/>
              </w:rPr>
            </w:pPr>
          </w:p>
          <w:p w:rsidRPr="003D6240" w:rsidR="003D6240" w:rsidP="004474D9" w:rsidRDefault="003D6240" w14:paraId="1BFF23B4" w14:textId="77777777">
            <w:pPr>
              <w:tabs>
                <w:tab w:val="left" w:pos="-1440"/>
                <w:tab w:val="left" w:pos="-720"/>
              </w:tabs>
              <w:suppressAutoHyphens/>
              <w:rPr>
                <w:rFonts w:ascii="Times New Roman" w:hAnsi="Times New Roman"/>
              </w:rPr>
            </w:pPr>
          </w:p>
          <w:p w:rsidRPr="003D6240" w:rsidR="003D6240" w:rsidP="004474D9" w:rsidRDefault="003D6240" w14:paraId="26097E51" w14:textId="77777777">
            <w:pPr>
              <w:rPr>
                <w:rFonts w:ascii="Times New Roman" w:hAnsi="Times New Roman"/>
              </w:rPr>
            </w:pPr>
          </w:p>
          <w:p w:rsidRPr="003D6240" w:rsidR="00CB3578" w:rsidP="003D6240" w:rsidRDefault="003D6240" w14:paraId="5E8AE261" w14:textId="7BDCD3B8">
            <w:pPr>
              <w:pStyle w:val="Amendement"/>
              <w:rPr>
                <w:rFonts w:ascii="Times New Roman" w:hAnsi="Times New Roman" w:cs="Times New Roman"/>
                <w:b w:val="0"/>
                <w:bCs w:val="0"/>
              </w:rPr>
            </w:pPr>
            <w:r>
              <w:rPr>
                <w:rFonts w:ascii="Times New Roman" w:hAnsi="Times New Roman" w:cs="Times New Roman"/>
                <w:b w:val="0"/>
                <w:bCs w:val="0"/>
                <w:sz w:val="20"/>
              </w:rPr>
              <w:t>2 juli 2026</w:t>
            </w:r>
          </w:p>
        </w:tc>
      </w:tr>
      <w:tr w:rsidRPr="002168F4" w:rsidR="00CB3578" w:rsidTr="00A11E73" w14:paraId="5AB72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69746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31426205" w14:textId="77777777">
            <w:pPr>
              <w:tabs>
                <w:tab w:val="left" w:pos="-1440"/>
                <w:tab w:val="left" w:pos="-720"/>
              </w:tabs>
              <w:suppressAutoHyphens/>
              <w:rPr>
                <w:rFonts w:ascii="Times New Roman" w:hAnsi="Times New Roman"/>
                <w:b/>
                <w:bCs/>
              </w:rPr>
            </w:pPr>
          </w:p>
        </w:tc>
      </w:tr>
      <w:tr w:rsidRPr="002168F4" w:rsidR="003D6240" w:rsidTr="00A11E73" w14:paraId="39E72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D6240" w:rsidP="00E3465F" w:rsidRDefault="003D6240" w14:paraId="17B7D5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3D6240" w:rsidP="00E3465F" w:rsidRDefault="003D6240" w14:paraId="027ABE67" w14:textId="77777777">
            <w:pPr>
              <w:tabs>
                <w:tab w:val="left" w:pos="-1440"/>
                <w:tab w:val="left" w:pos="-720"/>
              </w:tabs>
              <w:suppressAutoHyphens/>
              <w:rPr>
                <w:rFonts w:ascii="Times New Roman" w:hAnsi="Times New Roman"/>
                <w:b/>
                <w:bCs/>
              </w:rPr>
            </w:pPr>
          </w:p>
        </w:tc>
      </w:tr>
      <w:tr w:rsidRPr="002168F4" w:rsidR="003D6240" w:rsidTr="00DB51D2" w14:paraId="7C3B2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3465F" w:rsidR="003D6240" w:rsidP="00E3465F" w:rsidRDefault="003D6240" w14:paraId="46D88A36" w14:textId="5505EC07">
            <w:pPr>
              <w:rPr>
                <w:rFonts w:ascii="Times New Roman" w:hAnsi="Times New Roman"/>
                <w:b/>
                <w:bCs/>
                <w:sz w:val="24"/>
              </w:rPr>
            </w:pPr>
            <w:r w:rsidRPr="00E3465F">
              <w:rPr>
                <w:rFonts w:ascii="Times New Roman" w:hAnsi="Times New Roman"/>
                <w:b/>
                <w:bCs/>
                <w:sz w:val="24"/>
              </w:rPr>
              <w:t>Wijziging van de Plantgezondheidswet in verband met het opnemen van regels over een spoedige bekendmaking en inwerkingtreding van beschermende maatregelen tegen plaagorganismen bij planten</w:t>
            </w:r>
          </w:p>
        </w:tc>
      </w:tr>
      <w:tr w:rsidRPr="002168F4" w:rsidR="00CB3578" w:rsidTr="00A11E73" w14:paraId="214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03BF06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525BA7F6" w14:textId="77777777">
            <w:pPr>
              <w:pStyle w:val="Amendement"/>
              <w:rPr>
                <w:rFonts w:ascii="Times New Roman" w:hAnsi="Times New Roman" w:cs="Times New Roman"/>
              </w:rPr>
            </w:pPr>
          </w:p>
        </w:tc>
      </w:tr>
      <w:tr w:rsidRPr="002168F4" w:rsidR="00CB3578" w:rsidTr="00A11E73" w14:paraId="27C1B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4A1982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4FA5D3F8" w14:textId="77777777">
            <w:pPr>
              <w:pStyle w:val="Amendement"/>
              <w:rPr>
                <w:rFonts w:ascii="Times New Roman" w:hAnsi="Times New Roman" w:cs="Times New Roman"/>
              </w:rPr>
            </w:pPr>
          </w:p>
        </w:tc>
      </w:tr>
      <w:tr w:rsidRPr="002168F4" w:rsidR="003D6240" w:rsidTr="00DD3058" w14:paraId="76CCE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D6240" w:rsidP="00E3465F" w:rsidRDefault="003D6240" w14:paraId="353614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F1EE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2E16E4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3F58721F" w14:textId="77777777">
            <w:pPr>
              <w:pStyle w:val="Amendement"/>
              <w:rPr>
                <w:rFonts w:ascii="Times New Roman" w:hAnsi="Times New Roman" w:cs="Times New Roman"/>
              </w:rPr>
            </w:pPr>
          </w:p>
        </w:tc>
      </w:tr>
    </w:tbl>
    <w:p w:rsidRPr="00E3465F" w:rsidR="00E3465F" w:rsidP="00E3465F" w:rsidRDefault="00E3465F" w14:paraId="3BF94234" w14:textId="285F9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Wij Willem-Alexander, bij de gratie Gods, Koning der Nederlanden, Prins van Oranje Nassau, enz. enz. enz. </w:t>
      </w:r>
    </w:p>
    <w:p w:rsidRPr="00E3465F" w:rsidR="00E3465F" w:rsidP="00E3465F" w:rsidRDefault="00E3465F" w14:paraId="646DA6BF"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5DA2CFC4" w14:textId="7533E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Allen, die deze zullen zien of horen lezen, saluut! doen te weten: </w:t>
      </w:r>
    </w:p>
    <w:p w:rsidRPr="00E3465F" w:rsidR="00E3465F" w:rsidP="00E3465F" w:rsidRDefault="00E3465F" w14:paraId="6959F2F2" w14:textId="630F16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Alzo Wij in overweging genomen hebben, dat het wenselijk is dat beschermende maatregelen tegen plaagorganismen bij planten spoedig in werking kunnen treden om verspreiding tegen te gaan en schade zoveel mogelijk te voorkomen; </w:t>
      </w:r>
    </w:p>
    <w:p w:rsidRPr="00E3465F" w:rsidR="00E3465F" w:rsidP="00E3465F" w:rsidRDefault="00E3465F" w14:paraId="7841331D" w14:textId="54CCC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E3465F" w:rsidP="00E3465F" w:rsidRDefault="00E3465F" w14:paraId="7852C908" w14:textId="56018A23">
      <w:pPr>
        <w:tabs>
          <w:tab w:val="left" w:pos="284"/>
          <w:tab w:val="left" w:pos="567"/>
          <w:tab w:val="left" w:pos="851"/>
        </w:tabs>
        <w:rPr>
          <w:rFonts w:ascii="Times New Roman" w:hAnsi="Times New Roman"/>
          <w:b/>
          <w:sz w:val="24"/>
          <w:szCs w:val="20"/>
        </w:rPr>
      </w:pPr>
    </w:p>
    <w:p w:rsidRPr="00E3465F" w:rsidR="00E3465F" w:rsidP="00E3465F" w:rsidRDefault="00E3465F" w14:paraId="4FCFED6E" w14:textId="77777777">
      <w:pPr>
        <w:tabs>
          <w:tab w:val="left" w:pos="284"/>
          <w:tab w:val="left" w:pos="567"/>
          <w:tab w:val="left" w:pos="851"/>
        </w:tabs>
        <w:rPr>
          <w:rFonts w:ascii="Times New Roman" w:hAnsi="Times New Roman"/>
          <w:sz w:val="24"/>
          <w:szCs w:val="20"/>
        </w:rPr>
      </w:pPr>
    </w:p>
    <w:p w:rsidRPr="00E3465F" w:rsidR="00E3465F" w:rsidP="00E3465F" w:rsidRDefault="00E3465F" w14:paraId="1AF72E85"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I  </w:t>
      </w:r>
    </w:p>
    <w:p w:rsidRPr="00E3465F" w:rsidR="00E3465F" w:rsidP="00E3465F" w:rsidRDefault="00E3465F" w14:paraId="17C06C7A"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4C0E34B9" w14:textId="76D47BC2">
      <w:pPr>
        <w:tabs>
          <w:tab w:val="left" w:pos="284"/>
          <w:tab w:val="left" w:pos="567"/>
          <w:tab w:val="left" w:pos="851"/>
        </w:tabs>
        <w:rPr>
          <w:rFonts w:ascii="Times New Roman" w:hAnsi="Times New Roman"/>
          <w:sz w:val="24"/>
          <w:szCs w:val="20"/>
        </w:rPr>
      </w:pPr>
      <w:bookmarkStart w:name="_Hlk201640577" w:id="0"/>
      <w:r>
        <w:rPr>
          <w:rFonts w:ascii="Times New Roman" w:hAnsi="Times New Roman"/>
          <w:sz w:val="24"/>
          <w:szCs w:val="20"/>
        </w:rPr>
        <w:tab/>
      </w:r>
      <w:r w:rsidRPr="00E3465F">
        <w:rPr>
          <w:rFonts w:ascii="Times New Roman" w:hAnsi="Times New Roman"/>
          <w:sz w:val="24"/>
          <w:szCs w:val="20"/>
        </w:rPr>
        <w:t>De Plantgezondheidswet wordt als volgt gewijzigd:</w:t>
      </w:r>
    </w:p>
    <w:p w:rsidRPr="00E3465F" w:rsidR="00E3465F" w:rsidP="00E3465F" w:rsidRDefault="00E3465F" w14:paraId="58098415" w14:textId="77777777">
      <w:pPr>
        <w:tabs>
          <w:tab w:val="left" w:pos="284"/>
          <w:tab w:val="left" w:pos="567"/>
          <w:tab w:val="left" w:pos="851"/>
        </w:tabs>
        <w:rPr>
          <w:rFonts w:ascii="Times New Roman" w:hAnsi="Times New Roman"/>
          <w:sz w:val="24"/>
          <w:szCs w:val="20"/>
        </w:rPr>
      </w:pPr>
    </w:p>
    <w:p w:rsidRPr="00E3465F" w:rsidR="00E3465F" w:rsidP="00E3465F" w:rsidRDefault="00E3465F" w14:paraId="001D0288"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A</w:t>
      </w:r>
    </w:p>
    <w:p w:rsidRPr="00E3465F" w:rsidR="00E3465F" w:rsidP="00E3465F" w:rsidRDefault="00E3465F" w14:paraId="73F6DA45" w14:textId="77777777">
      <w:pPr>
        <w:tabs>
          <w:tab w:val="left" w:pos="284"/>
          <w:tab w:val="left" w:pos="567"/>
          <w:tab w:val="left" w:pos="851"/>
        </w:tabs>
        <w:rPr>
          <w:rFonts w:ascii="Times New Roman" w:hAnsi="Times New Roman"/>
          <w:sz w:val="24"/>
          <w:szCs w:val="20"/>
        </w:rPr>
      </w:pPr>
    </w:p>
    <w:p w:rsidRPr="00E3465F" w:rsidR="00E3465F" w:rsidP="00E3465F" w:rsidRDefault="00E3465F" w14:paraId="6020721E" w14:textId="509CC9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Artikel 1 wordt als volgt gewijzigd:</w:t>
      </w:r>
    </w:p>
    <w:p w:rsidRPr="00E3465F" w:rsidR="00E3465F" w:rsidP="00E3465F" w:rsidRDefault="00E3465F" w14:paraId="57C6C416" w14:textId="77777777">
      <w:pPr>
        <w:tabs>
          <w:tab w:val="left" w:pos="284"/>
          <w:tab w:val="left" w:pos="567"/>
          <w:tab w:val="left" w:pos="851"/>
        </w:tabs>
        <w:rPr>
          <w:rFonts w:ascii="Times New Roman" w:hAnsi="Times New Roman"/>
          <w:sz w:val="24"/>
          <w:szCs w:val="20"/>
        </w:rPr>
      </w:pPr>
    </w:p>
    <w:p w:rsidRPr="00E3465F" w:rsidR="00E3465F" w:rsidP="00E3465F" w:rsidRDefault="00E3465F" w14:paraId="7F5D5C00" w14:textId="29F57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1. De begripsbepaling ‘</w:t>
      </w:r>
      <w:r w:rsidRPr="00E3465F">
        <w:rPr>
          <w:rFonts w:ascii="Times New Roman" w:hAnsi="Times New Roman"/>
          <w:i/>
          <w:iCs/>
          <w:sz w:val="24"/>
          <w:szCs w:val="20"/>
        </w:rPr>
        <w:t xml:space="preserve">ander materiaal’ </w:t>
      </w:r>
      <w:r w:rsidRPr="00E3465F">
        <w:rPr>
          <w:rFonts w:ascii="Times New Roman" w:hAnsi="Times New Roman"/>
          <w:sz w:val="24"/>
          <w:szCs w:val="20"/>
        </w:rPr>
        <w:t xml:space="preserve">vervalt. </w:t>
      </w:r>
    </w:p>
    <w:p w:rsidRPr="00E3465F" w:rsidR="00E3465F" w:rsidP="00E3465F" w:rsidRDefault="00E3465F" w14:paraId="3B9F6E4D" w14:textId="77777777">
      <w:pPr>
        <w:tabs>
          <w:tab w:val="left" w:pos="284"/>
          <w:tab w:val="left" w:pos="567"/>
          <w:tab w:val="left" w:pos="851"/>
        </w:tabs>
        <w:rPr>
          <w:rFonts w:ascii="Times New Roman" w:hAnsi="Times New Roman"/>
          <w:sz w:val="24"/>
          <w:szCs w:val="20"/>
        </w:rPr>
      </w:pPr>
    </w:p>
    <w:p w:rsidRPr="00E3465F" w:rsidR="00E3465F" w:rsidP="00E3465F" w:rsidRDefault="00E3465F" w14:paraId="6E575504" w14:textId="486FA0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2. In de omschrijving van het begrip ‘</w:t>
      </w:r>
      <w:r w:rsidRPr="00E3465F">
        <w:rPr>
          <w:rFonts w:ascii="Times New Roman" w:hAnsi="Times New Roman"/>
          <w:i/>
          <w:iCs/>
          <w:sz w:val="24"/>
          <w:szCs w:val="20"/>
        </w:rPr>
        <w:t xml:space="preserve">professionele marktdeelnemer’ </w:t>
      </w:r>
      <w:r w:rsidRPr="00E3465F">
        <w:rPr>
          <w:rFonts w:ascii="Times New Roman" w:hAnsi="Times New Roman"/>
          <w:sz w:val="24"/>
          <w:szCs w:val="20"/>
        </w:rPr>
        <w:t xml:space="preserve">wordt ‘artikel 3, negenentwintigste lid’ vervangen door ‘artikel 3, onder negenentwintig’. </w:t>
      </w:r>
    </w:p>
    <w:p w:rsidRPr="00E3465F" w:rsidR="00E3465F" w:rsidP="00E3465F" w:rsidRDefault="00E3465F" w14:paraId="764E2855" w14:textId="77777777">
      <w:pPr>
        <w:tabs>
          <w:tab w:val="left" w:pos="284"/>
          <w:tab w:val="left" w:pos="567"/>
          <w:tab w:val="left" w:pos="851"/>
        </w:tabs>
        <w:rPr>
          <w:rFonts w:ascii="Times New Roman" w:hAnsi="Times New Roman"/>
          <w:sz w:val="24"/>
          <w:szCs w:val="20"/>
        </w:rPr>
      </w:pPr>
    </w:p>
    <w:p w:rsidRPr="00E3465F" w:rsidR="00E3465F" w:rsidP="00E3465F" w:rsidRDefault="00E3465F" w14:paraId="2F6E2F6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B </w:t>
      </w:r>
    </w:p>
    <w:p w:rsidRPr="00E3465F" w:rsidR="00E3465F" w:rsidP="00E3465F" w:rsidRDefault="00E3465F" w14:paraId="311E4DD4"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729C80B3" w14:textId="32B5D84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3465F" w:rsidR="00E3465F">
        <w:rPr>
          <w:rFonts w:ascii="Times New Roman" w:hAnsi="Times New Roman"/>
          <w:sz w:val="24"/>
          <w:szCs w:val="20"/>
        </w:rPr>
        <w:t>Artikel 2 wordt als volgt gewijzigd:</w:t>
      </w:r>
    </w:p>
    <w:p w:rsidR="00EF30C2" w:rsidP="00EF30C2" w:rsidRDefault="00EF30C2" w14:paraId="39ABA64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E3465F" w:rsidR="00E3465F" w:rsidP="00EF30C2" w:rsidRDefault="00EF30C2" w14:paraId="674BA6AE" w14:textId="09161E6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Het eerste lid wordt als volgt gewijzigd: </w:t>
      </w:r>
    </w:p>
    <w:p w:rsidR="00EF30C2" w:rsidP="00E3465F" w:rsidRDefault="00EF30C2" w14:paraId="7902B5DA" w14:textId="77777777">
      <w:pPr>
        <w:tabs>
          <w:tab w:val="left" w:pos="284"/>
          <w:tab w:val="left" w:pos="567"/>
          <w:tab w:val="left" w:pos="851"/>
        </w:tabs>
        <w:rPr>
          <w:rFonts w:ascii="Times New Roman" w:hAnsi="Times New Roman"/>
          <w:sz w:val="24"/>
          <w:szCs w:val="20"/>
        </w:rPr>
      </w:pPr>
    </w:p>
    <w:p w:rsidRPr="00E3465F" w:rsidR="00E3465F" w:rsidP="00E3465F" w:rsidRDefault="00EF30C2" w14:paraId="5C465C2B" w14:textId="78077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a. In onderdeel a wordt ‘artikel 2, zesde lid’ vervangen door ‘artikel 2, onder zes’.  </w:t>
      </w:r>
    </w:p>
    <w:p w:rsidR="00EF30C2" w:rsidP="00E3465F" w:rsidRDefault="00EF30C2" w14:paraId="3391325E" w14:textId="77777777">
      <w:pPr>
        <w:tabs>
          <w:tab w:val="left" w:pos="284"/>
          <w:tab w:val="left" w:pos="567"/>
          <w:tab w:val="left" w:pos="851"/>
        </w:tabs>
        <w:rPr>
          <w:rFonts w:ascii="Times New Roman" w:hAnsi="Times New Roman"/>
          <w:sz w:val="24"/>
          <w:szCs w:val="20"/>
        </w:rPr>
      </w:pPr>
    </w:p>
    <w:p w:rsidRPr="00E3465F" w:rsidR="00E3465F" w:rsidP="00E3465F" w:rsidRDefault="00EF30C2" w14:paraId="124ABA3C" w14:textId="644605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b. In onderdeel b wordt ‘artikel 3, derde lid, onderdeel a’ vervangen door ‘</w:t>
      </w:r>
      <w:r w:rsidRPr="00E3465F" w:rsidR="00E3465F">
        <w:rPr>
          <w:rFonts w:ascii="Times New Roman" w:hAnsi="Times New Roman"/>
          <w:sz w:val="24"/>
          <w:szCs w:val="20"/>
        </w:rPr>
        <w:br/>
        <w:t xml:space="preserve">artikel 3, onder drie, onderdeel a’. </w:t>
      </w:r>
    </w:p>
    <w:p w:rsidRPr="00E3465F" w:rsidR="00E3465F" w:rsidP="00E3465F" w:rsidRDefault="00E3465F" w14:paraId="57D756C1" w14:textId="77777777">
      <w:pPr>
        <w:tabs>
          <w:tab w:val="left" w:pos="284"/>
          <w:tab w:val="left" w:pos="567"/>
          <w:tab w:val="left" w:pos="851"/>
        </w:tabs>
        <w:rPr>
          <w:rFonts w:ascii="Times New Roman" w:hAnsi="Times New Roman"/>
          <w:sz w:val="24"/>
          <w:szCs w:val="20"/>
        </w:rPr>
      </w:pPr>
    </w:p>
    <w:p w:rsidRPr="00E3465F" w:rsidR="00E3465F" w:rsidP="00E3465F" w:rsidRDefault="00EF30C2" w14:paraId="7B280479" w14:textId="6D5A9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2. In het derde lid wordt ‘artikel 2, zesde lid, van verordening 2016/2031 en artikel 3, derde lid, onderdeel b, van verordening 2017/625’ vervangen door ‘artikel 2, onder zes, van verordening 2016/2031 en artikel 3, onder drie, onderdeel b, van verordening 2017/625’. </w:t>
      </w:r>
    </w:p>
    <w:p w:rsidRPr="00E3465F" w:rsidR="00E3465F" w:rsidP="00E3465F" w:rsidRDefault="00E3465F" w14:paraId="4E23B0C3"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4A4100A8"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C </w:t>
      </w:r>
    </w:p>
    <w:p w:rsidRPr="00E3465F" w:rsidR="00E3465F" w:rsidP="00E3465F" w:rsidRDefault="00E3465F" w14:paraId="3AC30260"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663EF271" w14:textId="46D478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Artikel 3 wordt als volgt gewijzigd: </w:t>
      </w:r>
    </w:p>
    <w:p w:rsidRPr="00E3465F" w:rsidR="00E3465F" w:rsidP="00E3465F" w:rsidRDefault="00E3465F" w14:paraId="17E7C387"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F30C2" w:rsidRDefault="00EF30C2" w14:paraId="3144C9CA" w14:textId="4EB8654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In het eerste lid wordt ‘artikel 10, derde alinea en artikel 29, eerste lid, vierde alinea’ vervangen door ‘artikel 10, tweede alinea en artikel 29, eerste lid, vierde en vijfde alinea’.  </w:t>
      </w:r>
    </w:p>
    <w:p w:rsidRPr="00E3465F" w:rsidR="00E3465F" w:rsidP="00E3465F" w:rsidRDefault="00E3465F" w14:paraId="36FE299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F30C2" w:rsidRDefault="00EF30C2" w14:paraId="4F8F6711" w14:textId="18B23C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3465F" w:rsidR="00E3465F">
        <w:rPr>
          <w:rFonts w:ascii="Times New Roman" w:hAnsi="Times New Roman"/>
          <w:sz w:val="24"/>
          <w:szCs w:val="20"/>
        </w:rPr>
        <w:t xml:space="preserve">In het tweede lid wordt ‘artikel 29, eerste lid, eerste alinea’ vervangen door ‘artikel 29, eerste lid, eerste tot en met derde alinea’.  </w:t>
      </w:r>
    </w:p>
    <w:p w:rsidRPr="00E3465F" w:rsidR="00E3465F" w:rsidP="00E3465F" w:rsidRDefault="00E3465F" w14:paraId="4B71DAC1"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69E2074F"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D </w:t>
      </w:r>
    </w:p>
    <w:p w:rsidRPr="00E3465F" w:rsidR="00E3465F" w:rsidP="00E3465F" w:rsidRDefault="00E3465F" w14:paraId="1F3F62C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5DBE2B09" w14:textId="08C725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Na artikel 9 wordt een artikel toegevoegd, luidende: </w:t>
      </w:r>
    </w:p>
    <w:p w:rsidRPr="00E3465F" w:rsidR="00E3465F" w:rsidP="00E3465F" w:rsidRDefault="00E3465F" w14:paraId="6385ECE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23DF5F8C"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9a </w:t>
      </w:r>
    </w:p>
    <w:p w:rsidRPr="00E3465F" w:rsidR="00E3465F" w:rsidP="00E3465F" w:rsidRDefault="00E3465F" w14:paraId="4B6145B7" w14:textId="77777777">
      <w:pPr>
        <w:tabs>
          <w:tab w:val="left" w:pos="284"/>
          <w:tab w:val="left" w:pos="567"/>
          <w:tab w:val="left" w:pos="851"/>
        </w:tabs>
        <w:rPr>
          <w:rFonts w:ascii="Times New Roman" w:hAnsi="Times New Roman"/>
          <w:sz w:val="24"/>
          <w:szCs w:val="20"/>
        </w:rPr>
      </w:pPr>
      <w:r w:rsidRPr="00E3465F">
        <w:rPr>
          <w:rFonts w:ascii="Times New Roman" w:hAnsi="Times New Roman"/>
          <w:b/>
          <w:sz w:val="24"/>
          <w:szCs w:val="20"/>
        </w:rPr>
        <w:t xml:space="preserve">  </w:t>
      </w:r>
    </w:p>
    <w:p w:rsidRPr="00E3465F" w:rsidR="00E3465F" w:rsidP="00EF30C2" w:rsidRDefault="00EF30C2" w14:paraId="6DBC5EBC" w14:textId="49C73EC0">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Ingeval in het belang van de plantgezondheid naar het oordeel van Onze Minister een onverwijlde voorziening noodzakelijk is om te voorkomen dat een plaagorganisme binnendringt, zich vestigt of zich verspreidt, kan hij bepalen dat de maatregelen, bedoeld in de artikelen 3 en 4 voor zover deze zijn neergelegd in een ministeriële regeling, en een ministeriële regeling als bedoeld in artikel 6, onmiddellijk na de bekendmaking daarvan in werking treden. </w:t>
      </w:r>
    </w:p>
    <w:p w:rsidRPr="00E3465F" w:rsidR="00E3465F" w:rsidP="00EF30C2" w:rsidRDefault="00EF30C2" w14:paraId="70959981" w14:textId="387DB64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3465F" w:rsidR="00E3465F">
        <w:rPr>
          <w:rFonts w:ascii="Times New Roman" w:hAnsi="Times New Roman"/>
          <w:sz w:val="24"/>
          <w:szCs w:val="20"/>
        </w:rPr>
        <w:t xml:space="preserve">Een regeling als bedoeld in het eerste lid kan, in afwijking van artikel 5, aanhef en onderdeel a, van de Bekendmakingswet, door Onze Minister op andere wijze dan de daar genoemde wijze bekend worden gemaakt. In dat geval wordt de regeling tevens zo snel mogelijk bekendgemaakt op de wijze, genoemd in artikel 5, aanhef en onderdeel a, van de Bekendmakingswet. </w:t>
      </w:r>
    </w:p>
    <w:p w:rsidRPr="00E3465F" w:rsidR="00E3465F" w:rsidP="00E3465F" w:rsidRDefault="00E3465F" w14:paraId="362EE439" w14:textId="77777777">
      <w:pPr>
        <w:tabs>
          <w:tab w:val="left" w:pos="284"/>
          <w:tab w:val="left" w:pos="567"/>
          <w:tab w:val="left" w:pos="851"/>
        </w:tabs>
        <w:rPr>
          <w:rFonts w:ascii="Times New Roman" w:hAnsi="Times New Roman"/>
          <w:sz w:val="24"/>
          <w:szCs w:val="20"/>
        </w:rPr>
      </w:pPr>
    </w:p>
    <w:p w:rsidR="00E3465F" w:rsidP="00E3465F" w:rsidRDefault="00E3465F" w14:paraId="3FF62A03" w14:textId="7053D50A">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E</w:t>
      </w:r>
    </w:p>
    <w:p w:rsidRPr="00E3465F" w:rsidR="00EF30C2" w:rsidP="00E3465F" w:rsidRDefault="00EF30C2" w14:paraId="1724C614" w14:textId="77777777">
      <w:pPr>
        <w:tabs>
          <w:tab w:val="left" w:pos="284"/>
          <w:tab w:val="left" w:pos="567"/>
          <w:tab w:val="left" w:pos="851"/>
        </w:tabs>
        <w:rPr>
          <w:rFonts w:ascii="Times New Roman" w:hAnsi="Times New Roman"/>
          <w:sz w:val="24"/>
          <w:szCs w:val="20"/>
        </w:rPr>
      </w:pPr>
    </w:p>
    <w:p w:rsidRPr="00E3465F" w:rsidR="00E3465F" w:rsidP="00E3465F" w:rsidRDefault="00EF30C2" w14:paraId="30FE1002" w14:textId="522AF5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In artikel 24, tweede lid, wordt ‘artikel 2, tweede lid, onder 5’ vervangen door ‘artikel 2, onder 5’.  </w:t>
      </w:r>
    </w:p>
    <w:p w:rsidRPr="00E3465F" w:rsidR="00E3465F" w:rsidP="00E3465F" w:rsidRDefault="00E3465F" w14:paraId="1DB8EF00"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bookmarkEnd w:id="0"/>
    <w:p w:rsidRPr="00E3465F" w:rsidR="00E3465F" w:rsidP="00E3465F" w:rsidRDefault="00E3465F" w14:paraId="5AB59769" w14:textId="77777777">
      <w:pPr>
        <w:tabs>
          <w:tab w:val="left" w:pos="284"/>
          <w:tab w:val="left" w:pos="567"/>
          <w:tab w:val="left" w:pos="851"/>
        </w:tabs>
        <w:rPr>
          <w:rFonts w:ascii="Times New Roman" w:hAnsi="Times New Roman"/>
          <w:b/>
          <w:sz w:val="24"/>
          <w:szCs w:val="20"/>
        </w:rPr>
      </w:pPr>
    </w:p>
    <w:p w:rsidRPr="00E3465F" w:rsidR="00E3465F" w:rsidP="00E3465F" w:rsidRDefault="00E3465F" w14:paraId="037E6AC5"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II </w:t>
      </w:r>
    </w:p>
    <w:p w:rsidRPr="00E3465F" w:rsidR="00E3465F" w:rsidP="00E3465F" w:rsidRDefault="00E3465F" w14:paraId="23D2AFF4" w14:textId="77777777">
      <w:pPr>
        <w:tabs>
          <w:tab w:val="left" w:pos="284"/>
          <w:tab w:val="left" w:pos="567"/>
          <w:tab w:val="left" w:pos="851"/>
        </w:tabs>
        <w:rPr>
          <w:rFonts w:ascii="Times New Roman" w:hAnsi="Times New Roman"/>
          <w:sz w:val="24"/>
          <w:szCs w:val="20"/>
        </w:rPr>
      </w:pPr>
      <w:r w:rsidRPr="00E3465F">
        <w:rPr>
          <w:rFonts w:ascii="Times New Roman" w:hAnsi="Times New Roman"/>
          <w:b/>
          <w:sz w:val="24"/>
          <w:szCs w:val="20"/>
        </w:rPr>
        <w:t xml:space="preserve"> </w:t>
      </w:r>
    </w:p>
    <w:p w:rsidRPr="00E3465F" w:rsidR="00E3465F" w:rsidP="00E3465F" w:rsidRDefault="00EF30C2" w14:paraId="64B4F9CE" w14:textId="551D74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Deze wet treedt in werking op een bij koninklijk besluit te bepalen tijdstip.  </w:t>
      </w:r>
    </w:p>
    <w:p w:rsidR="00E3465F" w:rsidP="00E3465F" w:rsidRDefault="00E3465F" w14:paraId="0DE04FB2" w14:textId="141D4725">
      <w:pPr>
        <w:tabs>
          <w:tab w:val="left" w:pos="284"/>
          <w:tab w:val="left" w:pos="567"/>
          <w:tab w:val="left" w:pos="851"/>
        </w:tabs>
        <w:rPr>
          <w:rFonts w:ascii="Times New Roman" w:hAnsi="Times New Roman"/>
          <w:sz w:val="24"/>
          <w:szCs w:val="20"/>
        </w:rPr>
      </w:pPr>
    </w:p>
    <w:p w:rsidRPr="00E3465F" w:rsidR="00EF30C2" w:rsidP="00E3465F" w:rsidRDefault="00EF30C2" w14:paraId="38F286DA" w14:textId="77777777">
      <w:pPr>
        <w:tabs>
          <w:tab w:val="left" w:pos="284"/>
          <w:tab w:val="left" w:pos="567"/>
          <w:tab w:val="left" w:pos="851"/>
        </w:tabs>
        <w:rPr>
          <w:rFonts w:ascii="Times New Roman" w:hAnsi="Times New Roman"/>
          <w:sz w:val="24"/>
          <w:szCs w:val="20"/>
        </w:rPr>
      </w:pPr>
    </w:p>
    <w:p w:rsidRPr="00E3465F" w:rsidR="00E3465F" w:rsidP="00E3465F" w:rsidRDefault="00EF30C2" w14:paraId="715E1CCE" w14:textId="4B2C36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3465F" w:rsidR="00E3465F" w:rsidP="00E3465F" w:rsidRDefault="00E3465F" w14:paraId="5A2A841C" w14:textId="35F45C5D">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2C1B0555"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Gegeven</w:t>
      </w:r>
    </w:p>
    <w:p w:rsidRPr="00E3465F" w:rsidR="00E3465F" w:rsidP="00E3465F" w:rsidRDefault="00E3465F" w14:paraId="23A85B95" w14:textId="7A883D1D">
      <w:pPr>
        <w:tabs>
          <w:tab w:val="left" w:pos="284"/>
          <w:tab w:val="left" w:pos="567"/>
          <w:tab w:val="left" w:pos="851"/>
        </w:tabs>
        <w:rPr>
          <w:rFonts w:ascii="Times New Roman" w:hAnsi="Times New Roman"/>
          <w:sz w:val="24"/>
          <w:szCs w:val="20"/>
        </w:rPr>
      </w:pPr>
    </w:p>
    <w:p w:rsidRPr="00E3465F" w:rsidR="00E3465F" w:rsidP="00E3465F" w:rsidRDefault="00E3465F" w14:paraId="0CCE2478" w14:textId="77777777">
      <w:pPr>
        <w:tabs>
          <w:tab w:val="left" w:pos="284"/>
          <w:tab w:val="left" w:pos="567"/>
          <w:tab w:val="left" w:pos="851"/>
        </w:tabs>
        <w:rPr>
          <w:rFonts w:ascii="Times New Roman" w:hAnsi="Times New Roman"/>
          <w:sz w:val="24"/>
          <w:szCs w:val="20"/>
        </w:rPr>
      </w:pPr>
    </w:p>
    <w:p w:rsidRPr="00E3465F" w:rsidR="00E3465F" w:rsidP="00E3465F" w:rsidRDefault="00E3465F" w14:paraId="5B59D20E" w14:textId="77777777">
      <w:pPr>
        <w:tabs>
          <w:tab w:val="left" w:pos="284"/>
          <w:tab w:val="left" w:pos="567"/>
          <w:tab w:val="left" w:pos="851"/>
        </w:tabs>
        <w:rPr>
          <w:rFonts w:ascii="Times New Roman" w:hAnsi="Times New Roman"/>
          <w:sz w:val="24"/>
          <w:szCs w:val="20"/>
        </w:rPr>
      </w:pPr>
    </w:p>
    <w:p w:rsidRPr="00E3465F" w:rsidR="00E3465F" w:rsidP="00E3465F" w:rsidRDefault="00E3465F" w14:paraId="1FDC4159" w14:textId="77777777">
      <w:pPr>
        <w:tabs>
          <w:tab w:val="left" w:pos="284"/>
          <w:tab w:val="left" w:pos="567"/>
          <w:tab w:val="left" w:pos="851"/>
        </w:tabs>
        <w:rPr>
          <w:rFonts w:ascii="Times New Roman" w:hAnsi="Times New Roman"/>
          <w:sz w:val="24"/>
          <w:szCs w:val="20"/>
        </w:rPr>
      </w:pPr>
    </w:p>
    <w:p w:rsidRPr="00E3465F" w:rsidR="00E3465F" w:rsidP="00E3465F" w:rsidRDefault="00E3465F" w14:paraId="5FC3BA23" w14:textId="77777777">
      <w:pPr>
        <w:tabs>
          <w:tab w:val="left" w:pos="284"/>
          <w:tab w:val="left" w:pos="567"/>
          <w:tab w:val="left" w:pos="851"/>
        </w:tabs>
        <w:rPr>
          <w:rFonts w:ascii="Times New Roman" w:hAnsi="Times New Roman"/>
          <w:sz w:val="24"/>
          <w:szCs w:val="20"/>
        </w:rPr>
      </w:pPr>
    </w:p>
    <w:p w:rsidRPr="00E3465F" w:rsidR="00E3465F" w:rsidP="00E3465F" w:rsidRDefault="00E3465F" w14:paraId="72C8C381" w14:textId="77777777">
      <w:pPr>
        <w:tabs>
          <w:tab w:val="left" w:pos="284"/>
          <w:tab w:val="left" w:pos="567"/>
          <w:tab w:val="left" w:pos="851"/>
        </w:tabs>
        <w:rPr>
          <w:rFonts w:ascii="Times New Roman" w:hAnsi="Times New Roman"/>
          <w:sz w:val="24"/>
          <w:szCs w:val="20"/>
        </w:rPr>
      </w:pPr>
    </w:p>
    <w:p w:rsidRPr="00E3465F" w:rsidR="00E3465F" w:rsidP="00E3465F" w:rsidRDefault="00E3465F" w14:paraId="1B011032" w14:textId="77777777">
      <w:pPr>
        <w:tabs>
          <w:tab w:val="left" w:pos="284"/>
          <w:tab w:val="left" w:pos="567"/>
          <w:tab w:val="left" w:pos="851"/>
        </w:tabs>
        <w:rPr>
          <w:rFonts w:ascii="Times New Roman" w:hAnsi="Times New Roman"/>
          <w:sz w:val="24"/>
          <w:szCs w:val="20"/>
        </w:rPr>
      </w:pPr>
    </w:p>
    <w:p w:rsidRPr="00E3465F" w:rsidR="00E3465F" w:rsidP="00E3465F" w:rsidRDefault="00E3465F" w14:paraId="12D70A09" w14:textId="77777777">
      <w:pPr>
        <w:tabs>
          <w:tab w:val="left" w:pos="284"/>
          <w:tab w:val="left" w:pos="567"/>
          <w:tab w:val="left" w:pos="851"/>
        </w:tabs>
        <w:rPr>
          <w:rFonts w:ascii="Times New Roman" w:hAnsi="Times New Roman"/>
          <w:sz w:val="24"/>
          <w:szCs w:val="20"/>
        </w:rPr>
      </w:pPr>
    </w:p>
    <w:p w:rsidRPr="00E3465F" w:rsidR="00E3465F" w:rsidP="00E3465F" w:rsidRDefault="00E3465F" w14:paraId="5EA8B3C4" w14:textId="77777777">
      <w:pPr>
        <w:tabs>
          <w:tab w:val="left" w:pos="284"/>
          <w:tab w:val="left" w:pos="567"/>
          <w:tab w:val="left" w:pos="851"/>
        </w:tabs>
        <w:rPr>
          <w:rFonts w:ascii="Times New Roman" w:hAnsi="Times New Roman"/>
          <w:sz w:val="24"/>
          <w:szCs w:val="20"/>
        </w:rPr>
      </w:pPr>
    </w:p>
    <w:p w:rsidRPr="00E3465F" w:rsidR="00E3465F" w:rsidP="00E3465F" w:rsidRDefault="00E3465F" w14:paraId="09053E66" w14:textId="6FDB0F5D">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De Staatssecretaris van Landbouw, Visserij, Voedselzekerheid en Natuur,</w:t>
      </w:r>
    </w:p>
    <w:sectPr w:rsidRPr="00E3465F" w:rsidR="00E3465F"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4C85" w14:textId="77777777" w:rsidR="005A7DEB" w:rsidRDefault="005A7DEB">
      <w:pPr>
        <w:spacing w:line="20" w:lineRule="exact"/>
      </w:pPr>
    </w:p>
  </w:endnote>
  <w:endnote w:type="continuationSeparator" w:id="0">
    <w:p w14:paraId="0EDB2011" w14:textId="77777777" w:rsidR="005A7DEB" w:rsidRDefault="005A7DEB">
      <w:pPr>
        <w:pStyle w:val="Amendement"/>
      </w:pPr>
      <w:r>
        <w:rPr>
          <w:b w:val="0"/>
          <w:bCs w:val="0"/>
        </w:rPr>
        <w:t xml:space="preserve"> </w:t>
      </w:r>
    </w:p>
  </w:endnote>
  <w:endnote w:type="continuationNotice" w:id="1">
    <w:p w14:paraId="06E076E0" w14:textId="77777777" w:rsidR="005A7DEB" w:rsidRDefault="005A7D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288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1B8C2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56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1415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EF1B" w14:textId="77777777" w:rsidR="005A7DEB" w:rsidRDefault="005A7DEB">
      <w:pPr>
        <w:pStyle w:val="Amendement"/>
      </w:pPr>
      <w:r>
        <w:rPr>
          <w:b w:val="0"/>
          <w:bCs w:val="0"/>
        </w:rPr>
        <w:separator/>
      </w:r>
    </w:p>
  </w:footnote>
  <w:footnote w:type="continuationSeparator" w:id="0">
    <w:p w14:paraId="0F90065C" w14:textId="77777777" w:rsidR="005A7DEB" w:rsidRDefault="005A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4F82"/>
    <w:multiLevelType w:val="hybridMultilevel"/>
    <w:tmpl w:val="74904ACC"/>
    <w:lvl w:ilvl="0" w:tplc="71D8F1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28A3774"/>
    <w:multiLevelType w:val="hybridMultilevel"/>
    <w:tmpl w:val="C0343E56"/>
    <w:lvl w:ilvl="0" w:tplc="0E006DEE">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2" w15:restartNumberingAfterBreak="0">
    <w:nsid w:val="788734E9"/>
    <w:multiLevelType w:val="hybridMultilevel"/>
    <w:tmpl w:val="C338DDA0"/>
    <w:lvl w:ilvl="0" w:tplc="5D7CC568">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num w:numId="1" w16cid:durableId="877166184">
    <w:abstractNumId w:val="2"/>
  </w:num>
  <w:num w:numId="2" w16cid:durableId="2082406713">
    <w:abstractNumId w:val="1"/>
  </w:num>
  <w:num w:numId="3" w16cid:durableId="205515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465F"/>
    <w:rsid w:val="00012DBE"/>
    <w:rsid w:val="000A1D81"/>
    <w:rsid w:val="00111ED3"/>
    <w:rsid w:val="001C190E"/>
    <w:rsid w:val="002168F4"/>
    <w:rsid w:val="002A727C"/>
    <w:rsid w:val="003D6240"/>
    <w:rsid w:val="005A7DE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465F"/>
    <w:rsid w:val="00E36EE9"/>
    <w:rsid w:val="00E65D95"/>
    <w:rsid w:val="00EB65EB"/>
    <w:rsid w:val="00EF30C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C259D"/>
  <w15:docId w15:val="{45CCE0FF-3D92-435A-96F8-C45F42E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F30C2"/>
    <w:pPr>
      <w:ind w:left="720"/>
      <w:contextualSpacing/>
    </w:pPr>
  </w:style>
  <w:style w:type="paragraph" w:customStyle="1" w:styleId="otpb">
    <w:name w:val="otpb"/>
    <w:rsid w:val="003D624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564</ap:Words>
  <ap:Characters>3105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2026-07-02T08:46:00.0000000Z</lastPrinted>
  <dcterms:created xsi:type="dcterms:W3CDTF">2026-07-02T08:46:00.0000000Z</dcterms:created>
  <dcterms:modified xsi:type="dcterms:W3CDTF">2026-07-02T08:46:00.0000000Z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