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758C" w14:paraId="5A14560A" w14:textId="77777777">
        <w:tc>
          <w:tcPr>
            <w:tcW w:w="6733" w:type="dxa"/>
            <w:gridSpan w:val="2"/>
            <w:tcBorders>
              <w:top w:val="nil"/>
              <w:left w:val="nil"/>
              <w:bottom w:val="nil"/>
              <w:right w:val="nil"/>
            </w:tcBorders>
            <w:vAlign w:val="center"/>
          </w:tcPr>
          <w:p w:rsidR="00997775" w:rsidP="00710A7A" w:rsidRDefault="00997775" w14:paraId="03239C8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37A72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758C" w14:paraId="7AD7B1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35AA6B" w14:textId="77777777">
            <w:r w:rsidRPr="008B0CC5">
              <w:t xml:space="preserve">Vergaderjaar </w:t>
            </w:r>
            <w:r w:rsidR="00AC6B87">
              <w:t>202</w:t>
            </w:r>
            <w:r w:rsidR="00684DFF">
              <w:t>5</w:t>
            </w:r>
            <w:r w:rsidR="00AC6B87">
              <w:t>-202</w:t>
            </w:r>
            <w:r w:rsidR="00684DFF">
              <w:t>6</w:t>
            </w:r>
          </w:p>
        </w:tc>
      </w:tr>
      <w:tr w:rsidR="00997775" w:rsidTr="0028758C" w14:paraId="3FF20AAE" w14:textId="77777777">
        <w:trPr>
          <w:cantSplit/>
        </w:trPr>
        <w:tc>
          <w:tcPr>
            <w:tcW w:w="10985" w:type="dxa"/>
            <w:gridSpan w:val="3"/>
            <w:tcBorders>
              <w:top w:val="nil"/>
              <w:left w:val="nil"/>
              <w:bottom w:val="nil"/>
              <w:right w:val="nil"/>
            </w:tcBorders>
          </w:tcPr>
          <w:p w:rsidR="00997775" w:rsidRDefault="00997775" w14:paraId="3FD09507" w14:textId="77777777"/>
        </w:tc>
      </w:tr>
      <w:tr w:rsidR="00997775" w:rsidTr="0028758C" w14:paraId="1A87E603" w14:textId="77777777">
        <w:trPr>
          <w:cantSplit/>
        </w:trPr>
        <w:tc>
          <w:tcPr>
            <w:tcW w:w="10985" w:type="dxa"/>
            <w:gridSpan w:val="3"/>
            <w:tcBorders>
              <w:top w:val="nil"/>
              <w:left w:val="nil"/>
              <w:bottom w:val="single" w:color="auto" w:sz="4" w:space="0"/>
              <w:right w:val="nil"/>
            </w:tcBorders>
          </w:tcPr>
          <w:p w:rsidR="00997775" w:rsidRDefault="00997775" w14:paraId="43908695" w14:textId="77777777"/>
        </w:tc>
      </w:tr>
      <w:tr w:rsidR="00997775" w:rsidTr="0028758C" w14:paraId="26084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FB96F" w14:textId="77777777"/>
        </w:tc>
        <w:tc>
          <w:tcPr>
            <w:tcW w:w="7654" w:type="dxa"/>
            <w:gridSpan w:val="2"/>
          </w:tcPr>
          <w:p w:rsidR="00997775" w:rsidRDefault="00997775" w14:paraId="26C9C7F1" w14:textId="77777777"/>
        </w:tc>
      </w:tr>
      <w:tr w:rsidR="0028758C" w:rsidTr="0028758C" w14:paraId="7A859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25F0679D" w14:textId="28116786">
            <w:pPr>
              <w:rPr>
                <w:b/>
              </w:rPr>
            </w:pPr>
            <w:r>
              <w:rPr>
                <w:b/>
              </w:rPr>
              <w:t>29 665</w:t>
            </w:r>
          </w:p>
        </w:tc>
        <w:tc>
          <w:tcPr>
            <w:tcW w:w="7654" w:type="dxa"/>
            <w:gridSpan w:val="2"/>
          </w:tcPr>
          <w:p w:rsidR="0028758C" w:rsidP="0028758C" w:rsidRDefault="0028758C" w14:paraId="12C3BF11" w14:textId="010ED5C5">
            <w:pPr>
              <w:rPr>
                <w:b/>
              </w:rPr>
            </w:pPr>
            <w:r w:rsidRPr="00037E68">
              <w:rPr>
                <w:b/>
                <w:bCs/>
              </w:rPr>
              <w:t>Evaluatie Schipholbeleid</w:t>
            </w:r>
          </w:p>
        </w:tc>
      </w:tr>
      <w:tr w:rsidR="0028758C" w:rsidTr="0028758C" w14:paraId="37CAC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722B4471" w14:textId="77777777"/>
        </w:tc>
        <w:tc>
          <w:tcPr>
            <w:tcW w:w="7654" w:type="dxa"/>
            <w:gridSpan w:val="2"/>
          </w:tcPr>
          <w:p w:rsidR="0028758C" w:rsidP="0028758C" w:rsidRDefault="0028758C" w14:paraId="00EDA475" w14:textId="77777777"/>
        </w:tc>
      </w:tr>
      <w:tr w:rsidR="0028758C" w:rsidTr="0028758C" w14:paraId="0EB75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78D93607" w14:textId="77777777"/>
        </w:tc>
        <w:tc>
          <w:tcPr>
            <w:tcW w:w="7654" w:type="dxa"/>
            <w:gridSpan w:val="2"/>
          </w:tcPr>
          <w:p w:rsidR="0028758C" w:rsidP="0028758C" w:rsidRDefault="0028758C" w14:paraId="3FFAAC78" w14:textId="77777777"/>
        </w:tc>
      </w:tr>
      <w:tr w:rsidR="0028758C" w:rsidTr="0028758C" w14:paraId="75188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298DE311" w14:textId="1811DA2F">
            <w:pPr>
              <w:rPr>
                <w:b/>
              </w:rPr>
            </w:pPr>
            <w:r>
              <w:rPr>
                <w:b/>
              </w:rPr>
              <w:t xml:space="preserve">Nr. </w:t>
            </w:r>
          </w:p>
        </w:tc>
        <w:tc>
          <w:tcPr>
            <w:tcW w:w="7654" w:type="dxa"/>
            <w:gridSpan w:val="2"/>
          </w:tcPr>
          <w:p w:rsidR="0028758C" w:rsidP="0028758C" w:rsidRDefault="00DC6B4A" w14:paraId="2721A06A" w14:textId="77777777">
            <w:pPr>
              <w:rPr>
                <w:b/>
              </w:rPr>
            </w:pPr>
            <w:r>
              <w:rPr>
                <w:b/>
              </w:rPr>
              <w:t>GEWIJZIGDE M</w:t>
            </w:r>
            <w:r w:rsidR="0028758C">
              <w:rPr>
                <w:b/>
              </w:rPr>
              <w:t xml:space="preserve">OTIE VAN </w:t>
            </w:r>
            <w:r w:rsidR="00D3531C">
              <w:rPr>
                <w:b/>
              </w:rPr>
              <w:t>HET LID KÖSE</w:t>
            </w:r>
          </w:p>
          <w:p w:rsidR="00DC6B4A" w:rsidP="0028758C" w:rsidRDefault="00DC6B4A" w14:paraId="434CD1C7" w14:textId="0E67463D">
            <w:pPr>
              <w:rPr>
                <w:b/>
              </w:rPr>
            </w:pPr>
            <w:r>
              <w:t>Ter vervanging van die gedrukt onder nr.</w:t>
            </w:r>
            <w:r>
              <w:t xml:space="preserve"> 626</w:t>
            </w:r>
          </w:p>
        </w:tc>
      </w:tr>
      <w:tr w:rsidR="0028758C" w:rsidTr="0028758C" w14:paraId="1F460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4913FD6A" w14:textId="77777777"/>
        </w:tc>
        <w:tc>
          <w:tcPr>
            <w:tcW w:w="7654" w:type="dxa"/>
            <w:gridSpan w:val="2"/>
          </w:tcPr>
          <w:p w:rsidR="00DC6B4A" w:rsidP="0028758C" w:rsidRDefault="0028758C" w14:paraId="1EEDAE57" w14:textId="2446D223">
            <w:r>
              <w:t>Voorgesteld</w:t>
            </w:r>
          </w:p>
        </w:tc>
      </w:tr>
      <w:tr w:rsidR="0028758C" w:rsidTr="0028758C" w14:paraId="48E40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5CE6B7A2" w14:textId="77777777"/>
        </w:tc>
        <w:tc>
          <w:tcPr>
            <w:tcW w:w="7654" w:type="dxa"/>
            <w:gridSpan w:val="2"/>
          </w:tcPr>
          <w:p w:rsidR="0028758C" w:rsidP="0028758C" w:rsidRDefault="0028758C" w14:paraId="1A1F96AC" w14:textId="77777777"/>
        </w:tc>
      </w:tr>
      <w:tr w:rsidR="0028758C" w:rsidTr="0028758C" w14:paraId="564E4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7038C12B" w14:textId="77777777"/>
        </w:tc>
        <w:tc>
          <w:tcPr>
            <w:tcW w:w="7654" w:type="dxa"/>
            <w:gridSpan w:val="2"/>
          </w:tcPr>
          <w:p w:rsidR="0028758C" w:rsidP="0028758C" w:rsidRDefault="0028758C" w14:paraId="4C579079" w14:textId="734C98F4">
            <w:r>
              <w:t>De Kamer,</w:t>
            </w:r>
          </w:p>
        </w:tc>
      </w:tr>
      <w:tr w:rsidR="0028758C" w:rsidTr="0028758C" w14:paraId="4F45A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13827103" w14:textId="77777777"/>
        </w:tc>
        <w:tc>
          <w:tcPr>
            <w:tcW w:w="7654" w:type="dxa"/>
            <w:gridSpan w:val="2"/>
          </w:tcPr>
          <w:p w:rsidR="0028758C" w:rsidP="0028758C" w:rsidRDefault="0028758C" w14:paraId="0E362C13" w14:textId="77777777"/>
        </w:tc>
      </w:tr>
      <w:tr w:rsidR="0028758C" w:rsidTr="0028758C" w14:paraId="451F9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758C" w:rsidP="0028758C" w:rsidRDefault="0028758C" w14:paraId="3D22B9A8" w14:textId="77777777"/>
        </w:tc>
        <w:tc>
          <w:tcPr>
            <w:tcW w:w="7654" w:type="dxa"/>
            <w:gridSpan w:val="2"/>
          </w:tcPr>
          <w:p w:rsidR="0028758C" w:rsidP="0028758C" w:rsidRDefault="0028758C" w14:paraId="78393127" w14:textId="52B33A99">
            <w:r>
              <w:t>gehoord de beraadslaging,</w:t>
            </w:r>
          </w:p>
        </w:tc>
      </w:tr>
      <w:tr w:rsidR="00997775" w:rsidTr="0028758C" w14:paraId="5BF30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40BAC" w14:textId="77777777"/>
        </w:tc>
        <w:tc>
          <w:tcPr>
            <w:tcW w:w="7654" w:type="dxa"/>
            <w:gridSpan w:val="2"/>
          </w:tcPr>
          <w:p w:rsidR="00997775" w:rsidRDefault="00997775" w14:paraId="5B40B1D4" w14:textId="77777777"/>
        </w:tc>
      </w:tr>
      <w:tr w:rsidR="00997775" w:rsidTr="0028758C" w14:paraId="61409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F170A" w14:textId="77777777"/>
        </w:tc>
        <w:tc>
          <w:tcPr>
            <w:tcW w:w="7654" w:type="dxa"/>
            <w:gridSpan w:val="2"/>
          </w:tcPr>
          <w:p w:rsidR="0028758C" w:rsidP="0028758C" w:rsidRDefault="0028758C" w14:paraId="1C55E580" w14:textId="77777777">
            <w:r>
              <w:t>constaterende dat de Luchtvaartnota 2020-2050 als staand beleid CO2-plafonds voor de luchtvaart bevat voor de periode tot en met 2050;</w:t>
            </w:r>
          </w:p>
          <w:p w:rsidR="00D3531C" w:rsidP="0028758C" w:rsidRDefault="00D3531C" w14:paraId="79364CCF" w14:textId="77777777"/>
          <w:p w:rsidR="0028758C" w:rsidP="0028758C" w:rsidRDefault="0028758C" w14:paraId="2652117B" w14:textId="77777777">
            <w:r>
              <w:t>overwegende dat klimaatdoelen voor de luchtvaart niet stoppen in 2030 en dat ook voor 2040 en 2050 concrete en geborgde doelen nodig zijn om de luchtvaart in lijn te brengen met de klimaatopgave en juridisch afdwingbaar te maken;</w:t>
            </w:r>
          </w:p>
          <w:p w:rsidR="00D3531C" w:rsidP="0028758C" w:rsidRDefault="00D3531C" w14:paraId="77FD6517" w14:textId="77777777"/>
          <w:p w:rsidR="0028758C" w:rsidP="0028758C" w:rsidRDefault="0028758C" w14:paraId="35755514" w14:textId="77777777">
            <w:r>
              <w:t>verzoekt de regering naast het uitwerken van borgingsinstrumenten voor het doel voor 2030 ook toe te werken naar concrete mijlpalen na 2030, rekening houdend met ontwikkelingen op Europees en mondiaal niveau,</w:t>
            </w:r>
          </w:p>
          <w:p w:rsidR="00D3531C" w:rsidP="0028758C" w:rsidRDefault="00D3531C" w14:paraId="05CF13CD" w14:textId="77777777"/>
          <w:p w:rsidR="0028758C" w:rsidP="0028758C" w:rsidRDefault="0028758C" w14:paraId="714DBF59" w14:textId="77777777">
            <w:r>
              <w:t>en gaat over tot de orde van de dag.</w:t>
            </w:r>
          </w:p>
          <w:p w:rsidR="00D3531C" w:rsidP="0028758C" w:rsidRDefault="00D3531C" w14:paraId="08C6ADD7" w14:textId="77777777"/>
          <w:p w:rsidR="00D3531C" w:rsidP="0028758C" w:rsidRDefault="0028758C" w14:paraId="44C5FA21" w14:textId="77777777">
            <w:proofErr w:type="spellStart"/>
            <w:r>
              <w:t>Köse</w:t>
            </w:r>
            <w:proofErr w:type="spellEnd"/>
          </w:p>
          <w:p w:rsidR="00997775" w:rsidP="0028758C" w:rsidRDefault="00997775" w14:paraId="7EF3924D" w14:textId="4E7FB591"/>
        </w:tc>
      </w:tr>
    </w:tbl>
    <w:p w:rsidR="00997775" w:rsidRDefault="00997775" w14:paraId="0544F6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7D2E" w14:textId="77777777" w:rsidR="0006694A" w:rsidRDefault="0006694A">
      <w:pPr>
        <w:spacing w:line="20" w:lineRule="exact"/>
      </w:pPr>
    </w:p>
  </w:endnote>
  <w:endnote w:type="continuationSeparator" w:id="0">
    <w:p w14:paraId="7CE471B2" w14:textId="77777777" w:rsidR="0006694A" w:rsidRDefault="0006694A">
      <w:pPr>
        <w:pStyle w:val="Amendement"/>
      </w:pPr>
      <w:r>
        <w:rPr>
          <w:b w:val="0"/>
        </w:rPr>
        <w:t xml:space="preserve"> </w:t>
      </w:r>
    </w:p>
  </w:endnote>
  <w:endnote w:type="continuationNotice" w:id="1">
    <w:p w14:paraId="5F992609" w14:textId="77777777" w:rsidR="0006694A" w:rsidRDefault="000669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FF3F" w14:textId="77777777" w:rsidR="0006694A" w:rsidRDefault="0006694A">
      <w:pPr>
        <w:pStyle w:val="Amendement"/>
      </w:pPr>
      <w:r>
        <w:rPr>
          <w:b w:val="0"/>
        </w:rPr>
        <w:separator/>
      </w:r>
    </w:p>
  </w:footnote>
  <w:footnote w:type="continuationSeparator" w:id="0">
    <w:p w14:paraId="29D32195" w14:textId="77777777" w:rsidR="0006694A" w:rsidRDefault="00066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8C"/>
    <w:rsid w:val="0006694A"/>
    <w:rsid w:val="00133FCE"/>
    <w:rsid w:val="001E482C"/>
    <w:rsid w:val="001E4877"/>
    <w:rsid w:val="0021105A"/>
    <w:rsid w:val="00280D6A"/>
    <w:rsid w:val="0028758C"/>
    <w:rsid w:val="002A63EB"/>
    <w:rsid w:val="002B78E9"/>
    <w:rsid w:val="002C5406"/>
    <w:rsid w:val="00330D60"/>
    <w:rsid w:val="00345A5C"/>
    <w:rsid w:val="003F71A1"/>
    <w:rsid w:val="00476415"/>
    <w:rsid w:val="00546F8D"/>
    <w:rsid w:val="00560113"/>
    <w:rsid w:val="00621F64"/>
    <w:rsid w:val="00644DED"/>
    <w:rsid w:val="006765BC"/>
    <w:rsid w:val="00684DFF"/>
    <w:rsid w:val="006E16F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3531C"/>
    <w:rsid w:val="00D43192"/>
    <w:rsid w:val="00DC6B4A"/>
    <w:rsid w:val="00DE2437"/>
    <w:rsid w:val="00E27DF4"/>
    <w:rsid w:val="00E63508"/>
    <w:rsid w:val="00ED0FE5"/>
    <w:rsid w:val="00F234E2"/>
    <w:rsid w:val="00F60341"/>
    <w:rsid w:val="00FD417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58A78"/>
  <w15:docId w15:val="{2E1A3D8B-5131-4558-B359-84EFA660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2026-07-02T08:25:00.0000000Z</dcterms:created>
  <dcterms:modified xsi:type="dcterms:W3CDTF">2026-07-02T08:25:00.0000000Z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