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2026Z15270</w:t>
        <w:br/>
      </w:r>
      <w:proofErr w:type="spellEnd"/>
    </w:p>
    <w:p>
      <w:pPr>
        <w:pStyle w:val="Normal"/>
        <w:rPr>
          <w:b w:val="1"/>
          <w:bCs w:val="1"/>
        </w:rPr>
      </w:pPr>
      <w:r w:rsidR="250AE766">
        <w:rPr>
          <w:b w:val="0"/>
          <w:bCs w:val="0"/>
        </w:rPr>
        <w:t>(ingezonden 1 juli 2026)</w:t>
        <w:br/>
      </w:r>
    </w:p>
    <w:p>
      <w:r>
        <w:t xml:space="preserve">Vragen van het lid Maes (VVD) aan de minister van Buitenlandse Zaken over het bericht ‘Oppositiemedia Turkije geweigerd op NAVO-top in Ankara’</w:t>
      </w:r>
      <w:r>
        <w:br/>
      </w:r>
    </w:p>
    <w:p>
      <w:r>
        <w:t xml:space="preserve">Vraag 1</w:t>
      </w:r>
      <w:r>
        <w:br/>
      </w:r>
    </w:p>
    <w:p>
      <w:r>
        <w:t xml:space="preserve">Bent u bekend met het bericht ‘Oppositiemedia Turkije geweigerd op NAVO-top in Ankara’? [1]</w:t>
      </w:r>
      <w:r>
        <w:br/>
      </w:r>
    </w:p>
    <w:p>
      <w:r>
        <w:t xml:space="preserve">Vraag 2</w:t>
      </w:r>
      <w:r>
        <w:br/>
      </w:r>
    </w:p>
    <w:p>
      <w:r>
        <w:t xml:space="preserve">Hoe beoordeelt u het feit dat onafhankelijke en oppositiegezinde Turkse journalisten voor de NAVO-top op 7 en 8 juli in Ankara geen accreditatie hebben gekregen?</w:t>
      </w:r>
      <w:r>
        <w:br/>
      </w:r>
    </w:p>
    <w:p>
      <w:r>
        <w:t xml:space="preserve">Vraag 3</w:t>
      </w:r>
      <w:r>
        <w:br/>
      </w:r>
    </w:p>
    <w:p>
      <w:r>
        <w:t xml:space="preserve">Hoe reflecteert u op dit incident in het licht van de bredere binnenlandse situatie in Turkije, waar de persvrijheid onder zware druk staat, naar schatting 90 procent van de media onder overheidscontrole staat, en in de aanloop naar de top honderden preventieve arrestaties in Ankara zijn verricht?</w:t>
      </w:r>
      <w:r>
        <w:br/>
      </w:r>
    </w:p>
    <w:p>
      <w:r>
        <w:t xml:space="preserve">Vraag 4</w:t>
      </w:r>
      <w:r>
        <w:br/>
      </w:r>
    </w:p>
    <w:p>
      <w:r>
        <w:t xml:space="preserve">Hoe kijkt u in algemene zin naar de persvrijheid in Turkije wetende dat Turkije op plek 163 (van in totaal 180 landen) staat van de World Press Freedom Index en er meer dan 10 journalisten in de gevangenis zitten?</w:t>
      </w:r>
      <w:r>
        <w:br/>
      </w:r>
    </w:p>
    <w:p>
      <w:r>
        <w:t xml:space="preserve">Vraag 5</w:t>
      </w:r>
      <w:r>
        <w:br/>
      </w:r>
    </w:p>
    <w:p>
      <w:r>
        <w:t xml:space="preserve">Bent u van plan het werk van journalisten en verbanden van journalisten in Turkije met Nederlandse fondsen of anderszins te ondersteunen? Zo ja, op welke manier? Zo nee, waarom niet?</w:t>
      </w:r>
      <w:r>
        <w:br/>
      </w:r>
    </w:p>
    <w:p>
      <w:r>
        <w:t xml:space="preserve">Vraag 6</w:t>
      </w:r>
      <w:r>
        <w:br/>
      </w:r>
    </w:p>
    <w:p>
      <w:r>
        <w:t xml:space="preserve">Bent u bekend met het artikel ‘Europeanen onderschatten hoe belangrijk Turkije is’? [2]</w:t>
      </w:r>
      <w:r>
        <w:br/>
      </w:r>
    </w:p>
    <w:p>
      <w:r>
        <w:t xml:space="preserve">Vraag 7</w:t>
      </w:r>
      <w:r>
        <w:br/>
      </w:r>
    </w:p>
    <w:p>
      <w:r>
        <w:t xml:space="preserve">Hoe weegt u het geopolitieke en strategische belang van Turkije binnen het NAVO-bondgenootschap af tegen het belang van een democratische rechtsstaat waarin journalisten in vrijheid hun werk moeten kunnen doen?</w:t>
      </w:r>
      <w:r>
        <w:br/>
      </w:r>
    </w:p>
    <w:p>
      <w:r>
        <w:t xml:space="preserve">Vraag 8</w:t>
      </w:r>
      <w:r>
        <w:br/>
      </w:r>
    </w:p>
    <w:p>
      <w:r>
        <w:t xml:space="preserve">Hoe verklaart u dat Turkije in staat is zowel een goede relatie met westerse landen te onderhouden en tegelijkertijd directe contacten heeft met landen als Rusland en China?</w:t>
      </w:r>
      <w:r>
        <w:br/>
      </w:r>
    </w:p>
    <w:p>
      <w:r>
        <w:t xml:space="preserve">Vraag 9</w:t>
      </w:r>
      <w:r>
        <w:br/>
      </w:r>
    </w:p>
    <w:p>
      <w:r>
        <w:t xml:space="preserve">Ziet u Turkije als onderdeel van de liberale wereldorde, nu de burgemeester van Istanbul inmiddels meer dan een jaar in een cel zit en protesten niet zijn toegestaan en demonstranten preventief worden opgepakt, zoals nu richting de NAVO-top gebeurt?</w:t>
      </w:r>
      <w:r>
        <w:br/>
      </w:r>
    </w:p>
    <w:p>
      <w:r>
        <w:t xml:space="preserve">Vraag 10</w:t>
      </w:r>
      <w:r>
        <w:br/>
      </w:r>
    </w:p>
    <w:p>
      <w:r>
        <w:t xml:space="preserve">Hoe beoordeelt u de strategische relatie met Turkije op het gebied van veiligheid? Ziet u mogelijkheden die relatie de komende jaren te bestendigen of verstevigen en op welke manier? En hoe verhoudt een eventuele bestendiging tot de mensenrechtensituatie in Turkije?</w:t>
      </w:r>
      <w:r>
        <w:br/>
      </w:r>
    </w:p>
    <w:p>
      <w:r>
        <w:t xml:space="preserve">Vraag 11</w:t>
      </w:r>
      <w:r>
        <w:br/>
      </w:r>
    </w:p>
    <w:p>
      <w:r>
        <w:t xml:space="preserve">Zijn er wat u betreft ook risico’s verbonden aan een nauwere relatie van Nederland of de EU met Turkije en wat zijn die risico’s?</w:t>
      </w:r>
      <w:r>
        <w:br/>
      </w:r>
    </w:p>
    <w:p>
      <w:r>
        <w:t xml:space="preserve">Vraag 12</w:t>
      </w:r>
      <w:r>
        <w:br/>
      </w:r>
    </w:p>
    <w:p>
      <w:r>
        <w:t xml:space="preserve">Bent u bereid deze vragen te beantwoorden voor de NAVO-top op 7 juli begint?</w:t>
      </w:r>
      <w:r>
        <w:br/>
      </w:r>
    </w:p>
    <w:p>
      <w:r>
        <w:t xml:space="preserve"> </w:t>
      </w:r>
      <w:r>
        <w:br/>
      </w:r>
    </w:p>
    <w:p>
      <w:r>
        <w:t xml:space="preserve"> </w:t>
      </w:r>
      <w:r>
        <w:br/>
      </w:r>
    </w:p>
    <w:p>
      <w:r>
        <w:t xml:space="preserve">[1] NOS, 25 juni 2026, 'Oppositiemedia Turkije geweigerd op NAVO-top in Ankara' (https://nos.nl/artikel/2620280-oppositiemedia-turkije-geweigerd-op-navo-top-in-ankara)</w:t>
      </w:r>
      <w:r>
        <w:br/>
      </w:r>
    </w:p>
    <w:p>
      <w:r>
        <w:t xml:space="preserve">[2] De Groene Amsterdammer, 29 juni 2026, '‘Europeanen onderschatten hoe belangrijk Turkije is’' (https://www.groene.nl/artikel/europeanen-onderschatten-hoe-belangrijk-turkije-is)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8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850">
    <w:abstractNumId w:val="1005128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