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2E" w:rsidP="007C4D2E" w:rsidRDefault="007C4D2E" w14:paraId="41A66901" w14:textId="77777777">
      <w:bookmarkStart w:name="_GoBack" w:id="0"/>
      <w:bookmarkEnd w:id="0"/>
    </w:p>
    <w:p w:rsidR="007C4D2E" w:rsidP="007C4D2E" w:rsidRDefault="007C4D2E" w14:paraId="18E185C0" w14:textId="44A14793">
      <w:r>
        <w:t>Geachte voorzitter,</w:t>
      </w:r>
    </w:p>
    <w:p w:rsidR="007C4D2E" w:rsidP="007C4D2E" w:rsidRDefault="007C4D2E" w14:paraId="64CEFFB2" w14:textId="77777777"/>
    <w:p w:rsidR="007C4D2E" w:rsidP="007C4D2E" w:rsidRDefault="007C4D2E" w14:paraId="59691B03" w14:textId="1ED4CD26">
      <w:r>
        <w:t xml:space="preserve">Hierbij bied ik u aan het Besluit tot wijziging van het Vuurwerkbesluit en het Besluit vervoer gevaarlijke stoffen in verband met de Wet veilige jaarwisseling (Besluit veilige jaarwisseling).  </w:t>
      </w:r>
    </w:p>
    <w:p w:rsidR="007C4D2E" w:rsidP="007C4D2E" w:rsidRDefault="007C4D2E" w14:paraId="303E1809" w14:textId="77777777">
      <w:r>
        <w:br/>
        <w:t xml:space="preserve">De voorlegging geschiedt in het kader van de wettelijk voorgeschreven nahangprocedure in artikel 21.6, derde lid, van de Wet milieubeheer. </w:t>
      </w:r>
    </w:p>
    <w:p w:rsidR="007C4D2E" w:rsidP="007C4D2E" w:rsidRDefault="007C4D2E" w14:paraId="592CD1DB" w14:textId="71566352">
      <w:r>
        <w:t xml:space="preserve">De inwerkingtreding van het besluit is voorzien op 1 augustus 2026. Daarmee valt de nahangperiode in het zomerreces van uw Kamer. </w:t>
      </w:r>
      <w:r w:rsidRPr="009F6E51">
        <w:t xml:space="preserve">Het is in dit geval niet mogelijk een termijn te kiezen buiten het zomerreces. In dit geval is dit </w:t>
      </w:r>
      <w:r>
        <w:t xml:space="preserve">gerechtvaardigd geacht omdat </w:t>
      </w:r>
      <w:r w:rsidR="006D690A">
        <w:t xml:space="preserve">de Wet veilige jaarwisseling in werking treedt met ingang van 1 </w:t>
      </w:r>
      <w:r>
        <w:t>augustus</w:t>
      </w:r>
      <w:r w:rsidR="006D690A">
        <w:t>. Deze datum is</w:t>
      </w:r>
      <w:r>
        <w:t xml:space="preserve"> van groot belang is om de uitvoerende partijen, zoals gemeenten, voldoende tijd te bieden om uitvoering te geven aan de ontheffingsmogelijkheid zoals deze is </w:t>
      </w:r>
      <w:r w:rsidR="00585BAB">
        <w:t>uitgewerkt</w:t>
      </w:r>
      <w:r>
        <w:t xml:space="preserve"> in het Besluit veilige jaarwisseling. </w:t>
      </w:r>
      <w:r w:rsidR="006D690A">
        <w:t>Het is van groot belang dat voor de inwerkingtreding van het Besluit veilige jaarwisseling hierbij wordt aangesloten.</w:t>
      </w:r>
    </w:p>
    <w:p w:rsidR="007C4D2E" w:rsidP="007C4D2E" w:rsidRDefault="007C4D2E" w14:paraId="277BAE6E" w14:textId="77777777"/>
    <w:p w:rsidR="007C4D2E" w:rsidP="007C4D2E" w:rsidRDefault="007C4D2E" w14:paraId="4EDF6CB4" w14:textId="77777777">
      <w:r>
        <w:t>Voor de inhoud van het besluit verwijs ik u naar de nota van toelichting bij het besluit.</w:t>
      </w:r>
    </w:p>
    <w:p w:rsidR="007C4D2E" w:rsidP="007C4D2E" w:rsidRDefault="007C4D2E" w14:paraId="6C5A1ED0" w14:textId="77777777"/>
    <w:p w:rsidR="007C4D2E" w:rsidP="007C4D2E" w:rsidRDefault="007C4D2E" w14:paraId="585D0134" w14:textId="5C8991B7">
      <w:r>
        <w:t xml:space="preserve">Een gelijkluidende brief heb ik heden gezonden aan de voorzitter van de </w:t>
      </w:r>
      <w:r w:rsidR="00D80344">
        <w:t>Eerste</w:t>
      </w:r>
      <w:r>
        <w:t xml:space="preserve"> Kamer der Staten-Generaal.</w:t>
      </w:r>
    </w:p>
    <w:p w:rsidR="007C4D2E" w:rsidP="007C4D2E" w:rsidRDefault="007C4D2E" w14:paraId="03041A9C" w14:textId="77777777">
      <w:r>
        <w:t> </w:t>
      </w:r>
    </w:p>
    <w:p w:rsidR="007C4D2E" w:rsidP="007C4D2E" w:rsidRDefault="007C4D2E" w14:paraId="4F7D89AB" w14:textId="77777777">
      <w:r>
        <w:t>Hoogachtend,</w:t>
      </w:r>
    </w:p>
    <w:p w:rsidR="007C4D2E" w:rsidP="007C4D2E" w:rsidRDefault="007C4D2E" w14:paraId="1E174B67" w14:textId="77777777">
      <w:pPr>
        <w:pStyle w:val="OndertekeningArea1"/>
      </w:pPr>
      <w:r>
        <w:t>DE STAATSSECRETARIS VAN INFRASTRUCTUUR EN WATERSTAAT,</w:t>
      </w:r>
    </w:p>
    <w:p w:rsidR="007C4D2E" w:rsidP="007C4D2E" w:rsidRDefault="007C4D2E" w14:paraId="7EB47692" w14:textId="77777777"/>
    <w:p w:rsidR="007C4D2E" w:rsidP="007C4D2E" w:rsidRDefault="007C4D2E" w14:paraId="6C35BC2B" w14:textId="77777777"/>
    <w:p w:rsidR="007C4D2E" w:rsidP="007C4D2E" w:rsidRDefault="007C4D2E" w14:paraId="6480A4A5" w14:textId="77777777"/>
    <w:p w:rsidR="007C4D2E" w:rsidP="007C4D2E" w:rsidRDefault="007C4D2E" w14:paraId="363944DB" w14:textId="77777777"/>
    <w:p w:rsidR="007C4D2E" w:rsidP="007C4D2E" w:rsidRDefault="007C4D2E" w14:paraId="4E134326" w14:textId="77777777">
      <w:r>
        <w:t>Annet Bertram</w:t>
      </w:r>
    </w:p>
    <w:p w:rsidRPr="007C4D2E" w:rsidR="007F31F6" w:rsidP="007C4D2E" w:rsidRDefault="007F31F6" w14:paraId="6074CCB3" w14:textId="32900052"/>
    <w:sectPr w:rsidRPr="007C4D2E" w:rsidR="007F31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3428B" w14:textId="77777777" w:rsidR="004127AF" w:rsidRDefault="004127AF">
      <w:pPr>
        <w:spacing w:line="240" w:lineRule="auto"/>
      </w:pPr>
      <w:r>
        <w:separator/>
      </w:r>
    </w:p>
  </w:endnote>
  <w:endnote w:type="continuationSeparator" w:id="0">
    <w:p w14:paraId="0F90E035" w14:textId="77777777" w:rsidR="004127AF" w:rsidRDefault="00412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9257B" w14:textId="77777777" w:rsidR="009B759C" w:rsidRDefault="009B7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C62E9" w14:textId="77777777" w:rsidR="009B759C" w:rsidRDefault="009B75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5C18A" w14:textId="77777777" w:rsidR="009B759C" w:rsidRDefault="009B7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A2763" w14:textId="77777777" w:rsidR="004127AF" w:rsidRDefault="004127AF">
      <w:pPr>
        <w:spacing w:line="240" w:lineRule="auto"/>
      </w:pPr>
      <w:r>
        <w:separator/>
      </w:r>
    </w:p>
  </w:footnote>
  <w:footnote w:type="continuationSeparator" w:id="0">
    <w:p w14:paraId="1726D4F3" w14:textId="77777777" w:rsidR="004127AF" w:rsidRDefault="004127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F1C24" w14:textId="77777777" w:rsidR="009B759C" w:rsidRDefault="009B7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85078" w14:textId="77777777" w:rsidR="007F31F6" w:rsidRDefault="00AA33F0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73D66358" wp14:editId="02AE1E8F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4780915" cy="179705"/>
              <wp:effectExtent l="0" t="0" r="0" b="0"/>
              <wp:wrapNone/>
              <wp:docPr id="1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444409" w14:textId="77777777" w:rsidR="00E7474D" w:rsidRDefault="00E747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D66358" id="_x0000_t202" coordsize="21600,21600" o:spt="202" path="m,l,21600r21600,l21600,xe">
              <v:stroke joinstyle="miter"/>
              <v:path gradientshapeok="t" o:connecttype="rect"/>
            </v:shapetype>
            <v:shape id="726221f1-823c-11ee-8554-0242ac120003" o:spid="_x0000_s1026" type="#_x0000_t202" style="position:absolute;margin-left:79.35pt;margin-top:805pt;width:376.45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" filled="f" stroked="f">
              <v:textbox inset="0,0,0,0">
                <w:txbxContent>
                  <w:p w14:paraId="19444409" w14:textId="77777777" w:rsidR="00E7474D" w:rsidRDefault="00E7474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CD70387" wp14:editId="0FAF390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83515"/>
              <wp:effectExtent l="0" t="0" r="0" b="0"/>
              <wp:wrapNone/>
              <wp:docPr id="2" name="72622225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1B2292" w14:textId="77777777" w:rsidR="007F31F6" w:rsidRDefault="00AA33F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C4D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C4D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D70387" id="72622225-823c-11ee-8554-0242ac120003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" filled="f" stroked="f">
              <v:textbox inset="0,0,0,0">
                <w:txbxContent>
                  <w:p w14:paraId="7F1B2292" w14:textId="77777777" w:rsidR="007F31F6" w:rsidRDefault="00AA33F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C4D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C4D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02A6F38" wp14:editId="06F9965B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3" name="7262231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560DDB" w14:textId="77777777" w:rsidR="007F31F6" w:rsidRDefault="00AA33F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2A6F38" id="7262231e-823c-11ee-8554-0242ac120003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" filled="f" stroked="f">
              <v:textbox inset="0,0,0,0">
                <w:txbxContent>
                  <w:p w14:paraId="56560DDB" w14:textId="77777777" w:rsidR="007F31F6" w:rsidRDefault="00AA33F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009E0D3" wp14:editId="0602C83C">
              <wp:simplePos x="1007744" y="1198245"/>
              <wp:positionH relativeFrom="page">
                <wp:posOffset>1007744</wp:posOffset>
              </wp:positionH>
              <wp:positionV relativeFrom="paragraph">
                <wp:posOffset>1198245</wp:posOffset>
              </wp:positionV>
              <wp:extent cx="2383155" cy="282575"/>
              <wp:effectExtent l="0" t="0" r="0" b="0"/>
              <wp:wrapNone/>
              <wp:docPr id="4" name="726e34cf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12F9A5" w14:textId="77777777" w:rsidR="00E7474D" w:rsidRDefault="00E747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09E0D3" id="726e34cf-823c-11ee-8554-0242ac120003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" filled="f" stroked="f">
              <v:textbox inset="0,0,0,0">
                <w:txbxContent>
                  <w:p w14:paraId="4812F9A5" w14:textId="77777777" w:rsidR="00E7474D" w:rsidRDefault="00E7474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8E6ED" w14:textId="77777777" w:rsidR="007F31F6" w:rsidRDefault="00AA33F0">
    <w:pPr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3C86783" wp14:editId="2A37CB88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5" name="72678840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1DF2A4" w14:textId="76C9CF89" w:rsidR="00E7474D" w:rsidRDefault="00C44E44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72BA997" wp14:editId="312ABEFA">
                                <wp:extent cx="467995" cy="1583690"/>
                                <wp:effectExtent l="0" t="0" r="8255" b="0"/>
                                <wp:docPr id="1329381643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C86783" id="_x0000_t202" coordsize="21600,21600" o:spt="202" path="m,l,21600r21600,l21600,xe">
              <v:stroke joinstyle="miter"/>
              <v:path gradientshapeok="t" o:connecttype="rect"/>
            </v:shapetype>
            <v:shape id="72678840-823c-11ee-8554-0242ac120003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" filled="f" stroked="f">
              <v:textbox inset="0,0,0,0">
                <w:txbxContent>
                  <w:p w14:paraId="6E1DF2A4" w14:textId="76C9CF89" w:rsidR="00E7474D" w:rsidRDefault="00C44E44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72BA997" wp14:editId="312ABEFA">
                          <wp:extent cx="467995" cy="1583690"/>
                          <wp:effectExtent l="0" t="0" r="8255" b="0"/>
                          <wp:docPr id="1329381643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987EA10" wp14:editId="2E2B307F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6" name="72678860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EA6956" w14:textId="77777777" w:rsidR="007F31F6" w:rsidRDefault="00AA33F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F56CAE2" wp14:editId="5FB20A6E">
                                <wp:extent cx="2339975" cy="1582834"/>
                                <wp:effectExtent l="0" t="0" r="0" b="0"/>
                                <wp:docPr id="7" name="IenM_Standaard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87EA10" id="72678860-823c-11ee-8554-0242ac120003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" filled="f" stroked="f">
              <v:textbox inset="0,0,0,0">
                <w:txbxContent>
                  <w:p w14:paraId="28EA6956" w14:textId="77777777" w:rsidR="007F31F6" w:rsidRDefault="00AA33F0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F56CAE2" wp14:editId="5FB20A6E">
                          <wp:extent cx="2339975" cy="1582834"/>
                          <wp:effectExtent l="0" t="0" r="0" b="0"/>
                          <wp:docPr id="7" name="IenM_Standaard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9F032F5" wp14:editId="1EDFAB09">
              <wp:simplePos x="1007744" y="1713230"/>
              <wp:positionH relativeFrom="page">
                <wp:posOffset>1007744</wp:posOffset>
              </wp:positionH>
              <wp:positionV relativeFrom="paragraph">
                <wp:posOffset>1713230</wp:posOffset>
              </wp:positionV>
              <wp:extent cx="3589020" cy="143510"/>
              <wp:effectExtent l="0" t="0" r="0" b="0"/>
              <wp:wrapNone/>
              <wp:docPr id="8" name="7262205c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31D205" w14:textId="77777777" w:rsidR="007F31F6" w:rsidRDefault="00AA33F0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F032F5" id="7262205c-823c-11ee-8554-0242ac120003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" filled="f" stroked="f">
              <v:textbox inset="0,0,0,0">
                <w:txbxContent>
                  <w:p w14:paraId="4931D205" w14:textId="77777777" w:rsidR="007F31F6" w:rsidRDefault="00AA33F0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5B13D6F" wp14:editId="7B8E7189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780915" cy="1079500"/>
              <wp:effectExtent l="0" t="0" r="0" b="0"/>
              <wp:wrapNone/>
              <wp:docPr id="9" name="7262209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CA169" w14:textId="77777777" w:rsidR="00974D6A" w:rsidRDefault="00AA33F0">
                          <w:r>
                            <w:t xml:space="preserve">de Voorzitter van de Tweede Kamer </w:t>
                          </w:r>
                        </w:p>
                        <w:p w14:paraId="62E8CAB5" w14:textId="4E7C2AA3" w:rsidR="007F31F6" w:rsidRDefault="00AA33F0">
                          <w:r>
                            <w:t>der Staten-Generaal</w:t>
                          </w:r>
                        </w:p>
                        <w:p w14:paraId="17B57C7D" w14:textId="77777777" w:rsidR="007F31F6" w:rsidRDefault="00AA33F0">
                          <w:r>
                            <w:t xml:space="preserve">Postbus 20018 </w:t>
                          </w:r>
                        </w:p>
                        <w:p w14:paraId="28758F1E" w14:textId="77777777" w:rsidR="007F31F6" w:rsidRDefault="00AA33F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B13D6F" id="72622096-823c-11ee-8554-0242ac120003" o:spid="_x0000_s1033" type="#_x0000_t202" style="position:absolute;margin-left:79.35pt;margin-top:153.05pt;width:376.4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" filled="f" stroked="f">
              <v:textbox inset="0,0,0,0">
                <w:txbxContent>
                  <w:p w14:paraId="0C7CA169" w14:textId="77777777" w:rsidR="00974D6A" w:rsidRDefault="00AA33F0">
                    <w:r>
                      <w:t xml:space="preserve">de Voorzitter van de Tweede Kamer </w:t>
                    </w:r>
                  </w:p>
                  <w:p w14:paraId="62E8CAB5" w14:textId="4E7C2AA3" w:rsidR="007F31F6" w:rsidRDefault="00AA33F0">
                    <w:r>
                      <w:t>der Staten-Generaal</w:t>
                    </w:r>
                  </w:p>
                  <w:p w14:paraId="17B57C7D" w14:textId="77777777" w:rsidR="007F31F6" w:rsidRDefault="00AA33F0">
                    <w:r>
                      <w:t xml:space="preserve">Postbus 20018 </w:t>
                    </w:r>
                  </w:p>
                  <w:p w14:paraId="28758F1E" w14:textId="77777777" w:rsidR="007F31F6" w:rsidRDefault="00AA33F0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2A6870A" wp14:editId="6307C8D1">
              <wp:simplePos x="0" y="0"/>
              <wp:positionH relativeFrom="page">
                <wp:posOffset>1009650</wp:posOffset>
              </wp:positionH>
              <wp:positionV relativeFrom="paragraph">
                <wp:posOffset>3400425</wp:posOffset>
              </wp:positionV>
              <wp:extent cx="4780915" cy="952500"/>
              <wp:effectExtent l="0" t="0" r="0" b="0"/>
              <wp:wrapNone/>
              <wp:docPr id="10" name="726220d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952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F31F6" w14:paraId="00321CA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26C4E95" w14:textId="77777777" w:rsidR="007F31F6" w:rsidRDefault="007F31F6"/>
                            </w:tc>
                            <w:tc>
                              <w:tcPr>
                                <w:tcW w:w="5400" w:type="dxa"/>
                              </w:tcPr>
                              <w:p w14:paraId="500F90C8" w14:textId="77777777" w:rsidR="007F31F6" w:rsidRDefault="007F31F6"/>
                            </w:tc>
                          </w:tr>
                          <w:tr w:rsidR="007F31F6" w14:paraId="6387BE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D81FDE6" w14:textId="77777777" w:rsidR="007F31F6" w:rsidRDefault="00AA33F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EF6221F" w14:textId="364D4A59" w:rsidR="007F31F6" w:rsidRDefault="00C44E44">
                                <w:r>
                                  <w:t>1 juli 2026</w:t>
                                </w:r>
                                <w:r w:rsidR="00AA33F0">
                                  <w:fldChar w:fldCharType="begin"/>
                                </w:r>
                                <w:r w:rsidR="00AA33F0">
                                  <w:instrText xml:space="preserve"> DOCPROPERTY  "Datum"  \* MERGEFORMAT </w:instrText>
                                </w:r>
                                <w:r w:rsidR="00AA33F0">
                                  <w:fldChar w:fldCharType="end"/>
                                </w:r>
                              </w:p>
                            </w:tc>
                          </w:tr>
                          <w:tr w:rsidR="007C4D2E" w14:paraId="05A4318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A9D9C4" w14:textId="77777777" w:rsidR="007C4D2E" w:rsidRDefault="007C4D2E" w:rsidP="007C4D2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41430E3" w14:textId="125A0622" w:rsidR="007C4D2E" w:rsidRDefault="007C4D2E" w:rsidP="007C4D2E">
                                <w:r>
                                  <w:t xml:space="preserve">Nahang Besluit tot wijziging van het </w:t>
                                </w:r>
                                <w:bookmarkStart w:id="1" w:name="_Hlk230697582"/>
                                <w:r>
                                  <w:t>Vuurwerkbesluit en het Besluit vervoer gevaarlijke stoffen in verband met de Wet veilige jaarwisseling (Besluit veilige jaarwisseling)</w:t>
                                </w:r>
                                <w:bookmarkEnd w:id="1"/>
                              </w:p>
                            </w:tc>
                          </w:tr>
                          <w:tr w:rsidR="007C4D2E" w14:paraId="0F61654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70D09AC" w14:textId="77777777" w:rsidR="007C4D2E" w:rsidRDefault="007C4D2E" w:rsidP="007C4D2E"/>
                            </w:tc>
                            <w:tc>
                              <w:tcPr>
                                <w:tcW w:w="5400" w:type="dxa"/>
                              </w:tcPr>
                              <w:p w14:paraId="1A38C81B" w14:textId="77777777" w:rsidR="007C4D2E" w:rsidRDefault="007C4D2E" w:rsidP="007C4D2E"/>
                            </w:tc>
                          </w:tr>
                        </w:tbl>
                        <w:p w14:paraId="267690AF" w14:textId="77777777" w:rsidR="00E7474D" w:rsidRDefault="00E7474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A6870A" id="726220d8-823c-11ee-8554-0242ac120003" o:spid="_x0000_s1034" type="#_x0000_t202" style="position:absolute;margin-left:79.5pt;margin-top:267.75pt;width:376.45pt;height:7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F31F6" w14:paraId="00321CA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26C4E95" w14:textId="77777777" w:rsidR="007F31F6" w:rsidRDefault="007F31F6"/>
                      </w:tc>
                      <w:tc>
                        <w:tcPr>
                          <w:tcW w:w="5400" w:type="dxa"/>
                        </w:tcPr>
                        <w:p w14:paraId="500F90C8" w14:textId="77777777" w:rsidR="007F31F6" w:rsidRDefault="007F31F6"/>
                      </w:tc>
                    </w:tr>
                    <w:tr w:rsidR="007F31F6" w14:paraId="6387BE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D81FDE6" w14:textId="77777777" w:rsidR="007F31F6" w:rsidRDefault="00AA33F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EF6221F" w14:textId="364D4A59" w:rsidR="007F31F6" w:rsidRDefault="00C44E44">
                          <w:r>
                            <w:t>1 juli 2026</w:t>
                          </w:r>
                          <w:r w:rsidR="00AA33F0">
                            <w:fldChar w:fldCharType="begin"/>
                          </w:r>
                          <w:r w:rsidR="00AA33F0">
                            <w:instrText xml:space="preserve"> DOCPROPERTY  "Datum"  \* MERGEFORMAT </w:instrText>
                          </w:r>
                          <w:r w:rsidR="00AA33F0">
                            <w:fldChar w:fldCharType="end"/>
                          </w:r>
                        </w:p>
                      </w:tc>
                    </w:tr>
                    <w:tr w:rsidR="007C4D2E" w14:paraId="05A4318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A9D9C4" w14:textId="77777777" w:rsidR="007C4D2E" w:rsidRDefault="007C4D2E" w:rsidP="007C4D2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41430E3" w14:textId="125A0622" w:rsidR="007C4D2E" w:rsidRDefault="007C4D2E" w:rsidP="007C4D2E">
                          <w:r>
                            <w:t xml:space="preserve">Nahang Besluit tot wijziging van het </w:t>
                          </w:r>
                          <w:bookmarkStart w:id="2" w:name="_Hlk230697582"/>
                          <w:r>
                            <w:t>Vuurwerkbesluit en het Besluit vervoer gevaarlijke stoffen in verband met de Wet veilige jaarwisseling (Besluit veilige jaarwisseling)</w:t>
                          </w:r>
                          <w:bookmarkEnd w:id="2"/>
                        </w:p>
                      </w:tc>
                    </w:tr>
                    <w:tr w:rsidR="007C4D2E" w14:paraId="0F61654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70D09AC" w14:textId="77777777" w:rsidR="007C4D2E" w:rsidRDefault="007C4D2E" w:rsidP="007C4D2E"/>
                      </w:tc>
                      <w:tc>
                        <w:tcPr>
                          <w:tcW w:w="5400" w:type="dxa"/>
                        </w:tcPr>
                        <w:p w14:paraId="1A38C81B" w14:textId="77777777" w:rsidR="007C4D2E" w:rsidRDefault="007C4D2E" w:rsidP="007C4D2E"/>
                      </w:tc>
                    </w:tr>
                  </w:tbl>
                  <w:p w14:paraId="267690AF" w14:textId="77777777" w:rsidR="00E7474D" w:rsidRDefault="00E7474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A3C4995" wp14:editId="25DFD0A4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5715" cy="8067040"/>
              <wp:effectExtent l="0" t="0" r="0" b="0"/>
              <wp:wrapNone/>
              <wp:docPr id="11" name="7262210f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E3D28C" w14:textId="77777777" w:rsidR="007F31F6" w:rsidRDefault="00AA33F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2114956" w14:textId="77777777" w:rsidR="007F31F6" w:rsidRDefault="007F31F6">
                          <w:pPr>
                            <w:pStyle w:val="WitregelW1"/>
                          </w:pPr>
                        </w:p>
                        <w:p w14:paraId="3C37211D" w14:textId="77777777" w:rsidR="007F31F6" w:rsidRDefault="00AA33F0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9FE2A35" w14:textId="77777777" w:rsidR="007F31F6" w:rsidRPr="007C4D2E" w:rsidRDefault="00AA33F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C4D2E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6A5F079" w14:textId="77777777" w:rsidR="007F31F6" w:rsidRPr="007C4D2E" w:rsidRDefault="00AA33F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C4D2E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70714CA" w14:textId="77777777" w:rsidR="007F31F6" w:rsidRPr="007C4D2E" w:rsidRDefault="00AA33F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C4D2E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5B58A7B" w14:textId="77777777" w:rsidR="007F31F6" w:rsidRPr="007C4D2E" w:rsidRDefault="007F31F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08E8FB1" w14:textId="77777777" w:rsidR="007F31F6" w:rsidRPr="007C4D2E" w:rsidRDefault="00AA33F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C4D2E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82B2834" w14:textId="77777777" w:rsidR="007F31F6" w:rsidRDefault="00AA33F0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C3956C2" w14:textId="77777777" w:rsidR="006414E6" w:rsidRDefault="006414E6" w:rsidP="006414E6"/>
                        <w:p w14:paraId="2E000795" w14:textId="3AB65BEA" w:rsidR="006414E6" w:rsidRPr="006414E6" w:rsidRDefault="006414E6" w:rsidP="00C44E44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414E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38DE7DCC" w14:textId="3FF732D7" w:rsidR="006414E6" w:rsidRDefault="006414E6" w:rsidP="00C44E44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6414E6">
                            <w:rPr>
                              <w:sz w:val="13"/>
                              <w:szCs w:val="13"/>
                            </w:rPr>
                            <w:t>IenW/BSK-2026/95895</w:t>
                          </w:r>
                        </w:p>
                        <w:p w14:paraId="5D4DD825" w14:textId="77777777" w:rsidR="00C44E44" w:rsidRDefault="00C44E44" w:rsidP="00C44E44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4007593" w14:textId="78C5861A" w:rsidR="00C44E44" w:rsidRPr="00C44E44" w:rsidRDefault="00C44E44" w:rsidP="00C44E44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C44E44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141CEF8A" w14:textId="68054C67" w:rsidR="00C44E44" w:rsidRPr="006414E6" w:rsidRDefault="00D30C85" w:rsidP="00C44E44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3C4995" id="7262210f-823c-11ee-8554-0242ac120003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" filled="f" stroked="f">
              <v:textbox inset="0,0,0,0">
                <w:txbxContent>
                  <w:p w14:paraId="6FE3D28C" w14:textId="77777777" w:rsidR="007F31F6" w:rsidRDefault="00AA33F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2114956" w14:textId="77777777" w:rsidR="007F31F6" w:rsidRDefault="007F31F6">
                    <w:pPr>
                      <w:pStyle w:val="WitregelW1"/>
                    </w:pPr>
                  </w:p>
                  <w:p w14:paraId="3C37211D" w14:textId="77777777" w:rsidR="007F31F6" w:rsidRDefault="00AA33F0">
                    <w:pPr>
                      <w:pStyle w:val="Afzendgegevens"/>
                    </w:pPr>
                    <w:r>
                      <w:t>Rijnstraat 8</w:t>
                    </w:r>
                  </w:p>
                  <w:p w14:paraId="29FE2A35" w14:textId="77777777" w:rsidR="007F31F6" w:rsidRPr="007C4D2E" w:rsidRDefault="00AA33F0">
                    <w:pPr>
                      <w:pStyle w:val="Afzendgegevens"/>
                      <w:rPr>
                        <w:lang w:val="de-DE"/>
                      </w:rPr>
                    </w:pPr>
                    <w:r w:rsidRPr="007C4D2E">
                      <w:rPr>
                        <w:lang w:val="de-DE"/>
                      </w:rPr>
                      <w:t>2515 XP  Den Haag</w:t>
                    </w:r>
                  </w:p>
                  <w:p w14:paraId="16A5F079" w14:textId="77777777" w:rsidR="007F31F6" w:rsidRPr="007C4D2E" w:rsidRDefault="00AA33F0">
                    <w:pPr>
                      <w:pStyle w:val="Afzendgegevens"/>
                      <w:rPr>
                        <w:lang w:val="de-DE"/>
                      </w:rPr>
                    </w:pPr>
                    <w:r w:rsidRPr="007C4D2E">
                      <w:rPr>
                        <w:lang w:val="de-DE"/>
                      </w:rPr>
                      <w:t>Postbus 20901</w:t>
                    </w:r>
                  </w:p>
                  <w:p w14:paraId="770714CA" w14:textId="77777777" w:rsidR="007F31F6" w:rsidRPr="007C4D2E" w:rsidRDefault="00AA33F0">
                    <w:pPr>
                      <w:pStyle w:val="Afzendgegevens"/>
                      <w:rPr>
                        <w:lang w:val="de-DE"/>
                      </w:rPr>
                    </w:pPr>
                    <w:r w:rsidRPr="007C4D2E">
                      <w:rPr>
                        <w:lang w:val="de-DE"/>
                      </w:rPr>
                      <w:t>2500 EX Den Haag</w:t>
                    </w:r>
                  </w:p>
                  <w:p w14:paraId="65B58A7B" w14:textId="77777777" w:rsidR="007F31F6" w:rsidRPr="007C4D2E" w:rsidRDefault="007F31F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08E8FB1" w14:textId="77777777" w:rsidR="007F31F6" w:rsidRPr="007C4D2E" w:rsidRDefault="00AA33F0">
                    <w:pPr>
                      <w:pStyle w:val="Afzendgegevens"/>
                      <w:rPr>
                        <w:lang w:val="de-DE"/>
                      </w:rPr>
                    </w:pPr>
                    <w:r w:rsidRPr="007C4D2E">
                      <w:rPr>
                        <w:lang w:val="de-DE"/>
                      </w:rPr>
                      <w:t>T   070-456 0000</w:t>
                    </w:r>
                  </w:p>
                  <w:p w14:paraId="782B2834" w14:textId="77777777" w:rsidR="007F31F6" w:rsidRDefault="00AA33F0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C3956C2" w14:textId="77777777" w:rsidR="006414E6" w:rsidRDefault="006414E6" w:rsidP="006414E6"/>
                  <w:p w14:paraId="2E000795" w14:textId="3AB65BEA" w:rsidR="006414E6" w:rsidRPr="006414E6" w:rsidRDefault="006414E6" w:rsidP="00C44E44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414E6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38DE7DCC" w14:textId="3FF732D7" w:rsidR="006414E6" w:rsidRDefault="006414E6" w:rsidP="00C44E44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6414E6">
                      <w:rPr>
                        <w:sz w:val="13"/>
                        <w:szCs w:val="13"/>
                      </w:rPr>
                      <w:t>IenW/BSK-2026/95895</w:t>
                    </w:r>
                  </w:p>
                  <w:p w14:paraId="5D4DD825" w14:textId="77777777" w:rsidR="00C44E44" w:rsidRDefault="00C44E44" w:rsidP="00C44E44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24007593" w14:textId="78C5861A" w:rsidR="00C44E44" w:rsidRPr="00C44E44" w:rsidRDefault="00C44E44" w:rsidP="00C44E44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C44E44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141CEF8A" w14:textId="68054C67" w:rsidR="00C44E44" w:rsidRPr="006414E6" w:rsidRDefault="00D30C85" w:rsidP="00C44E44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653F28E" wp14:editId="2D8CF64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83515"/>
              <wp:effectExtent l="0" t="0" r="0" b="0"/>
              <wp:wrapNone/>
              <wp:docPr id="12" name="7262214b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7B7068" w14:textId="5FB5D36A" w:rsidR="007F31F6" w:rsidRDefault="00AA33F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F7B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F7B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53F28E" id="7262214b-823c-11ee-8554-0242ac120003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" filled="f" stroked="f">
              <v:textbox inset="0,0,0,0">
                <w:txbxContent>
                  <w:p w14:paraId="147B7068" w14:textId="5FB5D36A" w:rsidR="007F31F6" w:rsidRDefault="00AA33F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F7B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F7B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3D18ABE" wp14:editId="68C45949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4780915" cy="179705"/>
              <wp:effectExtent l="0" t="0" r="0" b="0"/>
              <wp:wrapNone/>
              <wp:docPr id="13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46B9B4" w14:textId="77777777" w:rsidR="00E7474D" w:rsidRDefault="00E747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D18ABE" id="72622181-823c-11ee-8554-0242ac120003" o:spid="_x0000_s1037" type="#_x0000_t202" style="position:absolute;margin-left:79.35pt;margin-top:805pt;width:376.45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" filled="f" stroked="f">
              <v:textbox inset="0,0,0,0">
                <w:txbxContent>
                  <w:p w14:paraId="6F46B9B4" w14:textId="77777777" w:rsidR="00E7474D" w:rsidRDefault="00E7474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FA2438C" wp14:editId="1F063FA2">
              <wp:simplePos x="1007744" y="3383915"/>
              <wp:positionH relativeFrom="page">
                <wp:posOffset>1007744</wp:posOffset>
              </wp:positionH>
              <wp:positionV relativeFrom="paragraph">
                <wp:posOffset>3383915</wp:posOffset>
              </wp:positionV>
              <wp:extent cx="4103370" cy="179705"/>
              <wp:effectExtent l="0" t="0" r="0" b="0"/>
              <wp:wrapNone/>
              <wp:docPr id="14" name="7262303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3FB475" w14:textId="77777777" w:rsidR="00E7474D" w:rsidRDefault="00E747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A2438C" id="7262303e-823c-11ee-8554-0242ac120003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" filled="f" stroked="f">
              <v:textbox inset="0,0,0,0">
                <w:txbxContent>
                  <w:p w14:paraId="033FB475" w14:textId="77777777" w:rsidR="00E7474D" w:rsidRDefault="00E7474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4DC3E14C" wp14:editId="6EA70A55">
              <wp:simplePos x="1007744" y="1198245"/>
              <wp:positionH relativeFrom="page">
                <wp:posOffset>1007744</wp:posOffset>
              </wp:positionH>
              <wp:positionV relativeFrom="paragraph">
                <wp:posOffset>1198245</wp:posOffset>
              </wp:positionV>
              <wp:extent cx="2383155" cy="282575"/>
              <wp:effectExtent l="0" t="0" r="0" b="0"/>
              <wp:wrapNone/>
              <wp:docPr id="15" name="726e326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966BDA" w14:textId="77777777" w:rsidR="00E7474D" w:rsidRDefault="00E747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C3E14C" id="726e3262-823c-11ee-8554-0242ac120003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" filled="f" stroked="f">
              <v:textbox inset="0,0,0,0">
                <w:txbxContent>
                  <w:p w14:paraId="50966BDA" w14:textId="77777777" w:rsidR="00E7474D" w:rsidRDefault="00E7474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9076AD"/>
    <w:multiLevelType w:val="multilevel"/>
    <w:tmpl w:val="94DB65E0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A2AA05A"/>
    <w:multiLevelType w:val="multilevel"/>
    <w:tmpl w:val="E37B815C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225D90"/>
    <w:multiLevelType w:val="multilevel"/>
    <w:tmpl w:val="F5CF5C43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E2DAA41"/>
    <w:multiLevelType w:val="multilevel"/>
    <w:tmpl w:val="E7EDD85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BE584CCF"/>
    <w:multiLevelType w:val="multilevel"/>
    <w:tmpl w:val="22200D2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1EC1CA4"/>
    <w:multiLevelType w:val="multilevel"/>
    <w:tmpl w:val="06A9D16F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A1733E6"/>
    <w:multiLevelType w:val="multilevel"/>
    <w:tmpl w:val="AD68E507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7117B52"/>
    <w:multiLevelType w:val="multilevel"/>
    <w:tmpl w:val="86EA6B45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6BE665E"/>
    <w:multiLevelType w:val="multilevel"/>
    <w:tmpl w:val="284E319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A9F5DB0"/>
    <w:multiLevelType w:val="multilevel"/>
    <w:tmpl w:val="BF597940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E9A4C9A"/>
    <w:multiLevelType w:val="multilevel"/>
    <w:tmpl w:val="7F45E47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4E36566"/>
    <w:multiLevelType w:val="multilevel"/>
    <w:tmpl w:val="A02A8FF0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6C7BC10"/>
    <w:multiLevelType w:val="multilevel"/>
    <w:tmpl w:val="BBCF29FA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B6D9D70"/>
    <w:multiLevelType w:val="multilevel"/>
    <w:tmpl w:val="E336AC7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4E2F78"/>
    <w:multiLevelType w:val="multilevel"/>
    <w:tmpl w:val="6D0C0876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811B3C"/>
    <w:multiLevelType w:val="multilevel"/>
    <w:tmpl w:val="6CD66F35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B072DC"/>
    <w:multiLevelType w:val="multilevel"/>
    <w:tmpl w:val="A64FBE47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CF72A5"/>
    <w:multiLevelType w:val="multilevel"/>
    <w:tmpl w:val="93484FF5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D123CA"/>
    <w:multiLevelType w:val="multilevel"/>
    <w:tmpl w:val="A519234E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AE785"/>
    <w:multiLevelType w:val="multilevel"/>
    <w:tmpl w:val="0E6CA056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F137C1"/>
    <w:multiLevelType w:val="multilevel"/>
    <w:tmpl w:val="4F94B89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4FD1453"/>
    <w:multiLevelType w:val="multilevel"/>
    <w:tmpl w:val="5DBC5995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57FC76"/>
    <w:multiLevelType w:val="multilevel"/>
    <w:tmpl w:val="721BF48F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5"/>
  </w:num>
  <w:num w:numId="3">
    <w:abstractNumId w:val="17"/>
  </w:num>
  <w:num w:numId="4">
    <w:abstractNumId w:val="13"/>
  </w:num>
  <w:num w:numId="5">
    <w:abstractNumId w:val="3"/>
  </w:num>
  <w:num w:numId="6">
    <w:abstractNumId w:val="4"/>
  </w:num>
  <w:num w:numId="7">
    <w:abstractNumId w:val="11"/>
  </w:num>
  <w:num w:numId="8">
    <w:abstractNumId w:val="14"/>
  </w:num>
  <w:num w:numId="9">
    <w:abstractNumId w:val="9"/>
  </w:num>
  <w:num w:numId="10">
    <w:abstractNumId w:val="6"/>
  </w:num>
  <w:num w:numId="11">
    <w:abstractNumId w:val="8"/>
  </w:num>
  <w:num w:numId="12">
    <w:abstractNumId w:val="20"/>
  </w:num>
  <w:num w:numId="13">
    <w:abstractNumId w:val="10"/>
  </w:num>
  <w:num w:numId="14">
    <w:abstractNumId w:val="22"/>
  </w:num>
  <w:num w:numId="15">
    <w:abstractNumId w:val="1"/>
  </w:num>
  <w:num w:numId="16">
    <w:abstractNumId w:val="2"/>
  </w:num>
  <w:num w:numId="17">
    <w:abstractNumId w:val="12"/>
  </w:num>
  <w:num w:numId="18">
    <w:abstractNumId w:val="0"/>
  </w:num>
  <w:num w:numId="19">
    <w:abstractNumId w:val="18"/>
  </w:num>
  <w:num w:numId="20">
    <w:abstractNumId w:val="21"/>
  </w:num>
  <w:num w:numId="21">
    <w:abstractNumId w:val="19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2E"/>
    <w:rsid w:val="0001165A"/>
    <w:rsid w:val="003633EE"/>
    <w:rsid w:val="0040343B"/>
    <w:rsid w:val="004127AF"/>
    <w:rsid w:val="00470223"/>
    <w:rsid w:val="00507422"/>
    <w:rsid w:val="00557F02"/>
    <w:rsid w:val="00585BAB"/>
    <w:rsid w:val="005A683A"/>
    <w:rsid w:val="006414E6"/>
    <w:rsid w:val="006551C9"/>
    <w:rsid w:val="006C0AF6"/>
    <w:rsid w:val="006D690A"/>
    <w:rsid w:val="00732FCE"/>
    <w:rsid w:val="007C4D2E"/>
    <w:rsid w:val="007F31F6"/>
    <w:rsid w:val="00920B5B"/>
    <w:rsid w:val="00974D6A"/>
    <w:rsid w:val="00984B8D"/>
    <w:rsid w:val="009B759C"/>
    <w:rsid w:val="00AA33F0"/>
    <w:rsid w:val="00C01981"/>
    <w:rsid w:val="00C44E44"/>
    <w:rsid w:val="00C87FFA"/>
    <w:rsid w:val="00CE53DF"/>
    <w:rsid w:val="00D005A9"/>
    <w:rsid w:val="00D30C85"/>
    <w:rsid w:val="00D80344"/>
    <w:rsid w:val="00E413CE"/>
    <w:rsid w:val="00E64AC6"/>
    <w:rsid w:val="00E7474D"/>
    <w:rsid w:val="00EC102D"/>
    <w:rsid w:val="00EF7B72"/>
    <w:rsid w:val="00F269E1"/>
    <w:rsid w:val="00F5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A2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C4D2E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7C4D2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2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C4D2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2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Nahang%20(brief%20aan%20Parlement)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1118</ap:Characters>
  <ap:DocSecurity>0</ap:DocSecurity>
  <ap:Lines>9</ap:Lines>
  <ap:Paragraphs>2</ap:Paragraphs>
  <ap:ScaleCrop>false</ap:ScaleCrop>
  <ap:LinksUpToDate>false</ap:LinksUpToDate>
  <ap:CharactersWithSpaces>1312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2026-07-01T06:09:00.0000000Z</dcterms:created>
  <dcterms:modified xsi:type="dcterms:W3CDTF">2026-07-01T06:09:00.0000000Z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Nahang (brief aan Parlement - </vt:lpwstr>
  </property>
  <property fmtid="{D5CDD505-2E9C-101B-9397-08002B2CF9AE}" pid="5" name="Publicatiedatum">
    <vt:lpwstr/>
  </property>
  <property fmtid="{D5CDD505-2E9C-101B-9397-08002B2CF9AE}" pid="6" name="Verantwoordelijke organisatie">
    <vt:lpwstr>Directie Milieu, Ruimte en Water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 der Staten-Generaal</vt:lpwstr>
  </property>
  <property fmtid="{D5CDD505-2E9C-101B-9397-08002B2CF9AE}" pid="11" name="Van">
    <vt:lpwstr>Ministerie van Infrastructuur en Waterstaat</vt:lpwstr>
  </property>
  <property fmtid="{D5CDD505-2E9C-101B-9397-08002B2CF9AE}" pid="12" name="Datum">
    <vt:lpwstr/>
  </property>
  <property fmtid="{D5CDD505-2E9C-101B-9397-08002B2CF9AE}" pid="13" name="Opgesteld door, Naam">
    <vt:lpwstr>LL.M. MA E.M. van den Berg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