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EE2A9D" w:rsidRDefault="00EE2A9D" w14:paraId="61C4B9D1" w14:textId="77777777"/>
        <w:p w:rsidR="00241BB9" w:rsidRDefault="00D54CFE" w14:paraId="53196F13" w14:textId="77777777">
          <w:pPr>
            <w:spacing w:line="240" w:lineRule="auto"/>
          </w:pPr>
        </w:p>
      </w:sdtContent>
    </w:sdt>
    <w:p w:rsidR="00CD5856" w:rsidRDefault="00CD5856" w14:paraId="11C7182D" w14:textId="77777777">
      <w:pPr>
        <w:spacing w:line="240" w:lineRule="auto"/>
      </w:pPr>
    </w:p>
    <w:p w:rsidR="00CD5856" w:rsidRDefault="00CD5856" w14:paraId="1DF73BE2" w14:textId="77777777"/>
    <w:p w:rsidR="00CD5856" w:rsidRDefault="00CD5856" w14:paraId="30C11628" w14:textId="77777777"/>
    <w:p w:rsidR="00CD5856" w:rsidRDefault="00CD5856" w14:paraId="7A7BDA30"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BC7862" w14:paraId="7C6E6596" w14:textId="77777777">
      <w:pPr>
        <w:pStyle w:val="Huisstijl-Aanhef"/>
      </w:pPr>
      <w:r>
        <w:t>Geachte voorzitter,</w:t>
      </w:r>
    </w:p>
    <w:p w:rsidR="00DC4801" w:rsidP="001632D8" w:rsidRDefault="0096700E" w14:paraId="0B018785" w14:textId="4E179660">
      <w:bookmarkStart w:name="_Hlk231804849" w:id="2"/>
      <w:r>
        <w:t>Met</w:t>
      </w:r>
      <w:r w:rsidR="00FF1E42">
        <w:t xml:space="preserve"> deze Kamerbrief</w:t>
      </w:r>
      <w:r w:rsidR="009913BB">
        <w:t xml:space="preserve"> biedt het kabinet </w:t>
      </w:r>
      <w:r w:rsidR="008D00B5">
        <w:t xml:space="preserve">de </w:t>
      </w:r>
      <w:r w:rsidR="00A370C2">
        <w:t>studie</w:t>
      </w:r>
      <w:r w:rsidR="00DC4801">
        <w:t xml:space="preserve"> </w:t>
      </w:r>
      <w:r w:rsidR="0025172D">
        <w:t>‘</w:t>
      </w:r>
      <w:r w:rsidR="00DC4801">
        <w:t>PFAS in moedermelk</w:t>
      </w:r>
      <w:r w:rsidR="0025172D">
        <w:t>’</w:t>
      </w:r>
      <w:r w:rsidR="00DC4801">
        <w:t xml:space="preserve"> </w:t>
      </w:r>
      <w:r w:rsidR="0025172D">
        <w:t>en</w:t>
      </w:r>
      <w:r w:rsidR="00E03AC5">
        <w:t xml:space="preserve"> de studie</w:t>
      </w:r>
      <w:r w:rsidR="0025172D">
        <w:t xml:space="preserve"> ‘Minder blootstelling aan PFAS: een overzicht van behoeften en inzichten over oplossingen’</w:t>
      </w:r>
      <w:r w:rsidR="008D00B5">
        <w:t xml:space="preserve"> </w:t>
      </w:r>
      <w:r w:rsidR="0025172D">
        <w:t>aan de Kamer</w:t>
      </w:r>
      <w:r w:rsidR="008D00B5">
        <w:t xml:space="preserve"> aan</w:t>
      </w:r>
      <w:r w:rsidR="0025172D">
        <w:t xml:space="preserve">. </w:t>
      </w:r>
      <w:r w:rsidR="008D00B5">
        <w:t>Beide</w:t>
      </w:r>
      <w:r w:rsidR="00DC4801">
        <w:t xml:space="preserve"> </w:t>
      </w:r>
      <w:r w:rsidR="00A370C2">
        <w:t>studies</w:t>
      </w:r>
      <w:r w:rsidR="00DC4801">
        <w:t xml:space="preserve"> </w:t>
      </w:r>
      <w:r w:rsidR="0025172D">
        <w:t>zijn</w:t>
      </w:r>
      <w:r w:rsidR="00DC4801">
        <w:t xml:space="preserve"> onderdeel van </w:t>
      </w:r>
      <w:r w:rsidR="004B7358">
        <w:t>het</w:t>
      </w:r>
      <w:r w:rsidR="009913BB">
        <w:t xml:space="preserve"> bre</w:t>
      </w:r>
      <w:r w:rsidR="004B7358">
        <w:t>de</w:t>
      </w:r>
      <w:r w:rsidR="004A301B">
        <w:t xml:space="preserve"> onderzoeksprogramma</w:t>
      </w:r>
      <w:r w:rsidR="00DC4801">
        <w:t xml:space="preserve"> </w:t>
      </w:r>
      <w:r w:rsidR="004A301B">
        <w:t>naar PFAS</w:t>
      </w:r>
      <w:r w:rsidR="001A1085">
        <w:t xml:space="preserve">-stoffen </w:t>
      </w:r>
      <w:r w:rsidR="009913BB">
        <w:t>in mens en milieu,</w:t>
      </w:r>
      <w:r w:rsidR="004A301B">
        <w:t xml:space="preserve"> </w:t>
      </w:r>
      <w:r w:rsidR="00744008">
        <w:t>dat het RIVM uitvoert in opdracht van de ministeries van VWS,</w:t>
      </w:r>
      <w:r w:rsidR="004A301B">
        <w:t xml:space="preserve"> IenW en LVVN</w:t>
      </w:r>
      <w:r w:rsidR="00DC4801">
        <w:t xml:space="preserve">. </w:t>
      </w:r>
      <w:r w:rsidRPr="00FF6CFC" w:rsidR="00FF6CFC">
        <w:t xml:space="preserve">Uit de </w:t>
      </w:r>
      <w:r w:rsidR="00FF6CFC">
        <w:t xml:space="preserve">eerste </w:t>
      </w:r>
      <w:r w:rsidRPr="00FF6CFC" w:rsidR="00FF6CFC">
        <w:t>studie blijkt dat de hoeveelheid PFAS in het overgrote deel van de moedermelk onder de gezondheidskundige risicogrens blijft. De aangetroffen waarden geven het Voedingscentrum geen aanleiding om het advies over het geven van borstvoeding aan te passen.</w:t>
      </w:r>
      <w:r w:rsidR="00ED245F">
        <w:t xml:space="preserve"> </w:t>
      </w:r>
      <w:r w:rsidR="001632D8">
        <w:t>Uit de tweede studie zijn d</w:t>
      </w:r>
      <w:r w:rsidRPr="00A90230" w:rsidR="001632D8">
        <w:t>e</w:t>
      </w:r>
      <w:r w:rsidR="001632D8">
        <w:t xml:space="preserve"> meningen en suggesties van stakeholders </w:t>
      </w:r>
      <w:r w:rsidRPr="00A90230" w:rsidR="001632D8">
        <w:t>gebundeld</w:t>
      </w:r>
      <w:r w:rsidR="001632D8">
        <w:t xml:space="preserve"> over het verminderen van blootstelling aan PFAS, zoals</w:t>
      </w:r>
      <w:r w:rsidRPr="00A90230" w:rsidR="001632D8">
        <w:t xml:space="preserve"> </w:t>
      </w:r>
      <w:r w:rsidR="001632D8">
        <w:t>het Europese restrictievoorstel voor PFAS. Het kabinet neemt de genoemde ideeën mee en vindt de dialoog met belanghebbenden zeer waardevol.</w:t>
      </w:r>
    </w:p>
    <w:bookmarkEnd w:id="2"/>
    <w:p w:rsidR="00DC4801" w:rsidP="008D59C5" w:rsidRDefault="00DC4801" w14:paraId="7F8000F9" w14:textId="77777777"/>
    <w:p w:rsidRPr="00A612A0" w:rsidR="00DC4801" w:rsidP="008D59C5" w:rsidRDefault="004A301B" w14:paraId="1048CFA9" w14:textId="7D5482A0">
      <w:pPr>
        <w:rPr>
          <w:i/>
          <w:iCs/>
        </w:rPr>
      </w:pPr>
      <w:r>
        <w:rPr>
          <w:i/>
          <w:iCs/>
        </w:rPr>
        <w:t xml:space="preserve">Resultaten </w:t>
      </w:r>
      <w:r w:rsidR="00BC4ED3">
        <w:rPr>
          <w:i/>
          <w:iCs/>
        </w:rPr>
        <w:t xml:space="preserve">uit de </w:t>
      </w:r>
      <w:r>
        <w:rPr>
          <w:i/>
          <w:iCs/>
        </w:rPr>
        <w:t>RIVM</w:t>
      </w:r>
      <w:r w:rsidR="005B12B2">
        <w:rPr>
          <w:i/>
          <w:iCs/>
        </w:rPr>
        <w:t>-</w:t>
      </w:r>
      <w:r>
        <w:rPr>
          <w:i/>
          <w:iCs/>
        </w:rPr>
        <w:t>studie</w:t>
      </w:r>
      <w:r w:rsidR="001A1085">
        <w:rPr>
          <w:i/>
          <w:iCs/>
        </w:rPr>
        <w:t xml:space="preserve"> </w:t>
      </w:r>
      <w:r w:rsidR="0025118D">
        <w:rPr>
          <w:i/>
          <w:iCs/>
        </w:rPr>
        <w:t xml:space="preserve">naar </w:t>
      </w:r>
      <w:r w:rsidR="001A1085">
        <w:rPr>
          <w:i/>
          <w:iCs/>
        </w:rPr>
        <w:t>PFAS in moedermelk</w:t>
      </w:r>
    </w:p>
    <w:p w:rsidR="00710A17" w:rsidP="003720F3" w:rsidRDefault="00E03AC5" w14:paraId="2BA8A6EB" w14:textId="1BF0AD57">
      <w:r>
        <w:t>De studie van het RIVM</w:t>
      </w:r>
      <w:r w:rsidR="001A1085">
        <w:t xml:space="preserve"> geeft meer inzicht in de mate waarin baby’s worden blootgesteld aan PFAS-stoffen via moedermelk. </w:t>
      </w:r>
      <w:r w:rsidR="00D02FEF">
        <w:t xml:space="preserve">Tijdens </w:t>
      </w:r>
      <w:r w:rsidR="001A1085">
        <w:t>eerder onderzoek</w:t>
      </w:r>
      <w:r w:rsidR="0096700E">
        <w:t xml:space="preserve"> uit 2014</w:t>
      </w:r>
      <w:r w:rsidR="001A1085">
        <w:t xml:space="preserve"> </w:t>
      </w:r>
      <w:r w:rsidR="0025118D">
        <w:t>werden er</w:t>
      </w:r>
      <w:r w:rsidR="001A1085">
        <w:t xml:space="preserve"> PFAS-stoffen in moedermelk </w:t>
      </w:r>
      <w:r w:rsidR="0025118D">
        <w:t>aangetroffen</w:t>
      </w:r>
      <w:r w:rsidR="001A1085">
        <w:t xml:space="preserve">. </w:t>
      </w:r>
      <w:r w:rsidR="00710A17">
        <w:t>In deze studie heeft h</w:t>
      </w:r>
      <w:r w:rsidR="001A1085">
        <w:t xml:space="preserve">et RIVM de blootstelling aan PFAS in moedermelk onderzocht en gekeken naar welke soorten PFAS er in moedermelk </w:t>
      </w:r>
      <w:r w:rsidR="00710A17">
        <w:t xml:space="preserve">worden </w:t>
      </w:r>
      <w:r>
        <w:t>aangetroffen</w:t>
      </w:r>
      <w:r w:rsidR="001A1085">
        <w:t xml:space="preserve">. </w:t>
      </w:r>
    </w:p>
    <w:p w:rsidR="002C56CA" w:rsidP="003720F3" w:rsidRDefault="005E4744" w14:paraId="5FF8A757" w14:textId="15FED51E">
      <w:r>
        <w:t xml:space="preserve">Afhankelijk van de beoordelingsmethodiek blijft de hoeveelheid PFAS in 82 </w:t>
      </w:r>
      <w:r w:rsidR="00744008">
        <w:t>of</w:t>
      </w:r>
      <w:r>
        <w:t xml:space="preserve"> 97 procent van de moedermelk onder de gezondheidskundige </w:t>
      </w:r>
      <w:r w:rsidR="00E03AC5">
        <w:t>risicogrens</w:t>
      </w:r>
      <w:r>
        <w:t xml:space="preserve">. </w:t>
      </w:r>
      <w:r w:rsidR="002C56CA">
        <w:t xml:space="preserve">In vrijwel alle monsters van moedermelk zijn minstens twee soorten PFAS teruggevonden. In vergelijking met de resultaten van eerder onderzoek uit 2014 is er in dit onderzoek een lagere gemiddelde concentratie van PFAS in moedermelk </w:t>
      </w:r>
      <w:r>
        <w:t>aangetroffen</w:t>
      </w:r>
      <w:r w:rsidR="002C56CA">
        <w:t>.</w:t>
      </w:r>
    </w:p>
    <w:p w:rsidR="002C56CA" w:rsidP="003720F3" w:rsidRDefault="002C56CA" w14:paraId="43BCEE2B" w14:textId="77777777"/>
    <w:p w:rsidR="001A1085" w:rsidP="003720F3" w:rsidRDefault="002C56CA" w14:paraId="7B1FF784" w14:textId="0362A955">
      <w:r>
        <w:t>In de studie van het RIVM worden twee beoordelingsmethod</w:t>
      </w:r>
      <w:r w:rsidR="00744008">
        <w:t>en</w:t>
      </w:r>
      <w:r>
        <w:t xml:space="preserve"> benoemd: de beoordelingsmethod</w:t>
      </w:r>
      <w:r w:rsidR="00744008">
        <w:t>e van de Europese Autoriteit voor Voedselveiligheid (EFSA)</w:t>
      </w:r>
      <w:r>
        <w:t xml:space="preserve">, waar 97% van de moedermelk onder de gezondheidskundige </w:t>
      </w:r>
      <w:r w:rsidR="00744008">
        <w:t>risicogrens</w:t>
      </w:r>
      <w:r>
        <w:t xml:space="preserve"> valt, en de beoordelingsmethod</w:t>
      </w:r>
      <w:r w:rsidR="00744008">
        <w:t>e</w:t>
      </w:r>
      <w:r>
        <w:t xml:space="preserve"> van het RIVM</w:t>
      </w:r>
      <w:r w:rsidR="00744008">
        <w:t xml:space="preserve"> die ook in Europese beoordelingen wordt </w:t>
      </w:r>
      <w:r w:rsidR="00744008">
        <w:lastRenderedPageBreak/>
        <w:t>gebruikt en ontwikkeld is door het RIVM</w:t>
      </w:r>
      <w:r>
        <w:t xml:space="preserve">, waar 82% van de moedermelk onder de gezondheidskundige </w:t>
      </w:r>
      <w:r w:rsidR="00744008">
        <w:t>risicogrens</w:t>
      </w:r>
      <w:r>
        <w:t xml:space="preserve"> valt</w:t>
      </w:r>
      <w:r w:rsidR="0096700E">
        <w:rPr>
          <w:rStyle w:val="Voetnootmarkering"/>
        </w:rPr>
        <w:footnoteReference w:id="1"/>
      </w:r>
      <w:r>
        <w:t xml:space="preserve">. </w:t>
      </w:r>
      <w:r w:rsidR="00BC4ED3">
        <w:t xml:space="preserve">Het RIVM benoemt de gezondheidsrisico’s onder </w:t>
      </w:r>
      <w:r w:rsidR="00F606AE">
        <w:t xml:space="preserve">de </w:t>
      </w:r>
      <w:r w:rsidR="00BC4ED3">
        <w:t xml:space="preserve">gezondheidskundige </w:t>
      </w:r>
      <w:r w:rsidR="00E03AC5">
        <w:t>risicogrens</w:t>
      </w:r>
      <w:r w:rsidR="00BC4ED3">
        <w:t xml:space="preserve"> </w:t>
      </w:r>
      <w:r w:rsidR="001A1085">
        <w:t xml:space="preserve">als </w:t>
      </w:r>
      <w:r w:rsidR="00BC4ED3">
        <w:t>verwaarloosbaar. In de andere monsters (3</w:t>
      </w:r>
      <w:r w:rsidR="0025118D">
        <w:t xml:space="preserve"> of </w:t>
      </w:r>
      <w:r w:rsidR="00BC4ED3">
        <w:t>18 procent) kunnen gezondheidsgevolge</w:t>
      </w:r>
      <w:r w:rsidR="00720766">
        <w:t>n</w:t>
      </w:r>
      <w:r w:rsidR="00BC4ED3">
        <w:t xml:space="preserve"> voor de zuigelingen niet worden uitgesloten.</w:t>
      </w:r>
      <w:r w:rsidR="00720766">
        <w:t xml:space="preserve"> Het eerste </w:t>
      </w:r>
      <w:r w:rsidR="001A1085">
        <w:t xml:space="preserve">mogelijke </w:t>
      </w:r>
      <w:r w:rsidR="00720766">
        <w:t xml:space="preserve">gezondheidsgevolg dat wordt verwacht als de hoeveelheid PFAS boven de gezondheidskundige </w:t>
      </w:r>
      <w:r w:rsidR="00744008">
        <w:t>risicogrens</w:t>
      </w:r>
      <w:r w:rsidR="00720766">
        <w:t xml:space="preserve"> uitkomt, is schade aan het immuunsysteem. </w:t>
      </w:r>
      <w:r w:rsidR="001A1085">
        <w:t>Bij baby’s en kinderen kan te veel PFAS in het lichaam de aanmaak van antistoffen vermindere</w:t>
      </w:r>
      <w:r w:rsidR="00E03AC5">
        <w:t>n</w:t>
      </w:r>
      <w:r w:rsidR="001A1085">
        <w:t>, waardoor het lichaam ziektes minder goed kan herkennen en aanvallen. Dat betekent niet automatisch dat kinderen ook ziek worden</w:t>
      </w:r>
      <w:r w:rsidR="00382042">
        <w:t xml:space="preserve">, </w:t>
      </w:r>
      <w:r w:rsidR="00FD5591">
        <w:t>w</w:t>
      </w:r>
      <w:r w:rsidRPr="00FD5591" w:rsidR="00FD5591">
        <w:t>a</w:t>
      </w:r>
      <w:r w:rsidR="00FD5591">
        <w:t>n</w:t>
      </w:r>
      <w:r w:rsidRPr="00FD5591" w:rsidR="00FD5591">
        <w:t>t</w:t>
      </w:r>
      <w:r w:rsidR="00FD5591">
        <w:t xml:space="preserve"> dat</w:t>
      </w:r>
      <w:r w:rsidRPr="00FD5591" w:rsidR="00FD5591">
        <w:t xml:space="preserve"> hangt van </w:t>
      </w:r>
      <w:r w:rsidR="001632D8">
        <w:t>meerdere</w:t>
      </w:r>
      <w:r w:rsidRPr="00FD5591" w:rsidR="00FD5591">
        <w:t xml:space="preserve"> factoren af, zoals erfelijkheid en leefomstandigheden</w:t>
      </w:r>
      <w:r w:rsidR="00382042">
        <w:t>. B</w:t>
      </w:r>
      <w:r w:rsidR="00DD298C">
        <w:t xml:space="preserve">ij de duiding van deze resultaten is het van belang de risico’s van PFAS in moedermelk af te wegen tegen de aanzienlijke gezondheidsvoordelen van borstvoeding. </w:t>
      </w:r>
    </w:p>
    <w:p w:rsidR="001A1085" w:rsidP="003720F3" w:rsidRDefault="001A1085" w14:paraId="7C7469FF" w14:textId="77777777"/>
    <w:p w:rsidRPr="00E61F9B" w:rsidR="00DD298C" w:rsidP="00DD298C" w:rsidRDefault="00DD298C" w14:paraId="70301995" w14:textId="77777777">
      <w:pPr>
        <w:rPr>
          <w:i/>
          <w:iCs/>
        </w:rPr>
      </w:pPr>
      <w:r>
        <w:rPr>
          <w:i/>
          <w:iCs/>
        </w:rPr>
        <w:t>Advies Voedingscentrum ongewijzigd voor borstvoeding</w:t>
      </w:r>
    </w:p>
    <w:p w:rsidR="00DD298C" w:rsidP="00DD298C" w:rsidRDefault="00DD298C" w14:paraId="00525ED8" w14:textId="0C674809">
      <w:r w:rsidRPr="00E61F9B">
        <w:t xml:space="preserve">Het Voedingscentrum (VCN) heeft beoordeeld wat de resultaten van het RIVM-onderzoek betekenen voor de adviezen rondom borstvoeding. Daarbij is gekeken naar de bredere context. </w:t>
      </w:r>
      <w:r w:rsidR="005D1517">
        <w:t>M</w:t>
      </w:r>
      <w:r w:rsidRPr="00E61F9B" w:rsidR="005D1517">
        <w:t xml:space="preserve">oedermelk </w:t>
      </w:r>
      <w:r w:rsidR="005D1517">
        <w:t xml:space="preserve">biedt baby’s </w:t>
      </w:r>
      <w:r w:rsidRPr="00E61F9B" w:rsidR="005D1517">
        <w:t>belangrijke gezondheidsvoordelen</w:t>
      </w:r>
      <w:r w:rsidR="005D1517">
        <w:t xml:space="preserve">, ook al is het </w:t>
      </w:r>
      <w:r w:rsidRPr="00E61F9B">
        <w:t>ongewenst dat zuigelingen via borstvoeding PFAS binnenkrijgen, Uit onderzoek blijkt dat baby’s die borstvoeding krijgen minder kans hebben op bepaalde infectieziekten</w:t>
      </w:r>
      <w:r>
        <w:t>, zoals oorontsteking,</w:t>
      </w:r>
      <w:r w:rsidRPr="00E61F9B">
        <w:t xml:space="preserve"> en een lager risico hebben op onder meer overgewicht en </w:t>
      </w:r>
      <w:r>
        <w:t>astma</w:t>
      </w:r>
      <w:r w:rsidRPr="00E61F9B">
        <w:t>. Het Voedingscentrum adviseert om, als dat mogelijk is, gedurende de eerste 6 maanden borstvoeding te geven. Als een baby tussen de 4 en 6 maanden oud is, kunnen ouders, als het kind daaraan toe is, beginnen met de eerste hapjes. Daarnaast kunnen ouder en kind zo lang als gewenst doorgaan met borstvoeding.</w:t>
      </w:r>
      <w:r>
        <w:t xml:space="preserve"> </w:t>
      </w:r>
      <w:r w:rsidRPr="00E61F9B">
        <w:t>Op basis van de huidige kennis ziet het Voedingscentrum geen aanleiding om de adviezen rondom borstvoeding aan te passen. De keuze om al dan niet borstvoeding te geven, en voor hoe lang, is aan ouders.</w:t>
      </w:r>
    </w:p>
    <w:p w:rsidR="00DD298C" w:rsidP="003720F3" w:rsidRDefault="00DD298C" w14:paraId="2366D523" w14:textId="77777777"/>
    <w:p w:rsidR="002C56CA" w:rsidP="003720F3" w:rsidRDefault="0025118D" w14:paraId="2654B55B" w14:textId="0FB3E45E">
      <w:r>
        <w:t xml:space="preserve">Het kabinet </w:t>
      </w:r>
      <w:r w:rsidR="001632D8">
        <w:t>is bewust van</w:t>
      </w:r>
      <w:r>
        <w:t xml:space="preserve"> </w:t>
      </w:r>
      <w:r w:rsidR="0083388A">
        <w:t xml:space="preserve">het feit </w:t>
      </w:r>
      <w:r>
        <w:t xml:space="preserve">dat PFAS wijdverbreid in mens en milieu voorkomt en snapt dat Nederlanders – en vooral jonge ouders - zich zorgen maken over het voorkomen van PFAS in moedermelk. </w:t>
      </w:r>
      <w:r w:rsidR="002C56CA">
        <w:t>Het kabinet</w:t>
      </w:r>
      <w:r w:rsidRPr="00F804AC" w:rsidR="00F804AC">
        <w:t xml:space="preserve"> hecht eraan ouders hierin zo goed mogelijk te ondersteunen en probeert daartoe de vragen die in de samenleving spelen zo goed mogelijk te beantwoorden</w:t>
      </w:r>
      <w:r w:rsidR="001A1085">
        <w:t>.</w:t>
      </w:r>
      <w:r w:rsidR="002C56CA">
        <w:t xml:space="preserve"> </w:t>
      </w:r>
      <w:r w:rsidR="001A1085">
        <w:t>H</w:t>
      </w:r>
      <w:r w:rsidR="002C56CA">
        <w:t>ier</w:t>
      </w:r>
      <w:r w:rsidR="005B12B2">
        <w:t xml:space="preserve">bij </w:t>
      </w:r>
      <w:r w:rsidR="00127400">
        <w:t>baseert het kabinet zich op het advies van het Voedingscentrum en</w:t>
      </w:r>
      <w:r w:rsidR="002C56CA">
        <w:t xml:space="preserve"> </w:t>
      </w:r>
      <w:r w:rsidR="00834540">
        <w:t xml:space="preserve">hoopt </w:t>
      </w:r>
      <w:r w:rsidR="006934B5">
        <w:t xml:space="preserve">aldus </w:t>
      </w:r>
      <w:r w:rsidR="002C56CA">
        <w:t xml:space="preserve">de zorgen van de inwoners van Nederland </w:t>
      </w:r>
      <w:r w:rsidR="00127400">
        <w:t>zoveel mogelijk weg te nemen.</w:t>
      </w:r>
    </w:p>
    <w:p w:rsidR="003720F3" w:rsidP="008D59C5" w:rsidRDefault="003720F3" w14:paraId="3EAD3764" w14:textId="77777777"/>
    <w:p w:rsidRPr="00A90230" w:rsidR="003720F3" w:rsidP="003720F3" w:rsidRDefault="002C56CA" w14:paraId="72C08CAE" w14:textId="2996F686">
      <w:pPr>
        <w:rPr>
          <w:i/>
          <w:iCs/>
        </w:rPr>
      </w:pPr>
      <w:r>
        <w:rPr>
          <w:i/>
          <w:iCs/>
        </w:rPr>
        <w:t>Beleid</w:t>
      </w:r>
      <w:r w:rsidRPr="00A90230" w:rsidR="003720F3">
        <w:rPr>
          <w:i/>
          <w:iCs/>
        </w:rPr>
        <w:t xml:space="preserve"> PFAS</w:t>
      </w:r>
    </w:p>
    <w:p w:rsidRPr="00A90230" w:rsidR="003720F3" w:rsidP="003720F3" w:rsidRDefault="002C56CA" w14:paraId="5FE1F123" w14:textId="10FF1D1E">
      <w:r>
        <w:t xml:space="preserve">Het kabinet </w:t>
      </w:r>
      <w:r w:rsidR="005E4744">
        <w:t>begrijpt dat Nederlanders zich zorgen maken over het voorkomen van PFAS in moedermelk en in de leefomgeving</w:t>
      </w:r>
      <w:r w:rsidR="009F7726">
        <w:t xml:space="preserve">. </w:t>
      </w:r>
      <w:r w:rsidRPr="00A90230" w:rsidR="003720F3">
        <w:t xml:space="preserve">Dit sterkt het kabinet in een stevige totaalaanpak van PFAS. Daarvoor lopen er vier hoofdsporen. Allereerst wordt ingezet op een zo breed mogelijk Europees PFAS-verbod. Nederland is </w:t>
      </w:r>
      <w:r w:rsidR="005525F1">
        <w:t>éé</w:t>
      </w:r>
      <w:r w:rsidRPr="00A90230" w:rsidR="003720F3">
        <w:t>n van de kartrekkers van het Europese restrictie-voorstel</w:t>
      </w:r>
      <w:r w:rsidR="005E4744">
        <w:t>, zoals ook benoemd in het regeerakkoord</w:t>
      </w:r>
      <w:r w:rsidRPr="00A90230" w:rsidR="003720F3">
        <w:t xml:space="preserve">. Ten tweede wordt het gebruik van PFAS-vrije alternatieven gestimuleerd. In de derde plaats richt de aanpak zich op het beperken van de verspreiding van PFAS in de leefomgeving, onder meer door het terugdringen van emissies en een streng vergunningenregime. En tot slot wordt ingezet op het verminderen van blootstelling aan PFAS </w:t>
      </w:r>
      <w:r w:rsidR="00744008">
        <w:t xml:space="preserve">via de </w:t>
      </w:r>
      <w:r w:rsidRPr="00A90230" w:rsidR="003720F3">
        <w:t xml:space="preserve">aanpak van de meest vervuilde </w:t>
      </w:r>
      <w:r w:rsidRPr="00A90230" w:rsidR="003720F3">
        <w:lastRenderedPageBreak/>
        <w:t>locaties</w:t>
      </w:r>
      <w:r w:rsidR="005E4744">
        <w:rPr>
          <w:rStyle w:val="Voetnootmarkering"/>
        </w:rPr>
        <w:footnoteReference w:id="2"/>
      </w:r>
      <w:r w:rsidR="005E4744">
        <w:t>. Hiermee zetten we alle zeilen bij, en tegelijkertijd moeten we ook accepteren dat deze stoffen niet snel zullen verdwijnen uit onze omgeving.</w:t>
      </w:r>
      <w:r w:rsidR="0090420A">
        <w:t xml:space="preserve"> </w:t>
      </w:r>
    </w:p>
    <w:p w:rsidR="00182BE9" w:rsidP="008D59C5" w:rsidRDefault="00182BE9" w14:paraId="58A822D7" w14:textId="77777777"/>
    <w:p w:rsidRPr="00A612A0" w:rsidR="00A612A0" w:rsidP="008D59C5" w:rsidRDefault="003C1BEF" w14:paraId="3843D735" w14:textId="344F2FAC">
      <w:pPr>
        <w:rPr>
          <w:i/>
          <w:iCs/>
        </w:rPr>
      </w:pPr>
      <w:r>
        <w:rPr>
          <w:i/>
          <w:iCs/>
        </w:rPr>
        <w:t>Aanbevelingen RIVM</w:t>
      </w:r>
    </w:p>
    <w:p w:rsidR="00DC4801" w:rsidP="008D59C5" w:rsidRDefault="00FB2C43" w14:paraId="74DECC93" w14:textId="35E9D918">
      <w:r>
        <w:t xml:space="preserve">Het RIVM </w:t>
      </w:r>
      <w:r w:rsidR="003C1BEF">
        <w:t>beveelt aan</w:t>
      </w:r>
      <w:r>
        <w:t xml:space="preserve"> </w:t>
      </w:r>
      <w:r w:rsidR="0018415C">
        <w:t xml:space="preserve">om over een aantal jaren de </w:t>
      </w:r>
      <w:r w:rsidR="00686B3F">
        <w:t>PFAS</w:t>
      </w:r>
      <w:r w:rsidR="00286156">
        <w:t>-</w:t>
      </w:r>
      <w:r w:rsidR="00686B3F">
        <w:t>metingen in moedermelk op te volgen</w:t>
      </w:r>
      <w:r>
        <w:t xml:space="preserve">, zodat kan worden nagegaan of maatregelen om de blootstelling aan </w:t>
      </w:r>
      <w:r w:rsidR="00335A6D">
        <w:t xml:space="preserve">soorten </w:t>
      </w:r>
      <w:r>
        <w:t>PFAS te verminderen effectief zijn</w:t>
      </w:r>
      <w:r w:rsidR="00286156">
        <w:t>,</w:t>
      </w:r>
      <w:r w:rsidR="008E41BD">
        <w:t xml:space="preserve"> </w:t>
      </w:r>
      <w:r w:rsidR="003C1BEF">
        <w:t xml:space="preserve">maar ook de bescherming van kwetsbare en risicogroepen geborgd </w:t>
      </w:r>
      <w:r w:rsidR="008E41BD">
        <w:t>blijft</w:t>
      </w:r>
      <w:r w:rsidR="003C1BEF">
        <w:t>. Het kabinet</w:t>
      </w:r>
      <w:r w:rsidR="0083388A">
        <w:t xml:space="preserve"> zal een nog te ontvangen voorstel bestuderen </w:t>
      </w:r>
      <w:r w:rsidR="00ED0FB7">
        <w:t>en d</w:t>
      </w:r>
      <w:r w:rsidR="004B7358">
        <w:t xml:space="preserve">e Tweede Kamer </w:t>
      </w:r>
      <w:r w:rsidR="00ED0FB7">
        <w:t xml:space="preserve">eind dit jaar </w:t>
      </w:r>
      <w:r w:rsidR="004B7358">
        <w:t>informeren.</w:t>
      </w:r>
      <w:r w:rsidR="003C1BEF">
        <w:t xml:space="preserve"> </w:t>
      </w:r>
    </w:p>
    <w:p w:rsidR="00334C45" w:rsidRDefault="00334C45" w14:paraId="46967DBE" w14:textId="77777777"/>
    <w:p w:rsidRPr="00BA038E" w:rsidR="00BA038E" w:rsidP="00BA038E" w:rsidRDefault="00BA038E" w14:paraId="70BCFEBB" w14:textId="1BFF69AD">
      <w:pPr>
        <w:rPr>
          <w:i/>
          <w:iCs/>
        </w:rPr>
      </w:pPr>
      <w:r w:rsidRPr="00BA038E">
        <w:rPr>
          <w:i/>
          <w:iCs/>
        </w:rPr>
        <w:t>Minder blootstelling aan PFAS: een overzicht van behoeften en inzichten over oplossingen</w:t>
      </w:r>
    </w:p>
    <w:p w:rsidR="00B90EEC" w:rsidP="00BA038E" w:rsidRDefault="00A90230" w14:paraId="2BD8F35E" w14:textId="2253FFC9">
      <w:bookmarkStart w:name="_Hlk231986064" w:id="3"/>
      <w:bookmarkStart w:name="_Hlk231804911" w:id="4"/>
      <w:r w:rsidRPr="00A90230">
        <w:t>Als onderdeel van het PFAS</w:t>
      </w:r>
      <w:r w:rsidR="008A5FD4">
        <w:t>-</w:t>
      </w:r>
      <w:r w:rsidRPr="00A90230">
        <w:t>onderzoeksprogramma heeft het RIVM geïnventariseerd bij burgers, beleidsmakers en onderzoekers welke oplossingen zij zien voor het realiseren van een lagere blootstelling aan PFAS. De</w:t>
      </w:r>
      <w:r w:rsidR="005E4744">
        <w:t xml:space="preserve"> meningen en suggesties van stakeholders zijn</w:t>
      </w:r>
      <w:r w:rsidRPr="00A90230">
        <w:t xml:space="preserve"> gebundeld in</w:t>
      </w:r>
      <w:r w:rsidR="00B90EEC">
        <w:t xml:space="preserve"> deze studie</w:t>
      </w:r>
      <w:r w:rsidRPr="00A90230">
        <w:t xml:space="preserve">. Het RIVM benoemt daarin ook wat er al aan actielijnen loopt op de verschillende aanbevelingen. </w:t>
      </w:r>
    </w:p>
    <w:p w:rsidR="00A90230" w:rsidP="00BA038E" w:rsidRDefault="00B90EEC" w14:paraId="5846AF13" w14:textId="759D3B36">
      <w:r>
        <w:t xml:space="preserve">Het RIVM signaleert dat de meeste opgehaalde suggesties aansluiten bij bestaande beleidsmaatregelen. Het Europese restrictievoorstel en de classificering als zeer zorgwekkende stof worden genoemd als de belangrijkste instrumenten. Het kabinet neemt de genoemde ideeën mee en vindt de dialoog met belanghebbenden zeer waardevol. Dit zullen wij voortzetten. </w:t>
      </w:r>
    </w:p>
    <w:bookmarkEnd w:id="3"/>
    <w:p w:rsidR="00A90230" w:rsidP="00BA038E" w:rsidRDefault="00A90230" w14:paraId="1C307C53" w14:textId="77777777"/>
    <w:p w:rsidR="00A90230" w:rsidP="00BA038E" w:rsidRDefault="00A90230" w14:paraId="25ABA330" w14:textId="16D2499F">
      <w:pPr>
        <w:rPr>
          <w:i/>
          <w:iCs/>
        </w:rPr>
      </w:pPr>
      <w:r>
        <w:rPr>
          <w:i/>
          <w:iCs/>
        </w:rPr>
        <w:t>Tot slot</w:t>
      </w:r>
    </w:p>
    <w:p w:rsidRPr="00A90230" w:rsidR="00A90230" w:rsidP="00BA038E" w:rsidRDefault="008D00B5" w14:paraId="1F7792AA" w14:textId="75F2E4DF">
      <w:r>
        <w:t xml:space="preserve">Er volgen dit jaar nog meer </w:t>
      </w:r>
      <w:r w:rsidR="00744008">
        <w:t>onderzoeksresultaten</w:t>
      </w:r>
      <w:r w:rsidR="00B90EEC">
        <w:t xml:space="preserve"> van het RIVM</w:t>
      </w:r>
      <w:r>
        <w:t>, waaronder in het najaar een</w:t>
      </w:r>
      <w:r w:rsidR="00744008">
        <w:t xml:space="preserve"> landelijk</w:t>
      </w:r>
      <w:r>
        <w:t xml:space="preserve"> onderzoek naar PFAS in bloed</w:t>
      </w:r>
      <w:r w:rsidR="00B90EEC">
        <w:t xml:space="preserve">. </w:t>
      </w:r>
      <w:r w:rsidR="00662DF7">
        <w:t>Het</w:t>
      </w:r>
      <w:r>
        <w:t xml:space="preserve"> PFAS</w:t>
      </w:r>
      <w:r w:rsidR="008A5FD4">
        <w:t>-o</w:t>
      </w:r>
      <w:r>
        <w:t xml:space="preserve">nderzoeksprogramma </w:t>
      </w:r>
      <w:r w:rsidR="00662DF7">
        <w:t xml:space="preserve">heeft een looptijd tot eind </w:t>
      </w:r>
      <w:r w:rsidR="00B90EEC">
        <w:t>2026</w:t>
      </w:r>
      <w:r w:rsidR="00662DF7">
        <w:t xml:space="preserve">. </w:t>
      </w:r>
      <w:r w:rsidR="00B90EEC">
        <w:t xml:space="preserve">Eind dit jaar wordt een eindsynthese verwacht inclusief aanbevelingen over een eventueel vervolgprogramma, waarna een beleidsreactie zal volgen. </w:t>
      </w:r>
      <w:r w:rsidRPr="00A90230" w:rsidR="00A90230">
        <w:t>Het kabinet zet zich in lijn met het regeerakkoord vol in om de blootstelling aan PFAS verder terug te dringen</w:t>
      </w:r>
      <w:r w:rsidR="009F7726">
        <w:t>.</w:t>
      </w:r>
      <w:r w:rsidR="008D26FB">
        <w:t xml:space="preserve"> </w:t>
      </w:r>
    </w:p>
    <w:bookmarkEnd w:id="4"/>
    <w:p w:rsidR="00C95CA9" w:rsidRDefault="00C95CA9" w14:paraId="13219264" w14:textId="77777777">
      <w:pPr>
        <w:spacing w:line="240" w:lineRule="auto"/>
        <w:rPr>
          <w:noProof/>
        </w:rPr>
      </w:pPr>
    </w:p>
    <w:p w:rsidRPr="00315F02" w:rsidR="00315F02" w:rsidP="00315F02" w:rsidRDefault="00315F02" w14:paraId="70A9220F" w14:textId="77777777">
      <w:pPr>
        <w:spacing w:line="240" w:lineRule="auto"/>
        <w:rPr>
          <w:noProof/>
        </w:rPr>
      </w:pPr>
      <w:r w:rsidRPr="00315F02">
        <w:rPr>
          <w:noProof/>
        </w:rPr>
        <w:t>Hoogachtend,</w:t>
      </w:r>
    </w:p>
    <w:p w:rsidRPr="00315F02" w:rsidR="00315F02" w:rsidP="00315F02" w:rsidRDefault="00315F02" w14:paraId="238C9BE7" w14:textId="77777777">
      <w:pPr>
        <w:spacing w:line="240" w:lineRule="auto"/>
        <w:rPr>
          <w:noProof/>
        </w:rPr>
      </w:pPr>
    </w:p>
    <w:p w:rsidRPr="00315F02" w:rsidR="00315F02" w:rsidP="00315F02" w:rsidRDefault="00315F02" w14:paraId="6445A988" w14:textId="77777777">
      <w:pPr>
        <w:spacing w:line="240" w:lineRule="auto"/>
        <w:rPr>
          <w:noProof/>
        </w:rPr>
      </w:pPr>
      <w:r w:rsidRPr="00315F02">
        <w:rPr>
          <w:noProof/>
        </w:rPr>
        <w:t>de minister van Volksgezondheid,</w:t>
      </w:r>
    </w:p>
    <w:p w:rsidRPr="00315F02" w:rsidR="00315F02" w:rsidP="00315F02" w:rsidRDefault="00315F02" w14:paraId="5F85C495" w14:textId="77777777">
      <w:pPr>
        <w:spacing w:line="240" w:lineRule="auto"/>
        <w:rPr>
          <w:noProof/>
        </w:rPr>
      </w:pPr>
      <w:r w:rsidRPr="00315F02">
        <w:rPr>
          <w:noProof/>
        </w:rPr>
        <w:t>Welzijn en Sport,</w:t>
      </w:r>
    </w:p>
    <w:p w:rsidRPr="00315F02" w:rsidR="00315F02" w:rsidP="00315F02" w:rsidRDefault="00315F02" w14:paraId="29D383D6" w14:textId="77777777">
      <w:pPr>
        <w:spacing w:line="240" w:lineRule="auto"/>
        <w:rPr>
          <w:noProof/>
        </w:rPr>
      </w:pPr>
      <w:bookmarkStart w:name="bmkHandtekening" w:id="5"/>
    </w:p>
    <w:bookmarkEnd w:id="5"/>
    <w:p w:rsidRPr="00315F02" w:rsidR="00315F02" w:rsidP="00315F02" w:rsidRDefault="00315F02" w14:paraId="32757E50" w14:textId="77777777">
      <w:pPr>
        <w:spacing w:line="240" w:lineRule="auto"/>
        <w:rPr>
          <w:noProof/>
        </w:rPr>
      </w:pPr>
    </w:p>
    <w:p w:rsidRPr="00315F02" w:rsidR="00315F02" w:rsidP="00315F02" w:rsidRDefault="00315F02" w14:paraId="607B872C" w14:textId="77777777">
      <w:pPr>
        <w:spacing w:line="240" w:lineRule="auto"/>
        <w:rPr>
          <w:noProof/>
        </w:rPr>
      </w:pPr>
    </w:p>
    <w:p w:rsidRPr="00315F02" w:rsidR="00315F02" w:rsidP="00315F02" w:rsidRDefault="00315F02" w14:paraId="7DFD8117" w14:textId="77777777">
      <w:pPr>
        <w:spacing w:line="240" w:lineRule="auto"/>
        <w:rPr>
          <w:noProof/>
        </w:rPr>
      </w:pPr>
    </w:p>
    <w:p w:rsidRPr="00315F02" w:rsidR="00315F02" w:rsidP="00315F02" w:rsidRDefault="00315F02" w14:paraId="014E54F5" w14:textId="77777777">
      <w:pPr>
        <w:spacing w:line="240" w:lineRule="auto"/>
        <w:rPr>
          <w:noProof/>
        </w:rPr>
      </w:pPr>
    </w:p>
    <w:p w:rsidRPr="00315F02" w:rsidR="00315F02" w:rsidP="00315F02" w:rsidRDefault="00315F02" w14:paraId="351DE963" w14:textId="77777777">
      <w:pPr>
        <w:spacing w:line="240" w:lineRule="auto"/>
        <w:rPr>
          <w:noProof/>
        </w:rPr>
      </w:pPr>
    </w:p>
    <w:p w:rsidRPr="00315F02" w:rsidR="00315F02" w:rsidP="00315F02" w:rsidRDefault="00315F02" w14:paraId="578F3F26" w14:textId="77777777">
      <w:pPr>
        <w:spacing w:line="240" w:lineRule="auto"/>
        <w:rPr>
          <w:noProof/>
        </w:rPr>
      </w:pPr>
      <w:r w:rsidRPr="00315F02">
        <w:rPr>
          <w:noProof/>
        </w:rPr>
        <w:t>Sophie Hermans</w:t>
      </w:r>
    </w:p>
    <w:p w:rsidR="00315F02" w:rsidRDefault="00315F02" w14:paraId="17317878" w14:textId="77777777">
      <w:pPr>
        <w:spacing w:line="240" w:lineRule="auto"/>
        <w:rPr>
          <w:noProof/>
        </w:rPr>
      </w:pPr>
    </w:p>
    <w:p w:rsidR="00235AED" w:rsidP="00463DBC" w:rsidRDefault="00235AED" w14:paraId="09F9B2D7"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34B73" w14:textId="77777777" w:rsidR="00293F36" w:rsidRDefault="00293F36">
      <w:pPr>
        <w:spacing w:line="240" w:lineRule="auto"/>
      </w:pPr>
      <w:r>
        <w:separator/>
      </w:r>
    </w:p>
  </w:endnote>
  <w:endnote w:type="continuationSeparator" w:id="0">
    <w:p w14:paraId="69A50752" w14:textId="77777777" w:rsidR="00293F36" w:rsidRDefault="00293F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Symbol">
    <w:altName w:val="Yu Gothic"/>
    <w:charset w:val="80"/>
    <w:family w:val="auto"/>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1727" w14:textId="54FB6A90" w:rsidR="00DC7639" w:rsidRDefault="00EB5276">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4DC00F38" wp14:editId="05317252">
              <wp:simplePos x="0" y="0"/>
              <wp:positionH relativeFrom="page">
                <wp:posOffset>5922645</wp:posOffset>
              </wp:positionH>
              <wp:positionV relativeFrom="page">
                <wp:posOffset>10225405</wp:posOffset>
              </wp:positionV>
              <wp:extent cx="1259840" cy="185420"/>
              <wp:effectExtent l="7620" t="5080" r="8890" b="9525"/>
              <wp:wrapNone/>
              <wp:docPr id="5692477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E4AB2D1" w14:textId="77777777" w:rsidR="00DC7639" w:rsidRDefault="00BC7862"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C00F38"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5E4AB2D1" w14:textId="77777777" w:rsidR="00DC7639" w:rsidRDefault="00BC7862"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ED1D9" w14:textId="77777777" w:rsidR="00293F36" w:rsidRDefault="00293F36">
      <w:pPr>
        <w:spacing w:line="240" w:lineRule="auto"/>
      </w:pPr>
      <w:r>
        <w:separator/>
      </w:r>
    </w:p>
  </w:footnote>
  <w:footnote w:type="continuationSeparator" w:id="0">
    <w:p w14:paraId="40F58973" w14:textId="77777777" w:rsidR="00293F36" w:rsidRDefault="00293F36">
      <w:pPr>
        <w:spacing w:line="240" w:lineRule="auto"/>
      </w:pPr>
      <w:r>
        <w:continuationSeparator/>
      </w:r>
    </w:p>
  </w:footnote>
  <w:footnote w:id="1">
    <w:p w14:paraId="2854D92F" w14:textId="4345A609" w:rsidR="0096700E" w:rsidRPr="00315F02" w:rsidRDefault="0096700E">
      <w:pPr>
        <w:pStyle w:val="Voetnoottekst"/>
        <w:rPr>
          <w:sz w:val="16"/>
          <w:szCs w:val="16"/>
        </w:rPr>
      </w:pPr>
      <w:r w:rsidRPr="00315F02">
        <w:rPr>
          <w:rStyle w:val="Voetnootmarkering"/>
          <w:sz w:val="16"/>
          <w:szCs w:val="16"/>
        </w:rPr>
        <w:footnoteRef/>
      </w:r>
      <w:r w:rsidRPr="00315F02">
        <w:rPr>
          <w:sz w:val="16"/>
          <w:szCs w:val="16"/>
        </w:rPr>
        <w:t xml:space="preserve"> </w:t>
      </w:r>
      <w:r w:rsidR="0027693D" w:rsidRPr="00315F02">
        <w:rPr>
          <w:sz w:val="16"/>
          <w:szCs w:val="16"/>
        </w:rPr>
        <w:t xml:space="preserve">De beoordelingsmethodiek van het RIVM </w:t>
      </w:r>
      <w:r w:rsidR="00342EAF" w:rsidRPr="00315F02">
        <w:rPr>
          <w:sz w:val="16"/>
          <w:szCs w:val="16"/>
        </w:rPr>
        <w:t>geeft afzonderlijke PFAS een weegfactor (de RPF) die aangeeft hoe schadelijk die stof is ten opzichte van referentiestof PFOA. Door de concentratie van een PFAS met deze weegfactor te vermenigvuldigen kunnen verschillende PFAS worden omgerekend naar één maat: PFOA-equivalenten (PEQ).</w:t>
      </w:r>
    </w:p>
  </w:footnote>
  <w:footnote w:id="2">
    <w:p w14:paraId="5384F82E" w14:textId="3F90B56F" w:rsidR="005E4744" w:rsidRPr="00315F02" w:rsidRDefault="005E4744">
      <w:pPr>
        <w:pStyle w:val="Voetnoottekst"/>
        <w:rPr>
          <w:sz w:val="16"/>
          <w:szCs w:val="16"/>
        </w:rPr>
      </w:pPr>
      <w:r w:rsidRPr="00315F02">
        <w:rPr>
          <w:rStyle w:val="Voetnootmarkering"/>
          <w:sz w:val="16"/>
          <w:szCs w:val="16"/>
        </w:rPr>
        <w:footnoteRef/>
      </w:r>
      <w:r w:rsidRPr="00315F02">
        <w:rPr>
          <w:sz w:val="16"/>
          <w:szCs w:val="16"/>
        </w:rPr>
        <w:t xml:space="preserve"> Zie o.a. TK 30015, nr. 144 en Beantwoording Kamervragen 2026Z03479.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9538" w14:textId="4C0FA8B8" w:rsidR="00CD5856" w:rsidRDefault="00BC7862">
    <w:pPr>
      <w:pStyle w:val="Koptekst"/>
    </w:pPr>
    <w:r>
      <w:rPr>
        <w:noProof/>
        <w:lang w:eastAsia="nl-NL" w:bidi="ar-SA"/>
      </w:rPr>
      <w:drawing>
        <wp:anchor distT="0" distB="0" distL="114300" distR="114300" simplePos="0" relativeHeight="251652096" behindDoc="1" locked="0" layoutInCell="1" allowOverlap="1" wp14:anchorId="58D8F725" wp14:editId="168E3EDB">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6A0E0710" wp14:editId="3731D0CC">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EB5276">
      <w:rPr>
        <w:noProof/>
        <w:lang w:eastAsia="nl-NL" w:bidi="ar-SA"/>
      </w:rPr>
      <mc:AlternateContent>
        <mc:Choice Requires="wps">
          <w:drawing>
            <wp:anchor distT="0" distB="0" distL="114300" distR="114300" simplePos="0" relativeHeight="251658240" behindDoc="0" locked="0" layoutInCell="1" allowOverlap="1" wp14:anchorId="0D23EFBD" wp14:editId="790B92E7">
              <wp:simplePos x="0" y="0"/>
              <wp:positionH relativeFrom="page">
                <wp:posOffset>5922645</wp:posOffset>
              </wp:positionH>
              <wp:positionV relativeFrom="page">
                <wp:posOffset>1965960</wp:posOffset>
              </wp:positionV>
              <wp:extent cx="1259840" cy="8009890"/>
              <wp:effectExtent l="7620" t="13335" r="8890" b="6350"/>
              <wp:wrapNone/>
              <wp:docPr id="159578725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7A962C0" w14:textId="77777777" w:rsidR="00CD5856" w:rsidRDefault="00BC7862">
                          <w:pPr>
                            <w:pStyle w:val="Huisstijl-AfzendgegevensW1"/>
                          </w:pPr>
                          <w:r>
                            <w:t>Bezoekadres</w:t>
                          </w:r>
                        </w:p>
                        <w:p w14:paraId="283E271F" w14:textId="77777777" w:rsidR="00CD5856" w:rsidRDefault="00BC7862">
                          <w:pPr>
                            <w:pStyle w:val="Huisstijl-Afzendgegevens"/>
                          </w:pPr>
                          <w:r>
                            <w:t>Parnassusplein 5</w:t>
                          </w:r>
                        </w:p>
                        <w:p w14:paraId="736F9767" w14:textId="77777777" w:rsidR="00CD5856" w:rsidRDefault="00BC7862">
                          <w:pPr>
                            <w:pStyle w:val="Huisstijl-Afzendgegevens"/>
                          </w:pPr>
                          <w:r>
                            <w:t>2511</w:t>
                          </w:r>
                          <w:r w:rsidR="008D59C5" w:rsidRPr="008D59C5">
                            <w:t xml:space="preserve"> </w:t>
                          </w:r>
                          <w:r>
                            <w:t>VX</w:t>
                          </w:r>
                          <w:r w:rsidR="00E1490C">
                            <w:t xml:space="preserve">  </w:t>
                          </w:r>
                          <w:r w:rsidR="008D59C5" w:rsidRPr="008D59C5">
                            <w:t>Den Haag</w:t>
                          </w:r>
                        </w:p>
                        <w:p w14:paraId="1B104963" w14:textId="5EFD942C" w:rsidR="00CD5856" w:rsidRDefault="00315F02">
                          <w:pPr>
                            <w:pStyle w:val="Huisstijl-Afzendgegevens"/>
                          </w:pPr>
                          <w:hyperlink r:id="rId3" w:history="1">
                            <w:r w:rsidRPr="00565202">
                              <w:rPr>
                                <w:rStyle w:val="Hyperlink"/>
                              </w:rPr>
                              <w:t>www.rijksoverheid.nl</w:t>
                            </w:r>
                          </w:hyperlink>
                        </w:p>
                        <w:p w14:paraId="40941732" w14:textId="77777777" w:rsidR="00315F02" w:rsidRDefault="00315F02">
                          <w:pPr>
                            <w:pStyle w:val="Huisstijl-Afzendgegevens"/>
                          </w:pPr>
                        </w:p>
                        <w:p w14:paraId="5ADC19AE" w14:textId="77777777" w:rsidR="00CD5856" w:rsidRDefault="00BC7862">
                          <w:pPr>
                            <w:pStyle w:val="Huisstijl-ReferentiegegevenskopW2"/>
                          </w:pPr>
                          <w:r w:rsidRPr="008D59C5">
                            <w:t>Kenmerk</w:t>
                          </w:r>
                        </w:p>
                        <w:p w14:paraId="48D20353" w14:textId="77777777" w:rsidR="00CD5856" w:rsidRDefault="00BC7862">
                          <w:pPr>
                            <w:pStyle w:val="Huisstijl-Referentiegegevens"/>
                          </w:pPr>
                          <w:bookmarkStart w:id="0" w:name="_Hlk117784077"/>
                          <w:r>
                            <w:t>4385176-1098468-PG</w:t>
                          </w:r>
                        </w:p>
                        <w:bookmarkEnd w:id="0"/>
                        <w:p w14:paraId="3BD65C32" w14:textId="3D4B6DF6" w:rsidR="00CD5856" w:rsidRPr="00315F02" w:rsidRDefault="00BC7862">
                          <w:pPr>
                            <w:pStyle w:val="Huisstijl-ReferentiegegevenskopW1"/>
                            <w:rPr>
                              <w:b w:val="0"/>
                              <w:bCs/>
                            </w:rPr>
                          </w:pPr>
                          <w:r w:rsidRPr="008D59C5">
                            <w:t>Bijlage(n)</w:t>
                          </w:r>
                          <w:r w:rsidR="00315F02">
                            <w:br/>
                          </w:r>
                          <w:r w:rsidR="00315F02" w:rsidRPr="00315F02">
                            <w:rPr>
                              <w:b w:val="0"/>
                              <w:bCs/>
                            </w:rPr>
                            <w:t>2</w:t>
                          </w:r>
                        </w:p>
                        <w:p w14:paraId="299BCA39" w14:textId="77777777" w:rsidR="00215CB5" w:rsidRDefault="00215CB5">
                          <w:pPr>
                            <w:pStyle w:val="Huisstijl-ReferentiegegevenskopW1"/>
                          </w:pPr>
                        </w:p>
                        <w:p w14:paraId="58A9C14D" w14:textId="77777777" w:rsidR="00CD5856" w:rsidRDefault="00BC7862">
                          <w:pPr>
                            <w:pStyle w:val="Huisstijl-ReferentiegegevenskopW1"/>
                          </w:pPr>
                          <w:r>
                            <w:t>Kenmerk afzender</w:t>
                          </w:r>
                        </w:p>
                        <w:p w14:paraId="03698397" w14:textId="77777777" w:rsidR="00CD5856" w:rsidRDefault="00CD5856">
                          <w:pPr>
                            <w:pStyle w:val="Huisstijl-Referentiegegevens"/>
                          </w:pPr>
                        </w:p>
                        <w:p w14:paraId="01E9D874" w14:textId="77777777" w:rsidR="00CD5856" w:rsidRDefault="00BC7862">
                          <w:pPr>
                            <w:pStyle w:val="Huisstijl-Algemenevoorwaarden"/>
                          </w:pPr>
                          <w:r>
                            <w:t>Correspondentie uitsluitend richten aan het retouradres met vermelding van de datum en het kenmerk van deze brief.</w:t>
                          </w:r>
                        </w:p>
                        <w:p w14:paraId="03218E25"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23EFBD"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27A962C0" w14:textId="77777777" w:rsidR="00CD5856" w:rsidRDefault="00BC7862">
                    <w:pPr>
                      <w:pStyle w:val="Huisstijl-AfzendgegevensW1"/>
                    </w:pPr>
                    <w:r>
                      <w:t>Bezoekadres</w:t>
                    </w:r>
                  </w:p>
                  <w:p w14:paraId="283E271F" w14:textId="77777777" w:rsidR="00CD5856" w:rsidRDefault="00BC7862">
                    <w:pPr>
                      <w:pStyle w:val="Huisstijl-Afzendgegevens"/>
                    </w:pPr>
                    <w:r>
                      <w:t>Parnassusplein 5</w:t>
                    </w:r>
                  </w:p>
                  <w:p w14:paraId="736F9767" w14:textId="77777777" w:rsidR="00CD5856" w:rsidRDefault="00BC7862">
                    <w:pPr>
                      <w:pStyle w:val="Huisstijl-Afzendgegevens"/>
                    </w:pPr>
                    <w:r>
                      <w:t>2511</w:t>
                    </w:r>
                    <w:r w:rsidR="008D59C5" w:rsidRPr="008D59C5">
                      <w:t xml:space="preserve"> </w:t>
                    </w:r>
                    <w:r>
                      <w:t>VX</w:t>
                    </w:r>
                    <w:r w:rsidR="00E1490C">
                      <w:t xml:space="preserve">  </w:t>
                    </w:r>
                    <w:r w:rsidR="008D59C5" w:rsidRPr="008D59C5">
                      <w:t>Den Haag</w:t>
                    </w:r>
                  </w:p>
                  <w:p w14:paraId="1B104963" w14:textId="5EFD942C" w:rsidR="00CD5856" w:rsidRDefault="00315F02">
                    <w:pPr>
                      <w:pStyle w:val="Huisstijl-Afzendgegevens"/>
                    </w:pPr>
                    <w:hyperlink r:id="rId4" w:history="1">
                      <w:r w:rsidRPr="00565202">
                        <w:rPr>
                          <w:rStyle w:val="Hyperlink"/>
                        </w:rPr>
                        <w:t>www.rijksoverheid.nl</w:t>
                      </w:r>
                    </w:hyperlink>
                  </w:p>
                  <w:p w14:paraId="40941732" w14:textId="77777777" w:rsidR="00315F02" w:rsidRDefault="00315F02">
                    <w:pPr>
                      <w:pStyle w:val="Huisstijl-Afzendgegevens"/>
                    </w:pPr>
                  </w:p>
                  <w:p w14:paraId="5ADC19AE" w14:textId="77777777" w:rsidR="00CD5856" w:rsidRDefault="00BC7862">
                    <w:pPr>
                      <w:pStyle w:val="Huisstijl-ReferentiegegevenskopW2"/>
                    </w:pPr>
                    <w:r w:rsidRPr="008D59C5">
                      <w:t>Kenmerk</w:t>
                    </w:r>
                  </w:p>
                  <w:p w14:paraId="48D20353" w14:textId="77777777" w:rsidR="00CD5856" w:rsidRDefault="00BC7862">
                    <w:pPr>
                      <w:pStyle w:val="Huisstijl-Referentiegegevens"/>
                    </w:pPr>
                    <w:bookmarkStart w:id="1" w:name="_Hlk117784077"/>
                    <w:r>
                      <w:t>4385176-1098468-PG</w:t>
                    </w:r>
                  </w:p>
                  <w:bookmarkEnd w:id="1"/>
                  <w:p w14:paraId="3BD65C32" w14:textId="3D4B6DF6" w:rsidR="00CD5856" w:rsidRPr="00315F02" w:rsidRDefault="00BC7862">
                    <w:pPr>
                      <w:pStyle w:val="Huisstijl-ReferentiegegevenskopW1"/>
                      <w:rPr>
                        <w:b w:val="0"/>
                        <w:bCs/>
                      </w:rPr>
                    </w:pPr>
                    <w:r w:rsidRPr="008D59C5">
                      <w:t>Bijlage(n)</w:t>
                    </w:r>
                    <w:r w:rsidR="00315F02">
                      <w:br/>
                    </w:r>
                    <w:r w:rsidR="00315F02" w:rsidRPr="00315F02">
                      <w:rPr>
                        <w:b w:val="0"/>
                        <w:bCs/>
                      </w:rPr>
                      <w:t>2</w:t>
                    </w:r>
                  </w:p>
                  <w:p w14:paraId="299BCA39" w14:textId="77777777" w:rsidR="00215CB5" w:rsidRDefault="00215CB5">
                    <w:pPr>
                      <w:pStyle w:val="Huisstijl-ReferentiegegevenskopW1"/>
                    </w:pPr>
                  </w:p>
                  <w:p w14:paraId="58A9C14D" w14:textId="77777777" w:rsidR="00CD5856" w:rsidRDefault="00BC7862">
                    <w:pPr>
                      <w:pStyle w:val="Huisstijl-ReferentiegegevenskopW1"/>
                    </w:pPr>
                    <w:r>
                      <w:t>Kenmerk afzender</w:t>
                    </w:r>
                  </w:p>
                  <w:p w14:paraId="03698397" w14:textId="77777777" w:rsidR="00CD5856" w:rsidRDefault="00CD5856">
                    <w:pPr>
                      <w:pStyle w:val="Huisstijl-Referentiegegevens"/>
                    </w:pPr>
                  </w:p>
                  <w:p w14:paraId="01E9D874" w14:textId="77777777" w:rsidR="00CD5856" w:rsidRDefault="00BC7862">
                    <w:pPr>
                      <w:pStyle w:val="Huisstijl-Algemenevoorwaarden"/>
                    </w:pPr>
                    <w:r>
                      <w:t>Correspondentie uitsluitend richten aan het retouradres met vermelding van de datum en het kenmerk van deze brief.</w:t>
                    </w:r>
                  </w:p>
                  <w:p w14:paraId="03218E25" w14:textId="77777777" w:rsidR="00CD5856" w:rsidRDefault="00CD5856"/>
                </w:txbxContent>
              </v:textbox>
              <w10:wrap anchorx="page" anchory="page"/>
            </v:shape>
          </w:pict>
        </mc:Fallback>
      </mc:AlternateContent>
    </w:r>
    <w:r w:rsidR="00EB5276">
      <w:rPr>
        <w:noProof/>
        <w:lang w:eastAsia="nl-NL" w:bidi="ar-SA"/>
      </w:rPr>
      <mc:AlternateContent>
        <mc:Choice Requires="wps">
          <w:drawing>
            <wp:anchor distT="0" distB="0" distL="114300" distR="114300" simplePos="0" relativeHeight="251657216" behindDoc="0" locked="0" layoutInCell="1" allowOverlap="1" wp14:anchorId="36B0E008" wp14:editId="66D6CDFB">
              <wp:simplePos x="0" y="0"/>
              <wp:positionH relativeFrom="page">
                <wp:posOffset>1011555</wp:posOffset>
              </wp:positionH>
              <wp:positionV relativeFrom="page">
                <wp:posOffset>3769995</wp:posOffset>
              </wp:positionV>
              <wp:extent cx="4103370" cy="619125"/>
              <wp:effectExtent l="11430" t="7620" r="9525" b="11430"/>
              <wp:wrapNone/>
              <wp:docPr id="89015688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53896029" w14:textId="35BF72A0" w:rsidR="00CD5856" w:rsidRDefault="00BC7862">
                          <w:pPr>
                            <w:pStyle w:val="Huisstijl-Datumenbetreft"/>
                            <w:tabs>
                              <w:tab w:val="clear" w:pos="737"/>
                              <w:tab w:val="left" w:pos="-5954"/>
                              <w:tab w:val="left" w:pos="-5670"/>
                              <w:tab w:val="left" w:pos="1134"/>
                            </w:tabs>
                          </w:pPr>
                          <w:r>
                            <w:t>Datum</w:t>
                          </w:r>
                          <w:r w:rsidR="00315F02">
                            <w:t xml:space="preserve">  1 juli 2026</w:t>
                          </w:r>
                        </w:p>
                        <w:p w14:paraId="583AEB65" w14:textId="14B40299" w:rsidR="00CD5856" w:rsidRDefault="00BC7862" w:rsidP="0087706A">
                          <w:pPr>
                            <w:pStyle w:val="Huisstijl-Datumenbetreft"/>
                            <w:tabs>
                              <w:tab w:val="clear" w:pos="737"/>
                              <w:tab w:val="left" w:pos="-5954"/>
                              <w:tab w:val="left" w:pos="-5670"/>
                              <w:tab w:val="left" w:pos="1134"/>
                            </w:tabs>
                            <w:ind w:left="680" w:hanging="680"/>
                          </w:pPr>
                          <w:r>
                            <w:t>Betreft</w:t>
                          </w:r>
                          <w:r w:rsidR="00E1490C">
                            <w:tab/>
                          </w:r>
                          <w:r w:rsidR="009913BB">
                            <w:t>RIVM studie</w:t>
                          </w:r>
                          <w:r w:rsidR="0090226D">
                            <w:t>s</w:t>
                          </w:r>
                          <w:r w:rsidR="009913BB">
                            <w:t xml:space="preserve"> PFAS in moedermelk</w:t>
                          </w:r>
                          <w:r w:rsidR="0090226D">
                            <w:t xml:space="preserve"> en Minder blootstelling aan PFAS</w:t>
                          </w:r>
                        </w:p>
                        <w:p w14:paraId="67656E1C"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6B0E008"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53896029" w14:textId="35BF72A0" w:rsidR="00CD5856" w:rsidRDefault="00BC7862">
                    <w:pPr>
                      <w:pStyle w:val="Huisstijl-Datumenbetreft"/>
                      <w:tabs>
                        <w:tab w:val="clear" w:pos="737"/>
                        <w:tab w:val="left" w:pos="-5954"/>
                        <w:tab w:val="left" w:pos="-5670"/>
                        <w:tab w:val="left" w:pos="1134"/>
                      </w:tabs>
                    </w:pPr>
                    <w:r>
                      <w:t>Datum</w:t>
                    </w:r>
                    <w:r w:rsidR="00315F02">
                      <w:t xml:space="preserve">  1 juli 2026</w:t>
                    </w:r>
                  </w:p>
                  <w:p w14:paraId="583AEB65" w14:textId="14B40299" w:rsidR="00CD5856" w:rsidRDefault="00BC7862" w:rsidP="0087706A">
                    <w:pPr>
                      <w:pStyle w:val="Huisstijl-Datumenbetreft"/>
                      <w:tabs>
                        <w:tab w:val="clear" w:pos="737"/>
                        <w:tab w:val="left" w:pos="-5954"/>
                        <w:tab w:val="left" w:pos="-5670"/>
                        <w:tab w:val="left" w:pos="1134"/>
                      </w:tabs>
                      <w:ind w:left="680" w:hanging="680"/>
                    </w:pPr>
                    <w:r>
                      <w:t>Betreft</w:t>
                    </w:r>
                    <w:r w:rsidR="00E1490C">
                      <w:tab/>
                    </w:r>
                    <w:r w:rsidR="009913BB">
                      <w:t>RIVM studie</w:t>
                    </w:r>
                    <w:r w:rsidR="0090226D">
                      <w:t>s</w:t>
                    </w:r>
                    <w:r w:rsidR="009913BB">
                      <w:t xml:space="preserve"> PFAS in moedermelk</w:t>
                    </w:r>
                    <w:r w:rsidR="0090226D">
                      <w:t xml:space="preserve"> en Minder blootstelling aan PFAS</w:t>
                    </w:r>
                  </w:p>
                  <w:p w14:paraId="67656E1C" w14:textId="77777777" w:rsidR="00CD5856" w:rsidRDefault="00CD5856">
                    <w:pPr>
                      <w:pStyle w:val="Huisstijl-Datumenbetreft"/>
                      <w:tabs>
                        <w:tab w:val="left" w:pos="-5954"/>
                        <w:tab w:val="left" w:pos="-5670"/>
                      </w:tabs>
                    </w:pPr>
                  </w:p>
                </w:txbxContent>
              </v:textbox>
              <w10:wrap anchorx="page" anchory="page"/>
            </v:shape>
          </w:pict>
        </mc:Fallback>
      </mc:AlternateContent>
    </w:r>
    <w:r w:rsidR="00EB5276">
      <w:rPr>
        <w:noProof/>
        <w:lang w:eastAsia="nl-NL" w:bidi="ar-SA"/>
      </w:rPr>
      <mc:AlternateContent>
        <mc:Choice Requires="wps">
          <w:drawing>
            <wp:anchor distT="0" distB="0" distL="114300" distR="114300" simplePos="0" relativeHeight="251656192" behindDoc="0" locked="0" layoutInCell="1" allowOverlap="1" wp14:anchorId="3A8F597D" wp14:editId="7CF4DD3F">
              <wp:simplePos x="0" y="0"/>
              <wp:positionH relativeFrom="page">
                <wp:posOffset>1008380</wp:posOffset>
              </wp:positionH>
              <wp:positionV relativeFrom="page">
                <wp:posOffset>3384550</wp:posOffset>
              </wp:positionV>
              <wp:extent cx="4104005" cy="179705"/>
              <wp:effectExtent l="8255" t="12700" r="12065" b="7620"/>
              <wp:wrapNone/>
              <wp:docPr id="65069920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FAB678B"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8F597D"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1FAB678B" w14:textId="77777777" w:rsidR="00CD5856" w:rsidRDefault="00CD5856">
                    <w:pPr>
                      <w:pStyle w:val="Huisstijl-Toezendgegevens"/>
                    </w:pPr>
                  </w:p>
                </w:txbxContent>
              </v:textbox>
              <w10:wrap anchorx="page" anchory="page"/>
            </v:shape>
          </w:pict>
        </mc:Fallback>
      </mc:AlternateContent>
    </w:r>
    <w:r w:rsidR="00EB5276">
      <w:rPr>
        <w:noProof/>
        <w:lang w:eastAsia="nl-NL" w:bidi="ar-SA"/>
      </w:rPr>
      <mc:AlternateContent>
        <mc:Choice Requires="wps">
          <w:drawing>
            <wp:anchor distT="0" distB="0" distL="114300" distR="114300" simplePos="0" relativeHeight="251655168" behindDoc="0" locked="0" layoutInCell="1" allowOverlap="1" wp14:anchorId="2868EE4C" wp14:editId="22E345CD">
              <wp:simplePos x="0" y="0"/>
              <wp:positionH relativeFrom="page">
                <wp:posOffset>1008380</wp:posOffset>
              </wp:positionH>
              <wp:positionV relativeFrom="page">
                <wp:posOffset>1944370</wp:posOffset>
              </wp:positionV>
              <wp:extent cx="3347720" cy="1080135"/>
              <wp:effectExtent l="8255" t="10795" r="6350" b="13970"/>
              <wp:wrapNone/>
              <wp:docPr id="12116258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32B8643E" w14:textId="77777777" w:rsidR="00CD5856" w:rsidRDefault="00BC7862">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68EE4C"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32B8643E" w14:textId="77777777" w:rsidR="00CD5856" w:rsidRDefault="00BC7862">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EB5276">
      <w:rPr>
        <w:noProof/>
        <w:lang w:eastAsia="nl-NL" w:bidi="ar-SA"/>
      </w:rPr>
      <mc:AlternateContent>
        <mc:Choice Requires="wps">
          <w:drawing>
            <wp:anchor distT="0" distB="0" distL="114300" distR="114300" simplePos="0" relativeHeight="251654144" behindDoc="0" locked="1" layoutInCell="1" allowOverlap="1" wp14:anchorId="5C8AA3F0" wp14:editId="3644FD73">
              <wp:simplePos x="0" y="0"/>
              <wp:positionH relativeFrom="page">
                <wp:posOffset>1008380</wp:posOffset>
              </wp:positionH>
              <wp:positionV relativeFrom="page">
                <wp:posOffset>1713865</wp:posOffset>
              </wp:positionV>
              <wp:extent cx="3590925" cy="144145"/>
              <wp:effectExtent l="8255" t="8890" r="10795" b="8890"/>
              <wp:wrapNone/>
              <wp:docPr id="302400886"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8D99ED5" w14:textId="77777777" w:rsidR="00CD5856" w:rsidRDefault="00BC7862">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8AA3F0"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48D99ED5" w14:textId="77777777" w:rsidR="00CD5856" w:rsidRDefault="00BC7862">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1AD1" w14:textId="5E66CB0E" w:rsidR="00CD5856" w:rsidRDefault="00EB5276">
    <w:pPr>
      <w:pStyle w:val="Koptekst"/>
    </w:pPr>
    <w:r>
      <w:rPr>
        <w:noProof/>
        <w:lang w:eastAsia="nl-NL" w:bidi="ar-SA"/>
      </w:rPr>
      <mc:AlternateContent>
        <mc:Choice Requires="wps">
          <w:drawing>
            <wp:anchor distT="0" distB="0" distL="114300" distR="114300" simplePos="0" relativeHeight="251659264" behindDoc="0" locked="0" layoutInCell="1" allowOverlap="1" wp14:anchorId="5C14B9CC" wp14:editId="328CCB7A">
              <wp:simplePos x="0" y="0"/>
              <wp:positionH relativeFrom="page">
                <wp:posOffset>5922645</wp:posOffset>
              </wp:positionH>
              <wp:positionV relativeFrom="page">
                <wp:posOffset>1936750</wp:posOffset>
              </wp:positionV>
              <wp:extent cx="1259840" cy="8009890"/>
              <wp:effectExtent l="7620" t="12700" r="8890" b="6985"/>
              <wp:wrapNone/>
              <wp:docPr id="15735409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5962725" w14:textId="77777777" w:rsidR="00CD5856" w:rsidRDefault="00BC7862">
                          <w:pPr>
                            <w:pStyle w:val="Huisstijl-ReferentiegegevenskopW2"/>
                          </w:pPr>
                          <w:r w:rsidRPr="008D59C5">
                            <w:t>Kenmerk</w:t>
                          </w:r>
                        </w:p>
                        <w:p w14:paraId="6C686CC3" w14:textId="77777777" w:rsidR="00C95CA9" w:rsidRPr="00C95CA9" w:rsidRDefault="00BC7862" w:rsidP="00C95CA9">
                          <w:pPr>
                            <w:pStyle w:val="Huisstijl-Referentiegegevens"/>
                          </w:pPr>
                          <w:r w:rsidRPr="00C95CA9">
                            <w:t>4385176-1098468-PG</w:t>
                          </w:r>
                        </w:p>
                        <w:p w14:paraId="7D216920"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14B9CC"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05962725" w14:textId="77777777" w:rsidR="00CD5856" w:rsidRDefault="00BC7862">
                    <w:pPr>
                      <w:pStyle w:val="Huisstijl-ReferentiegegevenskopW2"/>
                    </w:pPr>
                    <w:r w:rsidRPr="008D59C5">
                      <w:t>Kenmerk</w:t>
                    </w:r>
                  </w:p>
                  <w:p w14:paraId="6C686CC3" w14:textId="77777777" w:rsidR="00C95CA9" w:rsidRPr="00C95CA9" w:rsidRDefault="00BC7862" w:rsidP="00C95CA9">
                    <w:pPr>
                      <w:pStyle w:val="Huisstijl-Referentiegegevens"/>
                    </w:pPr>
                    <w:r w:rsidRPr="00C95CA9">
                      <w:t>4385176-1098468-PG</w:t>
                    </w:r>
                  </w:p>
                  <w:p w14:paraId="7D216920"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228BAE0" wp14:editId="14EA4510">
              <wp:simplePos x="0" y="0"/>
              <wp:positionH relativeFrom="page">
                <wp:posOffset>5922645</wp:posOffset>
              </wp:positionH>
              <wp:positionV relativeFrom="page">
                <wp:posOffset>10225405</wp:posOffset>
              </wp:positionV>
              <wp:extent cx="1259840" cy="213995"/>
              <wp:effectExtent l="7620" t="5080" r="8890" b="9525"/>
              <wp:wrapNone/>
              <wp:docPr id="15885733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54FBCCF8" w14:textId="5DF4D2E1" w:rsidR="00CD5856" w:rsidRDefault="00BC7862">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D54CFE">
                              <w:rPr>
                                <w:noProof/>
                              </w:rPr>
                              <w:t>3</w:t>
                            </w:r>
                          </w:fldSimple>
                        </w:p>
                        <w:p w14:paraId="5AF32C72" w14:textId="77777777" w:rsidR="00CD5856" w:rsidRDefault="00CD5856"/>
                        <w:p w14:paraId="3DFCEFE6" w14:textId="77777777" w:rsidR="00CD5856" w:rsidRDefault="00CD5856">
                          <w:pPr>
                            <w:pStyle w:val="Huisstijl-Paginanummer"/>
                          </w:pPr>
                        </w:p>
                        <w:p w14:paraId="2B8C2645"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28BAE0"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54FBCCF8" w14:textId="5DF4D2E1" w:rsidR="00CD5856" w:rsidRDefault="00BC7862">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D54CFE">
                        <w:rPr>
                          <w:noProof/>
                        </w:rPr>
                        <w:t>3</w:t>
                      </w:r>
                    </w:fldSimple>
                  </w:p>
                  <w:p w14:paraId="5AF32C72" w14:textId="77777777" w:rsidR="00CD5856" w:rsidRDefault="00CD5856"/>
                  <w:p w14:paraId="3DFCEFE6" w14:textId="77777777" w:rsidR="00CD5856" w:rsidRDefault="00CD5856">
                    <w:pPr>
                      <w:pStyle w:val="Huisstijl-Paginanummer"/>
                    </w:pPr>
                  </w:p>
                  <w:p w14:paraId="2B8C2645"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2965" w14:textId="7D90E9BE" w:rsidR="00CD5856" w:rsidRDefault="00EB5276">
    <w:pPr>
      <w:pStyle w:val="Koptekst"/>
    </w:pPr>
    <w:r>
      <w:rPr>
        <w:noProof/>
        <w:lang w:eastAsia="nl-NL" w:bidi="ar-SA"/>
      </w:rPr>
      <mc:AlternateContent>
        <mc:Choice Requires="wps">
          <w:drawing>
            <wp:anchor distT="0" distB="0" distL="114300" distR="114300" simplePos="0" relativeHeight="251664384" behindDoc="0" locked="0" layoutInCell="1" allowOverlap="1" wp14:anchorId="0F95EF35" wp14:editId="4BD9CCC1">
              <wp:simplePos x="0" y="0"/>
              <wp:positionH relativeFrom="page">
                <wp:posOffset>1009650</wp:posOffset>
              </wp:positionH>
              <wp:positionV relativeFrom="page">
                <wp:posOffset>3768725</wp:posOffset>
              </wp:positionV>
              <wp:extent cx="4103370" cy="457200"/>
              <wp:effectExtent l="9525" t="6350" r="11430" b="12700"/>
              <wp:wrapTopAndBottom/>
              <wp:docPr id="18663575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2F70870" w14:textId="77777777" w:rsidR="00CD5856" w:rsidRDefault="00BC7862">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4F755B">
                                <w:t>26 juni 2014</w:t>
                              </w:r>
                            </w:sdtContent>
                          </w:sdt>
                        </w:p>
                        <w:p w14:paraId="3A0BAEA5" w14:textId="77777777" w:rsidR="00CD5856" w:rsidRDefault="00BC7862">
                          <w:pPr>
                            <w:pStyle w:val="Huisstijl-Datumenbetreft"/>
                            <w:tabs>
                              <w:tab w:val="left" w:pos="-5954"/>
                              <w:tab w:val="left" w:pos="-5670"/>
                            </w:tabs>
                          </w:pPr>
                          <w:r>
                            <w:t>Betreft</w:t>
                          </w:r>
                          <w:r>
                            <w:tab/>
                          </w:r>
                          <w:r w:rsidR="008D59C5">
                            <w:t>BETREFT</w:t>
                          </w:r>
                        </w:p>
                        <w:p w14:paraId="6D37B06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F95EF35"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2F70870" w14:textId="77777777" w:rsidR="00CD5856" w:rsidRDefault="00BC7862">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4F755B">
                          <w:t>26 juni 2014</w:t>
                        </w:r>
                      </w:sdtContent>
                    </w:sdt>
                  </w:p>
                  <w:p w14:paraId="3A0BAEA5" w14:textId="77777777" w:rsidR="00CD5856" w:rsidRDefault="00BC7862">
                    <w:pPr>
                      <w:pStyle w:val="Huisstijl-Datumenbetreft"/>
                      <w:tabs>
                        <w:tab w:val="left" w:pos="-5954"/>
                        <w:tab w:val="left" w:pos="-5670"/>
                      </w:tabs>
                    </w:pPr>
                    <w:r>
                      <w:t>Betreft</w:t>
                    </w:r>
                    <w:r>
                      <w:tab/>
                    </w:r>
                    <w:r w:rsidR="008D59C5">
                      <w:t>BETREFT</w:t>
                    </w:r>
                  </w:p>
                  <w:p w14:paraId="6D37B061"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060670D7" wp14:editId="40239E8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1848FC2" wp14:editId="458BD799">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0DAE56C" wp14:editId="6EB7A7C4">
              <wp:simplePos x="0" y="0"/>
              <wp:positionH relativeFrom="page">
                <wp:posOffset>5922645</wp:posOffset>
              </wp:positionH>
              <wp:positionV relativeFrom="page">
                <wp:posOffset>1964690</wp:posOffset>
              </wp:positionV>
              <wp:extent cx="1259840" cy="8009890"/>
              <wp:effectExtent l="7620" t="12065" r="8890" b="7620"/>
              <wp:wrapNone/>
              <wp:docPr id="1947501416"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3946A0C" w14:textId="77777777" w:rsidR="00CD5856" w:rsidRDefault="00BC7862">
                          <w:pPr>
                            <w:pStyle w:val="Huisstijl-Afzendgegevens"/>
                          </w:pPr>
                          <w:r w:rsidRPr="008D59C5">
                            <w:t>Rijnstraat 50</w:t>
                          </w:r>
                        </w:p>
                        <w:p w14:paraId="5FB517A3" w14:textId="77777777" w:rsidR="00CD5856" w:rsidRDefault="00BC7862">
                          <w:pPr>
                            <w:pStyle w:val="Huisstijl-Afzendgegevens"/>
                          </w:pPr>
                          <w:r w:rsidRPr="008D59C5">
                            <w:t>Den Haag</w:t>
                          </w:r>
                        </w:p>
                        <w:p w14:paraId="4158BAC8" w14:textId="77777777" w:rsidR="00CD5856" w:rsidRDefault="00BC7862">
                          <w:pPr>
                            <w:pStyle w:val="Huisstijl-Afzendgegevens"/>
                          </w:pPr>
                          <w:r w:rsidRPr="008D59C5">
                            <w:t>www.rijksoverheid.nl</w:t>
                          </w:r>
                        </w:p>
                        <w:p w14:paraId="04025A16" w14:textId="77777777" w:rsidR="00CD5856" w:rsidRDefault="00BC7862">
                          <w:pPr>
                            <w:pStyle w:val="Huisstijl-AfzendgegevenskopW1"/>
                          </w:pPr>
                          <w:r>
                            <w:t>Contactpersoon</w:t>
                          </w:r>
                        </w:p>
                        <w:p w14:paraId="69469FC8" w14:textId="77777777" w:rsidR="00CD5856" w:rsidRDefault="00BC7862">
                          <w:pPr>
                            <w:pStyle w:val="Huisstijl-Afzendgegevens"/>
                          </w:pPr>
                          <w:r w:rsidRPr="008D59C5">
                            <w:t>ing. J.A. Ramlal</w:t>
                          </w:r>
                        </w:p>
                        <w:p w14:paraId="556CB8C9" w14:textId="77777777" w:rsidR="00CD5856" w:rsidRDefault="00BC7862">
                          <w:pPr>
                            <w:pStyle w:val="Huisstijl-Afzendgegevens"/>
                          </w:pPr>
                          <w:r w:rsidRPr="008D59C5">
                            <w:t>ja.ramlal@minvws.nl</w:t>
                          </w:r>
                        </w:p>
                        <w:p w14:paraId="46F9DDE5" w14:textId="77777777" w:rsidR="00CD5856" w:rsidRDefault="00BC7862">
                          <w:pPr>
                            <w:pStyle w:val="Huisstijl-ReferentiegegevenskopW2"/>
                          </w:pPr>
                          <w:r>
                            <w:t>Ons kenmerk</w:t>
                          </w:r>
                        </w:p>
                        <w:p w14:paraId="7AC28316" w14:textId="77777777" w:rsidR="00CD5856" w:rsidRDefault="00BC7862">
                          <w:pPr>
                            <w:pStyle w:val="Huisstijl-Referentiegegevens"/>
                          </w:pPr>
                          <w:r>
                            <w:t>KENMERK</w:t>
                          </w:r>
                        </w:p>
                        <w:p w14:paraId="132BEE96" w14:textId="77777777" w:rsidR="00CD5856" w:rsidRDefault="00BC7862">
                          <w:pPr>
                            <w:pStyle w:val="Huisstijl-ReferentiegegevenskopW1"/>
                          </w:pPr>
                          <w:r>
                            <w:t>Uw kenmerk</w:t>
                          </w:r>
                        </w:p>
                        <w:p w14:paraId="176CB342" w14:textId="77777777" w:rsidR="00CD5856" w:rsidRDefault="00BC7862">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DAE56C"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33946A0C" w14:textId="77777777" w:rsidR="00CD5856" w:rsidRDefault="00BC7862">
                    <w:pPr>
                      <w:pStyle w:val="Huisstijl-Afzendgegevens"/>
                    </w:pPr>
                    <w:r w:rsidRPr="008D59C5">
                      <w:t>Rijnstraat 50</w:t>
                    </w:r>
                  </w:p>
                  <w:p w14:paraId="5FB517A3" w14:textId="77777777" w:rsidR="00CD5856" w:rsidRDefault="00BC7862">
                    <w:pPr>
                      <w:pStyle w:val="Huisstijl-Afzendgegevens"/>
                    </w:pPr>
                    <w:r w:rsidRPr="008D59C5">
                      <w:t>Den Haag</w:t>
                    </w:r>
                  </w:p>
                  <w:p w14:paraId="4158BAC8" w14:textId="77777777" w:rsidR="00CD5856" w:rsidRDefault="00BC7862">
                    <w:pPr>
                      <w:pStyle w:val="Huisstijl-Afzendgegevens"/>
                    </w:pPr>
                    <w:r w:rsidRPr="008D59C5">
                      <w:t>www.rijksoverheid.nl</w:t>
                    </w:r>
                  </w:p>
                  <w:p w14:paraId="04025A16" w14:textId="77777777" w:rsidR="00CD5856" w:rsidRDefault="00BC7862">
                    <w:pPr>
                      <w:pStyle w:val="Huisstijl-AfzendgegevenskopW1"/>
                    </w:pPr>
                    <w:r>
                      <w:t>Contactpersoon</w:t>
                    </w:r>
                  </w:p>
                  <w:p w14:paraId="69469FC8" w14:textId="77777777" w:rsidR="00CD5856" w:rsidRDefault="00BC7862">
                    <w:pPr>
                      <w:pStyle w:val="Huisstijl-Afzendgegevens"/>
                    </w:pPr>
                    <w:r w:rsidRPr="008D59C5">
                      <w:t>ing. J.A. Ramlal</w:t>
                    </w:r>
                  </w:p>
                  <w:p w14:paraId="556CB8C9" w14:textId="77777777" w:rsidR="00CD5856" w:rsidRDefault="00BC7862">
                    <w:pPr>
                      <w:pStyle w:val="Huisstijl-Afzendgegevens"/>
                    </w:pPr>
                    <w:r w:rsidRPr="008D59C5">
                      <w:t>ja.ramlal@minvws.nl</w:t>
                    </w:r>
                  </w:p>
                  <w:p w14:paraId="46F9DDE5" w14:textId="77777777" w:rsidR="00CD5856" w:rsidRDefault="00BC7862">
                    <w:pPr>
                      <w:pStyle w:val="Huisstijl-ReferentiegegevenskopW2"/>
                    </w:pPr>
                    <w:r>
                      <w:t>Ons kenmerk</w:t>
                    </w:r>
                  </w:p>
                  <w:p w14:paraId="7AC28316" w14:textId="77777777" w:rsidR="00CD5856" w:rsidRDefault="00BC7862">
                    <w:pPr>
                      <w:pStyle w:val="Huisstijl-Referentiegegevens"/>
                    </w:pPr>
                    <w:r>
                      <w:t>KENMERK</w:t>
                    </w:r>
                  </w:p>
                  <w:p w14:paraId="132BEE96" w14:textId="77777777" w:rsidR="00CD5856" w:rsidRDefault="00BC7862">
                    <w:pPr>
                      <w:pStyle w:val="Huisstijl-ReferentiegegevenskopW1"/>
                    </w:pPr>
                    <w:r>
                      <w:t>Uw kenmerk</w:t>
                    </w:r>
                  </w:p>
                  <w:p w14:paraId="176CB342" w14:textId="77777777" w:rsidR="00CD5856" w:rsidRDefault="00BC7862">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08A015BD" wp14:editId="5AD26200">
              <wp:simplePos x="0" y="0"/>
              <wp:positionH relativeFrom="page">
                <wp:posOffset>1008380</wp:posOffset>
              </wp:positionH>
              <wp:positionV relativeFrom="page">
                <wp:posOffset>1942465</wp:posOffset>
              </wp:positionV>
              <wp:extent cx="2988310" cy="1080135"/>
              <wp:effectExtent l="8255" t="8890" r="13335" b="6350"/>
              <wp:wrapNone/>
              <wp:docPr id="37217629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D53C449" w14:textId="77777777" w:rsidR="00CD5856" w:rsidRDefault="00BC7862">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A015BD"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7D53C449" w14:textId="77777777" w:rsidR="00CD5856" w:rsidRDefault="00BC7862">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06E9B4D" wp14:editId="26A05B44">
              <wp:simplePos x="0" y="0"/>
              <wp:positionH relativeFrom="page">
                <wp:posOffset>5922645</wp:posOffset>
              </wp:positionH>
              <wp:positionV relativeFrom="page">
                <wp:posOffset>10224770</wp:posOffset>
              </wp:positionV>
              <wp:extent cx="730885" cy="107950"/>
              <wp:effectExtent l="7620" t="13970" r="13970" b="11430"/>
              <wp:wrapNone/>
              <wp:docPr id="789137755"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92A9370" w14:textId="77777777" w:rsidR="00CD5856" w:rsidRDefault="00BC7862">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6E9B4D"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792A9370" w14:textId="77777777" w:rsidR="00CD5856" w:rsidRDefault="00BC7862">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E488FD2" wp14:editId="71AA380C">
              <wp:simplePos x="0" y="0"/>
              <wp:positionH relativeFrom="page">
                <wp:posOffset>1008380</wp:posOffset>
              </wp:positionH>
              <wp:positionV relativeFrom="page">
                <wp:posOffset>3384550</wp:posOffset>
              </wp:positionV>
              <wp:extent cx="4104005" cy="179705"/>
              <wp:effectExtent l="8255" t="12700" r="12065" b="7620"/>
              <wp:wrapNone/>
              <wp:docPr id="1387015970"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F09AB20"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488FD2"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1F09AB20"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30C243A2" wp14:editId="1F03891F">
              <wp:simplePos x="0" y="0"/>
              <wp:positionH relativeFrom="page">
                <wp:posOffset>1008380</wp:posOffset>
              </wp:positionH>
              <wp:positionV relativeFrom="page">
                <wp:posOffset>1715135</wp:posOffset>
              </wp:positionV>
              <wp:extent cx="3590925" cy="144145"/>
              <wp:effectExtent l="8255" t="10160" r="10795" b="7620"/>
              <wp:wrapNone/>
              <wp:docPr id="1768805338"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385F5CE" w14:textId="77777777" w:rsidR="00CD5856" w:rsidRDefault="00BC7862">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C243A2"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2385F5CE" w14:textId="77777777" w:rsidR="00CD5856" w:rsidRDefault="00BC7862">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A0116"/>
    <w:multiLevelType w:val="hybridMultilevel"/>
    <w:tmpl w:val="C0F4F6FC"/>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 w15:restartNumberingAfterBreak="0">
    <w:nsid w:val="4DAD2860"/>
    <w:multiLevelType w:val="hybridMultilevel"/>
    <w:tmpl w:val="276EF726"/>
    <w:lvl w:ilvl="0" w:tplc="EB56D782">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58A576F"/>
    <w:multiLevelType w:val="hybridMultilevel"/>
    <w:tmpl w:val="DB8AF5D4"/>
    <w:lvl w:ilvl="0" w:tplc="2D569E5A">
      <w:numFmt w:val="bullet"/>
      <w:lvlText w:val=""/>
      <w:lvlJc w:val="left"/>
      <w:pPr>
        <w:ind w:left="720" w:hanging="360"/>
      </w:pPr>
      <w:rPr>
        <w:rFonts w:ascii="Wingdings" w:eastAsia="DejaVu Sans" w:hAnsi="Wingdings" w:cs="Lohit Hindi" w:hint="default"/>
      </w:rPr>
    </w:lvl>
    <w:lvl w:ilvl="1" w:tplc="81F4EDD0" w:tentative="1">
      <w:start w:val="1"/>
      <w:numFmt w:val="bullet"/>
      <w:lvlText w:val="o"/>
      <w:lvlJc w:val="left"/>
      <w:pPr>
        <w:ind w:left="1440" w:hanging="360"/>
      </w:pPr>
      <w:rPr>
        <w:rFonts w:ascii="Courier New" w:hAnsi="Courier New" w:cs="Courier New" w:hint="default"/>
      </w:rPr>
    </w:lvl>
    <w:lvl w:ilvl="2" w:tplc="0E505320" w:tentative="1">
      <w:start w:val="1"/>
      <w:numFmt w:val="bullet"/>
      <w:lvlText w:val=""/>
      <w:lvlJc w:val="left"/>
      <w:pPr>
        <w:ind w:left="2160" w:hanging="360"/>
      </w:pPr>
      <w:rPr>
        <w:rFonts w:ascii="Wingdings" w:hAnsi="Wingdings" w:hint="default"/>
      </w:rPr>
    </w:lvl>
    <w:lvl w:ilvl="3" w:tplc="49A0ED20" w:tentative="1">
      <w:start w:val="1"/>
      <w:numFmt w:val="bullet"/>
      <w:lvlText w:val=""/>
      <w:lvlJc w:val="left"/>
      <w:pPr>
        <w:ind w:left="2880" w:hanging="360"/>
      </w:pPr>
      <w:rPr>
        <w:rFonts w:ascii="Symbol" w:hAnsi="Symbol" w:hint="default"/>
      </w:rPr>
    </w:lvl>
    <w:lvl w:ilvl="4" w:tplc="7F880ECC" w:tentative="1">
      <w:start w:val="1"/>
      <w:numFmt w:val="bullet"/>
      <w:lvlText w:val="o"/>
      <w:lvlJc w:val="left"/>
      <w:pPr>
        <w:ind w:left="3600" w:hanging="360"/>
      </w:pPr>
      <w:rPr>
        <w:rFonts w:ascii="Courier New" w:hAnsi="Courier New" w:cs="Courier New" w:hint="default"/>
      </w:rPr>
    </w:lvl>
    <w:lvl w:ilvl="5" w:tplc="E3E45C00" w:tentative="1">
      <w:start w:val="1"/>
      <w:numFmt w:val="bullet"/>
      <w:lvlText w:val=""/>
      <w:lvlJc w:val="left"/>
      <w:pPr>
        <w:ind w:left="4320" w:hanging="360"/>
      </w:pPr>
      <w:rPr>
        <w:rFonts w:ascii="Wingdings" w:hAnsi="Wingdings" w:hint="default"/>
      </w:rPr>
    </w:lvl>
    <w:lvl w:ilvl="6" w:tplc="C60438A2" w:tentative="1">
      <w:start w:val="1"/>
      <w:numFmt w:val="bullet"/>
      <w:lvlText w:val=""/>
      <w:lvlJc w:val="left"/>
      <w:pPr>
        <w:ind w:left="5040" w:hanging="360"/>
      </w:pPr>
      <w:rPr>
        <w:rFonts w:ascii="Symbol" w:hAnsi="Symbol" w:hint="default"/>
      </w:rPr>
    </w:lvl>
    <w:lvl w:ilvl="7" w:tplc="0A2A6D0C" w:tentative="1">
      <w:start w:val="1"/>
      <w:numFmt w:val="bullet"/>
      <w:lvlText w:val="o"/>
      <w:lvlJc w:val="left"/>
      <w:pPr>
        <w:ind w:left="5760" w:hanging="360"/>
      </w:pPr>
      <w:rPr>
        <w:rFonts w:ascii="Courier New" w:hAnsi="Courier New" w:cs="Courier New" w:hint="default"/>
      </w:rPr>
    </w:lvl>
    <w:lvl w:ilvl="8" w:tplc="F7983154" w:tentative="1">
      <w:start w:val="1"/>
      <w:numFmt w:val="bullet"/>
      <w:lvlText w:val=""/>
      <w:lvlJc w:val="left"/>
      <w:pPr>
        <w:ind w:left="6480" w:hanging="360"/>
      </w:pPr>
      <w:rPr>
        <w:rFonts w:ascii="Wingdings" w:hAnsi="Wingdings" w:hint="default"/>
      </w:rPr>
    </w:lvl>
  </w:abstractNum>
  <w:num w:numId="1" w16cid:durableId="298920960">
    <w:abstractNumId w:val="2"/>
  </w:num>
  <w:num w:numId="2" w16cid:durableId="1037123978">
    <w:abstractNumId w:val="0"/>
  </w:num>
  <w:num w:numId="3" w16cid:durableId="195776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00D7"/>
    <w:rsid w:val="00034261"/>
    <w:rsid w:val="000344CB"/>
    <w:rsid w:val="00041B47"/>
    <w:rsid w:val="00050D5B"/>
    <w:rsid w:val="00071358"/>
    <w:rsid w:val="00090E2C"/>
    <w:rsid w:val="00097EDD"/>
    <w:rsid w:val="000A2CD4"/>
    <w:rsid w:val="000A747F"/>
    <w:rsid w:val="000B1832"/>
    <w:rsid w:val="000B26F4"/>
    <w:rsid w:val="000B45B1"/>
    <w:rsid w:val="000C29E1"/>
    <w:rsid w:val="000D0CCB"/>
    <w:rsid w:val="000D6D8A"/>
    <w:rsid w:val="000E2F12"/>
    <w:rsid w:val="000E54B6"/>
    <w:rsid w:val="000F49C5"/>
    <w:rsid w:val="00107EE6"/>
    <w:rsid w:val="00113778"/>
    <w:rsid w:val="001159D9"/>
    <w:rsid w:val="00125BDF"/>
    <w:rsid w:val="00127400"/>
    <w:rsid w:val="001632D8"/>
    <w:rsid w:val="00172CD9"/>
    <w:rsid w:val="001750C3"/>
    <w:rsid w:val="00182BE9"/>
    <w:rsid w:val="0018415C"/>
    <w:rsid w:val="001847BB"/>
    <w:rsid w:val="0018651A"/>
    <w:rsid w:val="00186DC3"/>
    <w:rsid w:val="001878AD"/>
    <w:rsid w:val="001A1085"/>
    <w:rsid w:val="001A5EB7"/>
    <w:rsid w:val="001B41E1"/>
    <w:rsid w:val="001B7303"/>
    <w:rsid w:val="00203134"/>
    <w:rsid w:val="0020587B"/>
    <w:rsid w:val="00207BD0"/>
    <w:rsid w:val="00215BC6"/>
    <w:rsid w:val="00215CB5"/>
    <w:rsid w:val="0022535B"/>
    <w:rsid w:val="00235AED"/>
    <w:rsid w:val="00241BB9"/>
    <w:rsid w:val="0024685B"/>
    <w:rsid w:val="0025118D"/>
    <w:rsid w:val="0025172D"/>
    <w:rsid w:val="00253FEB"/>
    <w:rsid w:val="00266361"/>
    <w:rsid w:val="0027693D"/>
    <w:rsid w:val="00286156"/>
    <w:rsid w:val="00293F36"/>
    <w:rsid w:val="00297795"/>
    <w:rsid w:val="002A224D"/>
    <w:rsid w:val="002B1D9F"/>
    <w:rsid w:val="002B504F"/>
    <w:rsid w:val="002C40EC"/>
    <w:rsid w:val="002C56CA"/>
    <w:rsid w:val="002C61C3"/>
    <w:rsid w:val="002F4886"/>
    <w:rsid w:val="003050F1"/>
    <w:rsid w:val="003120D3"/>
    <w:rsid w:val="00315F02"/>
    <w:rsid w:val="00324847"/>
    <w:rsid w:val="00326DF1"/>
    <w:rsid w:val="00334C45"/>
    <w:rsid w:val="00335A6D"/>
    <w:rsid w:val="00342EAF"/>
    <w:rsid w:val="003451E2"/>
    <w:rsid w:val="00347F1B"/>
    <w:rsid w:val="00352B55"/>
    <w:rsid w:val="003713F5"/>
    <w:rsid w:val="003720F3"/>
    <w:rsid w:val="00382042"/>
    <w:rsid w:val="003B287C"/>
    <w:rsid w:val="003B48D4"/>
    <w:rsid w:val="003C1BEF"/>
    <w:rsid w:val="003C472B"/>
    <w:rsid w:val="003C6ED5"/>
    <w:rsid w:val="003C700C"/>
    <w:rsid w:val="003C7185"/>
    <w:rsid w:val="003D27F8"/>
    <w:rsid w:val="003F3A47"/>
    <w:rsid w:val="00420802"/>
    <w:rsid w:val="0043480A"/>
    <w:rsid w:val="004368DF"/>
    <w:rsid w:val="00437B5F"/>
    <w:rsid w:val="004509BE"/>
    <w:rsid w:val="0045486D"/>
    <w:rsid w:val="00463DBC"/>
    <w:rsid w:val="004706F7"/>
    <w:rsid w:val="00471D3E"/>
    <w:rsid w:val="00474BBD"/>
    <w:rsid w:val="004934A8"/>
    <w:rsid w:val="004A301B"/>
    <w:rsid w:val="004A4654"/>
    <w:rsid w:val="004A60E2"/>
    <w:rsid w:val="004B7358"/>
    <w:rsid w:val="004D54A1"/>
    <w:rsid w:val="004F0B09"/>
    <w:rsid w:val="004F755B"/>
    <w:rsid w:val="00510CDC"/>
    <w:rsid w:val="00516D6A"/>
    <w:rsid w:val="00523C02"/>
    <w:rsid w:val="00544135"/>
    <w:rsid w:val="0055080F"/>
    <w:rsid w:val="005525F1"/>
    <w:rsid w:val="005600D7"/>
    <w:rsid w:val="005677D6"/>
    <w:rsid w:val="005775F3"/>
    <w:rsid w:val="00582E97"/>
    <w:rsid w:val="005852F8"/>
    <w:rsid w:val="00587714"/>
    <w:rsid w:val="005A21CF"/>
    <w:rsid w:val="005B12B2"/>
    <w:rsid w:val="005B295F"/>
    <w:rsid w:val="005C3CD4"/>
    <w:rsid w:val="005D1517"/>
    <w:rsid w:val="005D327A"/>
    <w:rsid w:val="005D663A"/>
    <w:rsid w:val="005E4744"/>
    <w:rsid w:val="005F27F2"/>
    <w:rsid w:val="005F736C"/>
    <w:rsid w:val="00602A3D"/>
    <w:rsid w:val="006213A6"/>
    <w:rsid w:val="0062602B"/>
    <w:rsid w:val="00630B63"/>
    <w:rsid w:val="0063555A"/>
    <w:rsid w:val="006379C4"/>
    <w:rsid w:val="00656E3F"/>
    <w:rsid w:val="00662C4B"/>
    <w:rsid w:val="00662DF7"/>
    <w:rsid w:val="00671917"/>
    <w:rsid w:val="00672E91"/>
    <w:rsid w:val="00677062"/>
    <w:rsid w:val="0067761E"/>
    <w:rsid w:val="00686885"/>
    <w:rsid w:val="00686B3F"/>
    <w:rsid w:val="006922AC"/>
    <w:rsid w:val="006934B5"/>
    <w:rsid w:val="00697032"/>
    <w:rsid w:val="006A47C0"/>
    <w:rsid w:val="006B16C1"/>
    <w:rsid w:val="006B27CB"/>
    <w:rsid w:val="006B2D26"/>
    <w:rsid w:val="006D0433"/>
    <w:rsid w:val="00701634"/>
    <w:rsid w:val="00706F75"/>
    <w:rsid w:val="00710A17"/>
    <w:rsid w:val="00712B21"/>
    <w:rsid w:val="007172E4"/>
    <w:rsid w:val="00720766"/>
    <w:rsid w:val="0073520C"/>
    <w:rsid w:val="00735CFD"/>
    <w:rsid w:val="00744008"/>
    <w:rsid w:val="007440D1"/>
    <w:rsid w:val="0074764C"/>
    <w:rsid w:val="0075285E"/>
    <w:rsid w:val="00763E81"/>
    <w:rsid w:val="00772103"/>
    <w:rsid w:val="00776965"/>
    <w:rsid w:val="00786118"/>
    <w:rsid w:val="007A4F37"/>
    <w:rsid w:val="007B028B"/>
    <w:rsid w:val="007B6A41"/>
    <w:rsid w:val="007C21EA"/>
    <w:rsid w:val="007D0F21"/>
    <w:rsid w:val="007D23C6"/>
    <w:rsid w:val="007D2400"/>
    <w:rsid w:val="007D6433"/>
    <w:rsid w:val="007E36BA"/>
    <w:rsid w:val="007E3DDA"/>
    <w:rsid w:val="007E666A"/>
    <w:rsid w:val="007F380D"/>
    <w:rsid w:val="007F4A98"/>
    <w:rsid w:val="00803301"/>
    <w:rsid w:val="00811A14"/>
    <w:rsid w:val="0083388A"/>
    <w:rsid w:val="00833C3B"/>
    <w:rsid w:val="00834540"/>
    <w:rsid w:val="00853C2B"/>
    <w:rsid w:val="00870C26"/>
    <w:rsid w:val="0087691C"/>
    <w:rsid w:val="0087706A"/>
    <w:rsid w:val="00883CFE"/>
    <w:rsid w:val="008861D3"/>
    <w:rsid w:val="00893C24"/>
    <w:rsid w:val="008A21F4"/>
    <w:rsid w:val="008A51AF"/>
    <w:rsid w:val="008A5FD4"/>
    <w:rsid w:val="008B6A8B"/>
    <w:rsid w:val="008C26C5"/>
    <w:rsid w:val="008C45A1"/>
    <w:rsid w:val="008D00B5"/>
    <w:rsid w:val="008D26FB"/>
    <w:rsid w:val="008D59C5"/>
    <w:rsid w:val="008D618A"/>
    <w:rsid w:val="008D6DF4"/>
    <w:rsid w:val="008E210E"/>
    <w:rsid w:val="008E41BD"/>
    <w:rsid w:val="008E4B89"/>
    <w:rsid w:val="008F33AD"/>
    <w:rsid w:val="008F3A94"/>
    <w:rsid w:val="0090226D"/>
    <w:rsid w:val="0090420A"/>
    <w:rsid w:val="00914E24"/>
    <w:rsid w:val="00960E2B"/>
    <w:rsid w:val="0096700E"/>
    <w:rsid w:val="009838E3"/>
    <w:rsid w:val="00985A65"/>
    <w:rsid w:val="009913BB"/>
    <w:rsid w:val="00994E88"/>
    <w:rsid w:val="00997389"/>
    <w:rsid w:val="009A31BF"/>
    <w:rsid w:val="009A59AF"/>
    <w:rsid w:val="009A600E"/>
    <w:rsid w:val="009B2459"/>
    <w:rsid w:val="009C4777"/>
    <w:rsid w:val="009C4D78"/>
    <w:rsid w:val="009C6CC6"/>
    <w:rsid w:val="009D3C77"/>
    <w:rsid w:val="009D7D63"/>
    <w:rsid w:val="009F419D"/>
    <w:rsid w:val="009F7726"/>
    <w:rsid w:val="00A00658"/>
    <w:rsid w:val="00A01428"/>
    <w:rsid w:val="00A211E4"/>
    <w:rsid w:val="00A370C2"/>
    <w:rsid w:val="00A443B4"/>
    <w:rsid w:val="00A52DBE"/>
    <w:rsid w:val="00A612A0"/>
    <w:rsid w:val="00A83BE3"/>
    <w:rsid w:val="00A90230"/>
    <w:rsid w:val="00AA61EA"/>
    <w:rsid w:val="00AB18D9"/>
    <w:rsid w:val="00AC3193"/>
    <w:rsid w:val="00AC5651"/>
    <w:rsid w:val="00AD0212"/>
    <w:rsid w:val="00AD1FEB"/>
    <w:rsid w:val="00AE114E"/>
    <w:rsid w:val="00AE2D25"/>
    <w:rsid w:val="00AF043E"/>
    <w:rsid w:val="00AF04C6"/>
    <w:rsid w:val="00AF524F"/>
    <w:rsid w:val="00AF6BEC"/>
    <w:rsid w:val="00B50B0F"/>
    <w:rsid w:val="00B52D3E"/>
    <w:rsid w:val="00B55FFA"/>
    <w:rsid w:val="00B8296E"/>
    <w:rsid w:val="00B82F43"/>
    <w:rsid w:val="00B90EEC"/>
    <w:rsid w:val="00BA038E"/>
    <w:rsid w:val="00BA7566"/>
    <w:rsid w:val="00BB5B72"/>
    <w:rsid w:val="00BB61CC"/>
    <w:rsid w:val="00BC481F"/>
    <w:rsid w:val="00BC4ED3"/>
    <w:rsid w:val="00BC7862"/>
    <w:rsid w:val="00BD75C1"/>
    <w:rsid w:val="00C3438D"/>
    <w:rsid w:val="00C40990"/>
    <w:rsid w:val="00C438EC"/>
    <w:rsid w:val="00C54FE1"/>
    <w:rsid w:val="00C559AC"/>
    <w:rsid w:val="00C62B6C"/>
    <w:rsid w:val="00C6369A"/>
    <w:rsid w:val="00C81260"/>
    <w:rsid w:val="00C95CA9"/>
    <w:rsid w:val="00C96E77"/>
    <w:rsid w:val="00CA061B"/>
    <w:rsid w:val="00CB3794"/>
    <w:rsid w:val="00CD4AED"/>
    <w:rsid w:val="00CD549E"/>
    <w:rsid w:val="00CD5856"/>
    <w:rsid w:val="00CF0F2E"/>
    <w:rsid w:val="00CF3E82"/>
    <w:rsid w:val="00D02FEF"/>
    <w:rsid w:val="00D21174"/>
    <w:rsid w:val="00D236A6"/>
    <w:rsid w:val="00D34D78"/>
    <w:rsid w:val="00D54679"/>
    <w:rsid w:val="00D54CFE"/>
    <w:rsid w:val="00D642B8"/>
    <w:rsid w:val="00D67BAF"/>
    <w:rsid w:val="00D71302"/>
    <w:rsid w:val="00D8423B"/>
    <w:rsid w:val="00DA15A1"/>
    <w:rsid w:val="00DC4801"/>
    <w:rsid w:val="00DC7639"/>
    <w:rsid w:val="00DD298C"/>
    <w:rsid w:val="00DE2965"/>
    <w:rsid w:val="00DF68EB"/>
    <w:rsid w:val="00E02963"/>
    <w:rsid w:val="00E03AC5"/>
    <w:rsid w:val="00E1490C"/>
    <w:rsid w:val="00E37122"/>
    <w:rsid w:val="00E3748C"/>
    <w:rsid w:val="00E61F9B"/>
    <w:rsid w:val="00E73A45"/>
    <w:rsid w:val="00E85195"/>
    <w:rsid w:val="00EA275E"/>
    <w:rsid w:val="00EA722E"/>
    <w:rsid w:val="00EB5276"/>
    <w:rsid w:val="00EC2821"/>
    <w:rsid w:val="00ED0FB7"/>
    <w:rsid w:val="00ED245F"/>
    <w:rsid w:val="00EE23CE"/>
    <w:rsid w:val="00EE2A9D"/>
    <w:rsid w:val="00F17183"/>
    <w:rsid w:val="00F32EA9"/>
    <w:rsid w:val="00F41734"/>
    <w:rsid w:val="00F43659"/>
    <w:rsid w:val="00F5394D"/>
    <w:rsid w:val="00F56EBE"/>
    <w:rsid w:val="00F606AE"/>
    <w:rsid w:val="00F72360"/>
    <w:rsid w:val="00F804AC"/>
    <w:rsid w:val="00F847BF"/>
    <w:rsid w:val="00F87E88"/>
    <w:rsid w:val="00FB04EF"/>
    <w:rsid w:val="00FB0C8D"/>
    <w:rsid w:val="00FB2C43"/>
    <w:rsid w:val="00FB3FC5"/>
    <w:rsid w:val="00FC776C"/>
    <w:rsid w:val="00FC7E53"/>
    <w:rsid w:val="00FD036B"/>
    <w:rsid w:val="00FD5591"/>
    <w:rsid w:val="00FE4200"/>
    <w:rsid w:val="00FF1E42"/>
    <w:rsid w:val="00FF6C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2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Verwijzingopmerking">
    <w:name w:val="annotation reference"/>
    <w:basedOn w:val="Standaardalinea-lettertype"/>
    <w:uiPriority w:val="99"/>
    <w:semiHidden/>
    <w:unhideWhenUsed/>
    <w:rsid w:val="00107EE6"/>
    <w:rPr>
      <w:sz w:val="16"/>
      <w:szCs w:val="16"/>
    </w:rPr>
  </w:style>
  <w:style w:type="paragraph" w:styleId="Tekstopmerking">
    <w:name w:val="annotation text"/>
    <w:basedOn w:val="Standaard"/>
    <w:link w:val="TekstopmerkingChar"/>
    <w:uiPriority w:val="99"/>
    <w:unhideWhenUsed/>
    <w:rsid w:val="00107EE6"/>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107EE6"/>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107EE6"/>
    <w:rPr>
      <w:b/>
      <w:bCs/>
    </w:rPr>
  </w:style>
  <w:style w:type="character" w:customStyle="1" w:styleId="OnderwerpvanopmerkingChar">
    <w:name w:val="Onderwerp van opmerking Char"/>
    <w:basedOn w:val="TekstopmerkingChar"/>
    <w:link w:val="Onderwerpvanopmerking"/>
    <w:uiPriority w:val="99"/>
    <w:semiHidden/>
    <w:rsid w:val="00107EE6"/>
    <w:rPr>
      <w:rFonts w:ascii="Verdana" w:hAnsi="Verdana" w:cs="Mangal"/>
      <w:b/>
      <w:bCs/>
      <w:sz w:val="20"/>
      <w:szCs w:val="18"/>
    </w:rPr>
  </w:style>
  <w:style w:type="paragraph" w:styleId="Voetnoottekst">
    <w:name w:val="footnote text"/>
    <w:basedOn w:val="Standaard"/>
    <w:link w:val="VoetnoottekstChar"/>
    <w:uiPriority w:val="99"/>
    <w:semiHidden/>
    <w:unhideWhenUsed/>
    <w:rsid w:val="008861D3"/>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8861D3"/>
    <w:rPr>
      <w:rFonts w:ascii="Verdana" w:hAnsi="Verdana" w:cs="Mangal"/>
      <w:sz w:val="20"/>
      <w:szCs w:val="18"/>
    </w:rPr>
  </w:style>
  <w:style w:type="character" w:styleId="Voetnootmarkering">
    <w:name w:val="footnote reference"/>
    <w:basedOn w:val="Standaardalinea-lettertype"/>
    <w:uiPriority w:val="99"/>
    <w:semiHidden/>
    <w:unhideWhenUsed/>
    <w:rsid w:val="008861D3"/>
    <w:rPr>
      <w:vertAlign w:val="superscript"/>
    </w:rPr>
  </w:style>
  <w:style w:type="paragraph" w:styleId="Lijstalinea">
    <w:name w:val="List Paragraph"/>
    <w:basedOn w:val="Standaard"/>
    <w:uiPriority w:val="34"/>
    <w:qFormat/>
    <w:rsid w:val="00F17183"/>
    <w:pPr>
      <w:ind w:left="720"/>
      <w:contextualSpacing/>
    </w:pPr>
    <w:rPr>
      <w:rFonts w:cs="Mangal"/>
    </w:rPr>
  </w:style>
  <w:style w:type="paragraph" w:styleId="Revisie">
    <w:name w:val="Revision"/>
    <w:hidden/>
    <w:uiPriority w:val="99"/>
    <w:semiHidden/>
    <w:rsid w:val="00834540"/>
    <w:pPr>
      <w:widowControl/>
      <w:suppressAutoHyphens w:val="0"/>
      <w:autoSpaceDN/>
      <w:textAlignment w:val="auto"/>
    </w:pPr>
    <w:rPr>
      <w:rFonts w:ascii="Verdana" w:hAnsi="Verdana" w:cs="Mangal"/>
      <w:sz w:val="18"/>
    </w:rPr>
  </w:style>
  <w:style w:type="character" w:styleId="Hyperlink">
    <w:name w:val="Hyperlink"/>
    <w:basedOn w:val="Standaardalinea-lettertype"/>
    <w:uiPriority w:val="99"/>
    <w:unhideWhenUsed/>
    <w:rsid w:val="00315F02"/>
    <w:rPr>
      <w:color w:val="0000FF" w:themeColor="hyperlink"/>
      <w:u w:val="single"/>
    </w:rPr>
  </w:style>
  <w:style w:type="character" w:styleId="Onopgelostemelding">
    <w:name w:val="Unresolved Mention"/>
    <w:basedOn w:val="Standaardalinea-lettertype"/>
    <w:uiPriority w:val="99"/>
    <w:semiHidden/>
    <w:unhideWhenUsed/>
    <w:rsid w:val="00315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9217">
      <w:bodyDiv w:val="1"/>
      <w:marLeft w:val="0"/>
      <w:marRight w:val="0"/>
      <w:marTop w:val="0"/>
      <w:marBottom w:val="0"/>
      <w:divBdr>
        <w:top w:val="none" w:sz="0" w:space="0" w:color="auto"/>
        <w:left w:val="none" w:sz="0" w:space="0" w:color="auto"/>
        <w:bottom w:val="none" w:sz="0" w:space="0" w:color="auto"/>
        <w:right w:val="none" w:sz="0" w:space="0" w:color="auto"/>
      </w:divBdr>
    </w:div>
    <w:div w:id="134762408">
      <w:bodyDiv w:val="1"/>
      <w:marLeft w:val="0"/>
      <w:marRight w:val="0"/>
      <w:marTop w:val="0"/>
      <w:marBottom w:val="0"/>
      <w:divBdr>
        <w:top w:val="none" w:sz="0" w:space="0" w:color="auto"/>
        <w:left w:val="none" w:sz="0" w:space="0" w:color="auto"/>
        <w:bottom w:val="none" w:sz="0" w:space="0" w:color="auto"/>
        <w:right w:val="none" w:sz="0" w:space="0" w:color="auto"/>
      </w:divBdr>
    </w:div>
    <w:div w:id="559829276">
      <w:bodyDiv w:val="1"/>
      <w:marLeft w:val="0"/>
      <w:marRight w:val="0"/>
      <w:marTop w:val="0"/>
      <w:marBottom w:val="0"/>
      <w:divBdr>
        <w:top w:val="none" w:sz="0" w:space="0" w:color="auto"/>
        <w:left w:val="none" w:sz="0" w:space="0" w:color="auto"/>
        <w:bottom w:val="none" w:sz="0" w:space="0" w:color="auto"/>
        <w:right w:val="none" w:sz="0" w:space="0" w:color="auto"/>
      </w:divBdr>
    </w:div>
    <w:div w:id="1258754418">
      <w:bodyDiv w:val="1"/>
      <w:marLeft w:val="0"/>
      <w:marRight w:val="0"/>
      <w:marTop w:val="0"/>
      <w:marBottom w:val="0"/>
      <w:divBdr>
        <w:top w:val="none" w:sz="0" w:space="0" w:color="auto"/>
        <w:left w:val="none" w:sz="0" w:space="0" w:color="auto"/>
        <w:bottom w:val="none" w:sz="0" w:space="0" w:color="auto"/>
        <w:right w:val="none" w:sz="0" w:space="0" w:color="auto"/>
      </w:divBdr>
    </w:div>
    <w:div w:id="1768228506">
      <w:bodyDiv w:val="1"/>
      <w:marLeft w:val="0"/>
      <w:marRight w:val="0"/>
      <w:marTop w:val="0"/>
      <w:marBottom w:val="0"/>
      <w:divBdr>
        <w:top w:val="none" w:sz="0" w:space="0" w:color="auto"/>
        <w:left w:val="none" w:sz="0" w:space="0" w:color="auto"/>
        <w:bottom w:val="none" w:sz="0" w:space="0" w:color="auto"/>
        <w:right w:val="none" w:sz="0" w:space="0" w:color="auto"/>
      </w:divBdr>
    </w:div>
    <w:div w:id="1814325316">
      <w:bodyDiv w:val="1"/>
      <w:marLeft w:val="0"/>
      <w:marRight w:val="0"/>
      <w:marTop w:val="0"/>
      <w:marBottom w:val="0"/>
      <w:divBdr>
        <w:top w:val="none" w:sz="0" w:space="0" w:color="auto"/>
        <w:left w:val="none" w:sz="0" w:space="0" w:color="auto"/>
        <w:bottom w:val="none" w:sz="0" w:space="0" w:color="auto"/>
        <w:right w:val="none" w:sz="0" w:space="0" w:color="auto"/>
      </w:divBdr>
    </w:div>
    <w:div w:id="1875464056">
      <w:bodyDiv w:val="1"/>
      <w:marLeft w:val="0"/>
      <w:marRight w:val="0"/>
      <w:marTop w:val="0"/>
      <w:marBottom w:val="0"/>
      <w:divBdr>
        <w:top w:val="none" w:sz="0" w:space="0" w:color="auto"/>
        <w:left w:val="none" w:sz="0" w:space="0" w:color="auto"/>
        <w:bottom w:val="none" w:sz="0" w:space="0" w:color="auto"/>
        <w:right w:val="none" w:sz="0" w:space="0" w:color="auto"/>
      </w:divBdr>
    </w:div>
    <w:div w:id="2065063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d8466c6-d7ce-410a-be13-33e40185fdab}" enabled="0" method="" siteId="{cd8466c6-d7ce-410a-be13-33e40185fdab}" removed="1"/>
</clbl:labelList>
</file>

<file path=docProps/app.xml><?xml version="1.0" encoding="utf-8"?>
<ap:Properties xmlns:vt="http://schemas.openxmlformats.org/officeDocument/2006/docPropsVTypes" xmlns:ap="http://schemas.openxmlformats.org/officeDocument/2006/extended-properties">
  <ap:Pages>3</ap:Pages>
  <ap:Words>1122</ap:Words>
  <ap:Characters>6174</ap:Characters>
  <ap:DocSecurity>0</ap:DocSecurity>
  <ap:Lines>51</ap:Lines>
  <ap:Paragraphs>14</ap:Paragraphs>
  <ap:ScaleCrop>false</ap:ScaleCrop>
  <ap:LinksUpToDate>false</ap:LinksUpToDate>
  <ap:CharactersWithSpaces>7282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2026-07-01T06:53:00.0000000Z</dcterms:created>
  <dcterms:modified xsi:type="dcterms:W3CDTF">2026-07-01T06:53:00.0000000Z</dcterms:modified>
  <version/>
  <category/>
</coreProperties>
</file>