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A98" w:rsidRDefault="00BB6A98" w14:paraId="477C03BD" w14:textId="43577043">
      <w:pPr>
        <w:spacing w:line="240" w:lineRule="auto"/>
      </w:pPr>
      <w:r w:rsidRPr="00BB6A98">
        <w:t xml:space="preserve">Geachte </w:t>
      </w:r>
      <w:r w:rsidR="00837668">
        <w:t>V</w:t>
      </w:r>
      <w:r w:rsidRPr="00BB6A98">
        <w:t xml:space="preserve">oorzitter, </w:t>
      </w:r>
    </w:p>
    <w:p w:rsidR="00BB6A98" w:rsidRDefault="00BB6A98" w14:paraId="068E70B7" w14:textId="77777777">
      <w:pPr>
        <w:spacing w:line="240" w:lineRule="auto"/>
      </w:pPr>
    </w:p>
    <w:p w:rsidR="004D24AB" w:rsidRDefault="00BB6A98" w14:paraId="1D0E0DB5" w14:textId="493BC51E">
      <w:pPr>
        <w:spacing w:line="240" w:lineRule="auto"/>
      </w:pPr>
      <w:r w:rsidRPr="00BB6A98">
        <w:t>Hierbij meld ik u dat het BNC-fiche inzake</w:t>
      </w:r>
      <w:r w:rsidR="001878DE">
        <w:t xml:space="preserve"> de reactie van de Europese Commissie COM(2026)4110 op</w:t>
      </w:r>
      <w:r w:rsidRPr="00BB6A98">
        <w:t xml:space="preserve"> het </w:t>
      </w:r>
      <w:r>
        <w:t xml:space="preserve">Europese </w:t>
      </w:r>
      <w:r w:rsidR="001878DE">
        <w:t>burgerinitiatief</w:t>
      </w:r>
      <w:r>
        <w:t xml:space="preserve"> ‘stop </w:t>
      </w:r>
      <w:proofErr w:type="spellStart"/>
      <w:r w:rsidR="001878DE">
        <w:t>destroying</w:t>
      </w:r>
      <w:proofErr w:type="spellEnd"/>
      <w:r>
        <w:t xml:space="preserve"> </w:t>
      </w:r>
      <w:r w:rsidR="001878DE">
        <w:t>video</w:t>
      </w:r>
      <w:r>
        <w:t>games’ vanwege het zomerreces</w:t>
      </w:r>
      <w:r w:rsidR="00E36938">
        <w:t xml:space="preserve"> van de ministerraad</w:t>
      </w:r>
      <w:r>
        <w:t xml:space="preserve"> </w:t>
      </w:r>
      <w:r w:rsidRPr="00BB6A98">
        <w:t>niet binnen de daarvoor geldende zes weken termijn naar uw Kamer kan worden verzonden.</w:t>
      </w:r>
      <w:r w:rsidR="00E36938">
        <w:t xml:space="preserve"> U zult </w:t>
      </w:r>
      <w:r w:rsidR="004D24AB">
        <w:t>h</w:t>
      </w:r>
      <w:r w:rsidR="00E36938">
        <w:t xml:space="preserve">et BNC-fiche zo snel mogelijk na het zomerreces ontvangen. </w:t>
      </w:r>
    </w:p>
    <w:p w:rsidR="00837668" w:rsidRDefault="00837668" w14:paraId="247F1F44" w14:textId="77777777">
      <w:pPr>
        <w:spacing w:line="240" w:lineRule="auto"/>
      </w:pPr>
    </w:p>
    <w:p w:rsidR="00721AE1" w:rsidRDefault="00E36938" w14:paraId="2431ADC4" w14:textId="0DE81F86">
      <w:pPr>
        <w:spacing w:line="240" w:lineRule="auto"/>
      </w:pPr>
      <w:r>
        <w:t xml:space="preserve">Dit BNC-fiche zal tevens invulling geven aan het verzoek van de </w:t>
      </w:r>
      <w:r w:rsidR="004D24AB">
        <w:t xml:space="preserve">vaste </w:t>
      </w:r>
      <w:r w:rsidRPr="00E36938">
        <w:t>commissie voor Digitale Zaken</w:t>
      </w:r>
      <w:r>
        <w:t xml:space="preserve"> om een kabinetsreactie te geven op dit burgerinitiatief. </w:t>
      </w:r>
    </w:p>
    <w:p w:rsidR="00241D72" w:rsidP="00810C93" w:rsidRDefault="00241D72" w14:paraId="6C772A79" w14:textId="77777777"/>
    <w:p w:rsidR="004425CC" w:rsidP="00810C93" w:rsidRDefault="00D239CB" w14:paraId="32A54644" w14:textId="7A8A3354">
      <w:r>
        <w:t>Hoogachtend,</w:t>
      </w:r>
    </w:p>
    <w:p w:rsidR="00D239CB" w:rsidP="00810C93" w:rsidRDefault="00D239CB" w14:paraId="7F3A2544" w14:textId="77777777"/>
    <w:p w:rsidR="00EF11DC" w:rsidRDefault="00EF11DC" w14:paraId="09855E2C" w14:textId="77777777"/>
    <w:p w:rsidR="00EF11DC" w:rsidRDefault="00EF11DC" w14:paraId="5C7A6BB0" w14:textId="77777777"/>
    <w:p w:rsidR="003A6510" w:rsidRDefault="00FE3392" w14:paraId="5F82377F" w14:textId="77777777">
      <w:r w:rsidRPr="0091232B">
        <w:t>W.J.M.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p w:rsidR="006B3C17" w:rsidP="00810C93" w:rsidRDefault="006B3C17" w14:paraId="2197E6F2" w14:textId="77777777"/>
    <w:p w:rsidR="006B3C17" w:rsidP="00810C93" w:rsidRDefault="006B3C17" w14:paraId="5B83834A" w14:textId="77777777"/>
    <w:p w:rsidR="00E758FD" w:rsidP="00810C93" w:rsidRDefault="00E758FD" w14:paraId="5F50A29F" w14:textId="77777777"/>
    <w:p w:rsidR="000639A7" w:rsidP="00810C93" w:rsidRDefault="000639A7" w14:paraId="337B8774" w14:textId="77777777"/>
    <w:p w:rsidR="00BD2D73" w:rsidP="00810C93" w:rsidRDefault="00BD2D73" w14:paraId="250830E1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AF76" w14:textId="77777777" w:rsidR="00F92241" w:rsidRDefault="00F92241">
      <w:r>
        <w:separator/>
      </w:r>
    </w:p>
    <w:p w14:paraId="21BF0BC0" w14:textId="77777777" w:rsidR="00F92241" w:rsidRDefault="00F92241"/>
  </w:endnote>
  <w:endnote w:type="continuationSeparator" w:id="0">
    <w:p w14:paraId="60CAD446" w14:textId="77777777" w:rsidR="00F92241" w:rsidRDefault="00F92241">
      <w:r>
        <w:continuationSeparator/>
      </w:r>
    </w:p>
    <w:p w14:paraId="603E72F2" w14:textId="77777777" w:rsidR="00F92241" w:rsidRDefault="00F92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FC6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D31D0" w14:paraId="169556D0" w14:textId="77777777" w:rsidTr="00CA6A25">
      <w:trPr>
        <w:trHeight w:hRule="exact" w:val="240"/>
      </w:trPr>
      <w:tc>
        <w:tcPr>
          <w:tcW w:w="7601" w:type="dxa"/>
        </w:tcPr>
        <w:p w14:paraId="3C1ACEB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B78DBCE" w14:textId="21E1EDDE" w:rsidR="00527BD4" w:rsidRPr="00645414" w:rsidRDefault="00FE339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E36938">
            <w:t>2</w:t>
          </w:r>
          <w:r w:rsidR="004425CC">
            <w:fldChar w:fldCharType="end"/>
          </w:r>
        </w:p>
      </w:tc>
    </w:tr>
  </w:tbl>
  <w:p w14:paraId="7A302F7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D31D0" w14:paraId="1FC632A6" w14:textId="77777777" w:rsidTr="00CA6A25">
      <w:trPr>
        <w:trHeight w:hRule="exact" w:val="240"/>
      </w:trPr>
      <w:tc>
        <w:tcPr>
          <w:tcW w:w="7601" w:type="dxa"/>
        </w:tcPr>
        <w:p w14:paraId="1A7C0E5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43EFEEB" w14:textId="5C1E1AE8" w:rsidR="00527BD4" w:rsidRPr="00ED539E" w:rsidRDefault="00FE339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385DDF">
            <w:t>1</w:t>
          </w:r>
          <w:r w:rsidR="00A13FBD">
            <w:fldChar w:fldCharType="end"/>
          </w:r>
        </w:p>
      </w:tc>
    </w:tr>
  </w:tbl>
  <w:p w14:paraId="1191C3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0209A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F8EF" w14:textId="77777777" w:rsidR="00F92241" w:rsidRDefault="00F92241">
      <w:r>
        <w:separator/>
      </w:r>
    </w:p>
    <w:p w14:paraId="4D01D29F" w14:textId="77777777" w:rsidR="00F92241" w:rsidRDefault="00F92241"/>
  </w:footnote>
  <w:footnote w:type="continuationSeparator" w:id="0">
    <w:p w14:paraId="685A010F" w14:textId="77777777" w:rsidR="00F92241" w:rsidRDefault="00F92241">
      <w:r>
        <w:continuationSeparator/>
      </w:r>
    </w:p>
    <w:p w14:paraId="5FE7941C" w14:textId="77777777" w:rsidR="00F92241" w:rsidRDefault="00F92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D31D0" w14:paraId="75FBF850" w14:textId="77777777" w:rsidTr="00A50CF6">
      <w:tc>
        <w:tcPr>
          <w:tcW w:w="2156" w:type="dxa"/>
        </w:tcPr>
        <w:p w14:paraId="630FF377" w14:textId="77777777" w:rsidR="00527BD4" w:rsidRPr="005819CE" w:rsidRDefault="00FE339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6D31D0" w14:paraId="5B0273BA" w14:textId="77777777" w:rsidTr="00A50CF6">
      <w:trPr>
        <w:trHeight w:hRule="exact" w:val="200"/>
      </w:trPr>
      <w:tc>
        <w:tcPr>
          <w:tcW w:w="2156" w:type="dxa"/>
        </w:tcPr>
        <w:p w14:paraId="5E721E54" w14:textId="77777777" w:rsidR="00527BD4" w:rsidRPr="005819CE" w:rsidRDefault="00527BD4" w:rsidP="00A50CF6"/>
      </w:tc>
    </w:tr>
    <w:tr w:rsidR="006D31D0" w14:paraId="6E8BD2DC" w14:textId="77777777" w:rsidTr="00502512">
      <w:trPr>
        <w:trHeight w:hRule="exact" w:val="774"/>
      </w:trPr>
      <w:tc>
        <w:tcPr>
          <w:tcW w:w="2156" w:type="dxa"/>
        </w:tcPr>
        <w:p w14:paraId="081E800A" w14:textId="77777777" w:rsidR="00527BD4" w:rsidRDefault="00FE3392" w:rsidP="003A5290">
          <w:pPr>
            <w:pStyle w:val="Huisstijl-Kopje"/>
          </w:pPr>
          <w:r>
            <w:t>Ons kenmerk</w:t>
          </w:r>
        </w:p>
        <w:p w14:paraId="1522AE77" w14:textId="77777777" w:rsidR="00527BD4" w:rsidRPr="005819CE" w:rsidRDefault="00FE3392" w:rsidP="004425CC">
          <w:pPr>
            <w:pStyle w:val="Huisstijl-Kopje"/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107062141</w:t>
          </w:r>
        </w:p>
      </w:tc>
    </w:tr>
  </w:tbl>
  <w:p w14:paraId="052534A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F612EA6" w14:textId="77777777" w:rsidR="00527BD4" w:rsidRDefault="00527BD4" w:rsidP="008C356D"/>
  <w:p w14:paraId="4E47838D" w14:textId="77777777" w:rsidR="00527BD4" w:rsidRPr="00740712" w:rsidRDefault="00527BD4" w:rsidP="008C356D"/>
  <w:p w14:paraId="288E8BC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F94CC5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A704CA0" w14:textId="77777777" w:rsidR="00527BD4" w:rsidRDefault="00527BD4" w:rsidP="004F44C2"/>
  <w:p w14:paraId="113844F5" w14:textId="77777777" w:rsidR="00527BD4" w:rsidRPr="00740712" w:rsidRDefault="00527BD4" w:rsidP="004F44C2"/>
  <w:p w14:paraId="36BA32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D31D0" w14:paraId="2A4A7A40" w14:textId="77777777" w:rsidTr="00751A6A">
      <w:trPr>
        <w:trHeight w:val="2636"/>
      </w:trPr>
      <w:tc>
        <w:tcPr>
          <w:tcW w:w="737" w:type="dxa"/>
        </w:tcPr>
        <w:p w14:paraId="1F2B7CD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260AEAD" w14:textId="77777777" w:rsidR="00527BD4" w:rsidRDefault="00FE339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9CACFA7" wp14:editId="248D2125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19FEA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640A43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8E8D04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D31D0" w14:paraId="4727EB31" w14:textId="77777777" w:rsidTr="00A50CF6">
      <w:tc>
        <w:tcPr>
          <w:tcW w:w="2160" w:type="dxa"/>
        </w:tcPr>
        <w:p w14:paraId="168C49FB" w14:textId="77777777" w:rsidR="00527BD4" w:rsidRPr="005819CE" w:rsidRDefault="00FE339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1EFEEF96" w14:textId="77777777" w:rsidR="00527BD4" w:rsidRPr="00BE5ED9" w:rsidRDefault="00FE339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53A1952" w14:textId="77777777" w:rsidR="00EF495B" w:rsidRDefault="00FE339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EA31BD" w14:textId="77777777" w:rsidR="00EF495B" w:rsidRPr="005B3814" w:rsidRDefault="00FE339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0444C17" w14:textId="1C206E39" w:rsidR="00527BD4" w:rsidRPr="00837668" w:rsidRDefault="00FE339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D31D0" w14:paraId="1CE551C3" w14:textId="77777777" w:rsidTr="00A50CF6">
      <w:trPr>
        <w:trHeight w:hRule="exact" w:val="200"/>
      </w:trPr>
      <w:tc>
        <w:tcPr>
          <w:tcW w:w="2160" w:type="dxa"/>
        </w:tcPr>
        <w:p w14:paraId="617692A9" w14:textId="77777777" w:rsidR="00527BD4" w:rsidRPr="005819CE" w:rsidRDefault="00527BD4" w:rsidP="00A50CF6"/>
      </w:tc>
    </w:tr>
    <w:tr w:rsidR="006D31D0" w14:paraId="7A76581A" w14:textId="77777777" w:rsidTr="00A50CF6">
      <w:tc>
        <w:tcPr>
          <w:tcW w:w="2160" w:type="dxa"/>
        </w:tcPr>
        <w:p w14:paraId="247E5CB0" w14:textId="77777777" w:rsidR="000C0163" w:rsidRPr="005819CE" w:rsidRDefault="00FE339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FF3E3C8" w14:textId="16FD0948" w:rsidR="00527BD4" w:rsidRPr="005819CE" w:rsidRDefault="00FE3392" w:rsidP="00A50CF6">
          <w:pPr>
            <w:pStyle w:val="Huisstijl-Gegeven"/>
          </w:pPr>
          <w:r>
            <w:t>DGED</w:t>
          </w:r>
          <w:r w:rsidR="00926AE2">
            <w:t xml:space="preserve"> / </w:t>
          </w:r>
          <w:r>
            <w:t>107062141</w:t>
          </w:r>
        </w:p>
      </w:tc>
    </w:tr>
  </w:tbl>
  <w:p w14:paraId="291EE5B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D31D0" w14:paraId="0B45AE47" w14:textId="77777777" w:rsidTr="007610AA">
      <w:trPr>
        <w:trHeight w:val="400"/>
      </w:trPr>
      <w:tc>
        <w:tcPr>
          <w:tcW w:w="7520" w:type="dxa"/>
          <w:gridSpan w:val="2"/>
        </w:tcPr>
        <w:p w14:paraId="21606D16" w14:textId="77777777" w:rsidR="00527BD4" w:rsidRPr="00BC3B53" w:rsidRDefault="00FE339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D31D0" w14:paraId="049C3948" w14:textId="77777777" w:rsidTr="007610AA">
      <w:tc>
        <w:tcPr>
          <w:tcW w:w="7520" w:type="dxa"/>
          <w:gridSpan w:val="2"/>
        </w:tcPr>
        <w:p w14:paraId="0B3B7FA3" w14:textId="77777777" w:rsidR="00527BD4" w:rsidRPr="00983E8F" w:rsidRDefault="00527BD4" w:rsidP="00A50CF6">
          <w:pPr>
            <w:pStyle w:val="Huisstijl-Rubricering"/>
          </w:pPr>
        </w:p>
      </w:tc>
    </w:tr>
    <w:tr w:rsidR="006D31D0" w14:paraId="64111BA7" w14:textId="77777777" w:rsidTr="007610AA">
      <w:trPr>
        <w:trHeight w:hRule="exact" w:val="2440"/>
      </w:trPr>
      <w:tc>
        <w:tcPr>
          <w:tcW w:w="7520" w:type="dxa"/>
          <w:gridSpan w:val="2"/>
        </w:tcPr>
        <w:p w14:paraId="582AEA74" w14:textId="77777777" w:rsidR="00837668" w:rsidRDefault="00837668" w:rsidP="00837668">
          <w:pPr>
            <w:pStyle w:val="Huisstijl-NAW"/>
          </w:pPr>
          <w:r>
            <w:t xml:space="preserve">De Voorzitter van de Tweede Kamer </w:t>
          </w:r>
        </w:p>
        <w:p w14:paraId="01715BE1" w14:textId="77777777" w:rsidR="00837668" w:rsidRDefault="00837668" w:rsidP="00837668">
          <w:pPr>
            <w:pStyle w:val="Huisstijl-NAW"/>
          </w:pPr>
          <w:r>
            <w:t>der Staten-Generaal</w:t>
          </w:r>
        </w:p>
        <w:p w14:paraId="74DE8440" w14:textId="77777777" w:rsidR="00837668" w:rsidRDefault="00837668" w:rsidP="00837668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07498A8" w14:textId="17849054" w:rsidR="006D31D0" w:rsidRDefault="00837668" w:rsidP="00837668">
          <w:pPr>
            <w:pStyle w:val="Huisstijl-NAW"/>
          </w:pPr>
          <w:r>
            <w:t>2595 BD  DEN HAAG</w:t>
          </w:r>
        </w:p>
      </w:tc>
    </w:tr>
    <w:tr w:rsidR="006D31D0" w14:paraId="70E42459" w14:textId="77777777" w:rsidTr="007610AA">
      <w:trPr>
        <w:trHeight w:hRule="exact" w:val="400"/>
      </w:trPr>
      <w:tc>
        <w:tcPr>
          <w:tcW w:w="7520" w:type="dxa"/>
          <w:gridSpan w:val="2"/>
        </w:tcPr>
        <w:p w14:paraId="7F5EBF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D31D0" w14:paraId="089B6144" w14:textId="77777777" w:rsidTr="007610AA">
      <w:trPr>
        <w:trHeight w:val="240"/>
      </w:trPr>
      <w:tc>
        <w:tcPr>
          <w:tcW w:w="900" w:type="dxa"/>
        </w:tcPr>
        <w:p w14:paraId="7B536EBA" w14:textId="77777777" w:rsidR="00527BD4" w:rsidRPr="007709EF" w:rsidRDefault="00FE339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ACBD446" w14:textId="3F8177E8" w:rsidR="00527BD4" w:rsidRPr="007709EF" w:rsidRDefault="00AA4F71" w:rsidP="00A50CF6">
          <w:r>
            <w:t>1 juli 2026</w:t>
          </w:r>
        </w:p>
      </w:tc>
    </w:tr>
    <w:tr w:rsidR="006D31D0" w14:paraId="5E3BFC2B" w14:textId="77777777" w:rsidTr="007610AA">
      <w:trPr>
        <w:trHeight w:val="240"/>
      </w:trPr>
      <w:tc>
        <w:tcPr>
          <w:tcW w:w="900" w:type="dxa"/>
        </w:tcPr>
        <w:p w14:paraId="4BEF2D64" w14:textId="77777777" w:rsidR="00527BD4" w:rsidRPr="007709EF" w:rsidRDefault="00FE339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1AD3E4E" w14:textId="15B1A7A9" w:rsidR="00527BD4" w:rsidRPr="007709EF" w:rsidRDefault="00FE3392" w:rsidP="00A50CF6">
          <w:r>
            <w:t xml:space="preserve">Uitstel BNC-fiche Europees burgerinitiatief </w:t>
          </w:r>
          <w:r w:rsidR="000A5DE2">
            <w:t>‘</w:t>
          </w:r>
          <w:r>
            <w:t xml:space="preserve">Stop </w:t>
          </w:r>
          <w:proofErr w:type="spellStart"/>
          <w:r w:rsidR="0097003E">
            <w:t>Destroying</w:t>
          </w:r>
          <w:proofErr w:type="spellEnd"/>
          <w:r>
            <w:t xml:space="preserve"> </w:t>
          </w:r>
          <w:r w:rsidR="0097003E">
            <w:t>Videog</w:t>
          </w:r>
          <w:r>
            <w:t>ames</w:t>
          </w:r>
          <w:r w:rsidR="000A5DE2">
            <w:t>’</w:t>
          </w:r>
        </w:p>
      </w:tc>
    </w:tr>
  </w:tbl>
  <w:p w14:paraId="3E45E28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D88A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7366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42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64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248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45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42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DE5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CB2DC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02D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CE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42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07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E8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E2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E28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763758">
    <w:abstractNumId w:val="10"/>
  </w:num>
  <w:num w:numId="2" w16cid:durableId="1174033557">
    <w:abstractNumId w:val="7"/>
  </w:num>
  <w:num w:numId="3" w16cid:durableId="1149706961">
    <w:abstractNumId w:val="6"/>
  </w:num>
  <w:num w:numId="4" w16cid:durableId="785008422">
    <w:abstractNumId w:val="5"/>
  </w:num>
  <w:num w:numId="5" w16cid:durableId="1675105504">
    <w:abstractNumId w:val="4"/>
  </w:num>
  <w:num w:numId="6" w16cid:durableId="1361201283">
    <w:abstractNumId w:val="8"/>
  </w:num>
  <w:num w:numId="7" w16cid:durableId="1512525613">
    <w:abstractNumId w:val="3"/>
  </w:num>
  <w:num w:numId="8" w16cid:durableId="653997393">
    <w:abstractNumId w:val="2"/>
  </w:num>
  <w:num w:numId="9" w16cid:durableId="1894005448">
    <w:abstractNumId w:val="1"/>
  </w:num>
  <w:num w:numId="10" w16cid:durableId="996764713">
    <w:abstractNumId w:val="0"/>
  </w:num>
  <w:num w:numId="11" w16cid:durableId="809401579">
    <w:abstractNumId w:val="9"/>
  </w:num>
  <w:num w:numId="12" w16cid:durableId="244152746">
    <w:abstractNumId w:val="11"/>
  </w:num>
  <w:num w:numId="13" w16cid:durableId="1529761126">
    <w:abstractNumId w:val="13"/>
  </w:num>
  <w:num w:numId="14" w16cid:durableId="14584544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5DE2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1CFB"/>
    <w:rsid w:val="001726F3"/>
    <w:rsid w:val="00173C51"/>
    <w:rsid w:val="00174CC2"/>
    <w:rsid w:val="00176CC6"/>
    <w:rsid w:val="00181BE4"/>
    <w:rsid w:val="00185576"/>
    <w:rsid w:val="00185951"/>
    <w:rsid w:val="001878DE"/>
    <w:rsid w:val="00196B8B"/>
    <w:rsid w:val="001A2BEA"/>
    <w:rsid w:val="001A6D93"/>
    <w:rsid w:val="001C071E"/>
    <w:rsid w:val="001C32EC"/>
    <w:rsid w:val="001C38BD"/>
    <w:rsid w:val="001C4D5A"/>
    <w:rsid w:val="001D1272"/>
    <w:rsid w:val="001D7C4B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1705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DDF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A651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9E8"/>
    <w:rsid w:val="00472A65"/>
    <w:rsid w:val="00474463"/>
    <w:rsid w:val="00474B75"/>
    <w:rsid w:val="00483F0B"/>
    <w:rsid w:val="0048403C"/>
    <w:rsid w:val="00496319"/>
    <w:rsid w:val="00497279"/>
    <w:rsid w:val="004A163B"/>
    <w:rsid w:val="004A670A"/>
    <w:rsid w:val="004B5465"/>
    <w:rsid w:val="004B70F0"/>
    <w:rsid w:val="004C21A8"/>
    <w:rsid w:val="004D24AB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194B"/>
    <w:rsid w:val="00573041"/>
    <w:rsid w:val="00575B80"/>
    <w:rsid w:val="0057620F"/>
    <w:rsid w:val="005819CE"/>
    <w:rsid w:val="0058298D"/>
    <w:rsid w:val="00584C1A"/>
    <w:rsid w:val="00585CAE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1686"/>
    <w:rsid w:val="006048F4"/>
    <w:rsid w:val="0060660A"/>
    <w:rsid w:val="006066CF"/>
    <w:rsid w:val="00613B1D"/>
    <w:rsid w:val="00617A44"/>
    <w:rsid w:val="006202B6"/>
    <w:rsid w:val="00625CD0"/>
    <w:rsid w:val="006260E9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D31D0"/>
    <w:rsid w:val="006E3546"/>
    <w:rsid w:val="006E3FA9"/>
    <w:rsid w:val="006E7D82"/>
    <w:rsid w:val="006F038F"/>
    <w:rsid w:val="006F0F93"/>
    <w:rsid w:val="006F31F2"/>
    <w:rsid w:val="006F34B4"/>
    <w:rsid w:val="006F7494"/>
    <w:rsid w:val="006F751F"/>
    <w:rsid w:val="00704686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7F7FAD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37668"/>
    <w:rsid w:val="00842CD8"/>
    <w:rsid w:val="008431FA"/>
    <w:rsid w:val="00847444"/>
    <w:rsid w:val="008517C6"/>
    <w:rsid w:val="008547BA"/>
    <w:rsid w:val="008553C7"/>
    <w:rsid w:val="00855E3A"/>
    <w:rsid w:val="00857FEB"/>
    <w:rsid w:val="008601AF"/>
    <w:rsid w:val="008624E1"/>
    <w:rsid w:val="00872271"/>
    <w:rsid w:val="008738B5"/>
    <w:rsid w:val="00881424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232B"/>
    <w:rsid w:val="00922290"/>
    <w:rsid w:val="00926AE2"/>
    <w:rsid w:val="00930B13"/>
    <w:rsid w:val="009311C8"/>
    <w:rsid w:val="00933376"/>
    <w:rsid w:val="00933A2F"/>
    <w:rsid w:val="0097003E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1E32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4F71"/>
    <w:rsid w:val="00AA7FC9"/>
    <w:rsid w:val="00AB237D"/>
    <w:rsid w:val="00AB5933"/>
    <w:rsid w:val="00AD1C4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6A98"/>
    <w:rsid w:val="00BC2C00"/>
    <w:rsid w:val="00BC3B53"/>
    <w:rsid w:val="00BC3B96"/>
    <w:rsid w:val="00BC4AE3"/>
    <w:rsid w:val="00BC5B28"/>
    <w:rsid w:val="00BC73CD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9CB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6938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1DC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2241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3392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D2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4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2026-07-01T06:57:00.0000000Z</dcterms:created>
  <dcterms:modified xsi:type="dcterms:W3CDTF">2026-07-01T06:57:00.0000000Z</dcterms:modified>
  <dc:description>------------------------</dc:description>
  <dc:subject/>
  <keywords/>
  <version/>
  <category/>
</coreProperties>
</file>