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7074" w:rsidR="00B87074" w:rsidRDefault="00B87074" w14:paraId="0B1A9D66" w14:textId="26CE72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7074">
        <w:rPr>
          <w:rFonts w:ascii="Times New Roman" w:hAnsi="Times New Roman" w:cs="Times New Roman"/>
          <w:b/>
          <w:bCs/>
          <w:sz w:val="24"/>
          <w:szCs w:val="24"/>
        </w:rPr>
        <w:t>2026Z14990</w:t>
      </w:r>
    </w:p>
    <w:p w:rsidRPr="001B4EA7" w:rsidR="00EC711E" w:rsidRDefault="001B4EA7" w14:paraId="1482AF1F" w14:textId="6C97801C">
      <w:pPr>
        <w:rPr>
          <w:rFonts w:ascii="Times New Roman" w:hAnsi="Times New Roman" w:cs="Times New Roman"/>
          <w:sz w:val="24"/>
          <w:szCs w:val="24"/>
        </w:rPr>
      </w:pPr>
      <w:r w:rsidRPr="001B4EA7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1B4EA7">
        <w:rPr>
          <w:rFonts w:ascii="Times New Roman" w:hAnsi="Times New Roman" w:cs="Times New Roman"/>
          <w:sz w:val="24"/>
          <w:szCs w:val="24"/>
        </w:rPr>
        <w:t xml:space="preserve">het lid </w:t>
      </w:r>
      <w:r w:rsidRPr="001B4EA7">
        <w:rPr>
          <w:rFonts w:ascii="Times New Roman" w:hAnsi="Times New Roman" w:cs="Times New Roman"/>
          <w:sz w:val="24"/>
          <w:szCs w:val="24"/>
        </w:rPr>
        <w:t>Westerveld</w:t>
      </w:r>
      <w:r w:rsidRPr="001B4EA7">
        <w:rPr>
          <w:rFonts w:ascii="Times New Roman" w:hAnsi="Times New Roman" w:cs="Times New Roman"/>
          <w:sz w:val="24"/>
          <w:szCs w:val="24"/>
        </w:rPr>
        <w:t xml:space="preserve"> (PRO) aan de minister van Langdurige Zorg, Jeugd en Sport over het bericht dat zorglocaties van </w:t>
      </w:r>
      <w:proofErr w:type="spellStart"/>
      <w:r w:rsidRPr="001B4EA7">
        <w:rPr>
          <w:rFonts w:ascii="Times New Roman" w:hAnsi="Times New Roman" w:cs="Times New Roman"/>
          <w:sz w:val="24"/>
          <w:szCs w:val="24"/>
        </w:rPr>
        <w:t>ExpertCare</w:t>
      </w:r>
      <w:proofErr w:type="spellEnd"/>
      <w:r w:rsidRPr="001B4EA7">
        <w:rPr>
          <w:rFonts w:ascii="Times New Roman" w:hAnsi="Times New Roman" w:cs="Times New Roman"/>
          <w:sz w:val="24"/>
          <w:szCs w:val="24"/>
        </w:rPr>
        <w:t xml:space="preserve"> voor ernstig zieke kinderen uiterlijk woensdag dicht moeten. </w:t>
      </w:r>
      <w:hyperlink w:history="1" r:id="rId4">
        <w:r w:rsidRPr="001B4EA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(Ad.nl, 25 juni 2026) </w:t>
        </w:r>
      </w:hyperlink>
      <w:r w:rsidRPr="001B4EA7">
        <w:rPr>
          <w:rFonts w:ascii="Times New Roman" w:hAnsi="Times New Roman" w:cs="Times New Roman"/>
          <w:sz w:val="24"/>
          <w:szCs w:val="24"/>
        </w:rPr>
        <w:t xml:space="preserve"> (Ingezonden 30 juni 2026)</w:t>
      </w:r>
    </w:p>
    <w:sectPr w:rsidRPr="001B4EA7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A7"/>
    <w:rsid w:val="001B4EA7"/>
    <w:rsid w:val="00566ABE"/>
    <w:rsid w:val="009F5F36"/>
    <w:rsid w:val="00A152D7"/>
    <w:rsid w:val="00B87074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0192"/>
  <w15:chartTrackingRefBased/>
  <w15:docId w15:val="{64E7EE4B-7A44-40B2-8B62-656EA466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4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4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4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4E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4E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4E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4E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4E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4E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4E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4E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4E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4E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4E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8707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7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ad.nl/utrecht/inspectie-laat-zorgvillas-voor-gehandicapte-kinderen-sluiten~a83b0c76/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2026-06-30T09:09:00.0000000Z</dcterms:created>
  <dcterms:modified xsi:type="dcterms:W3CDTF">2026-06-30T11:09:00.0000000Z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