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54713" w:rsidTr="005324D4" w14:paraId="58A653B4" w14:textId="77777777">
        <w:tc>
          <w:tcPr>
            <w:tcW w:w="7792" w:type="dxa"/>
            <w:gridSpan w:val="2"/>
          </w:tcPr>
          <w:p w:rsidR="00554713" w:rsidP="0069246F" w:rsidRDefault="00554713" w14:paraId="0CBA0D8B" w14:textId="77777777">
            <w:pPr>
              <w:spacing w:after="40"/>
            </w:pPr>
            <w:r w:rsidRPr="08BF8EE4">
              <w:rPr>
                <w:sz w:val="13"/>
                <w:szCs w:val="13"/>
              </w:rPr>
              <w:t>&gt; Retouradres Postbus 20701 2500 ES Den Haag</w:t>
            </w:r>
          </w:p>
        </w:tc>
      </w:tr>
      <w:tr w:rsidRPr="007E5809" w:rsidR="00554713" w:rsidTr="005324D4" w14:paraId="4BC6A761" w14:textId="77777777">
        <w:tc>
          <w:tcPr>
            <w:tcW w:w="7792" w:type="dxa"/>
            <w:gridSpan w:val="2"/>
          </w:tcPr>
          <w:p w:rsidRPr="003F18D6" w:rsidR="00554713" w:rsidP="0069246F" w:rsidRDefault="00554713" w14:paraId="7FE601CB" w14:textId="77777777">
            <w:pPr>
              <w:tabs>
                <w:tab w:val="left" w:pos="614"/>
              </w:tabs>
              <w:rPr>
                <w:rFonts w:ascii="Verdana" w:hAnsi="Verdana"/>
                <w:sz w:val="18"/>
                <w:szCs w:val="18"/>
              </w:rPr>
            </w:pPr>
            <w:r w:rsidRPr="003F18D6">
              <w:rPr>
                <w:rFonts w:ascii="Verdana" w:hAnsi="Verdana"/>
                <w:sz w:val="18"/>
                <w:szCs w:val="18"/>
              </w:rPr>
              <w:t>de Voorzitter van de Tweede Kamer</w:t>
            </w:r>
          </w:p>
          <w:p w:rsidRPr="003F18D6" w:rsidR="00554713" w:rsidP="0069246F" w:rsidRDefault="00554713" w14:paraId="35DFCE0B" w14:textId="77777777">
            <w:pPr>
              <w:tabs>
                <w:tab w:val="left" w:pos="614"/>
              </w:tabs>
              <w:rPr>
                <w:rFonts w:ascii="Verdana" w:hAnsi="Verdana"/>
                <w:sz w:val="18"/>
                <w:szCs w:val="18"/>
              </w:rPr>
            </w:pPr>
            <w:r w:rsidRPr="003F18D6">
              <w:rPr>
                <w:rFonts w:ascii="Verdana" w:hAnsi="Verdana"/>
                <w:sz w:val="18"/>
                <w:szCs w:val="18"/>
              </w:rPr>
              <w:t>der Staten-Generaal</w:t>
            </w:r>
          </w:p>
          <w:p w:rsidRPr="003F18D6" w:rsidR="00554713" w:rsidP="0069246F" w:rsidRDefault="00554713" w14:paraId="65F05B3A" w14:textId="77777777">
            <w:pPr>
              <w:tabs>
                <w:tab w:val="left" w:pos="614"/>
              </w:tabs>
              <w:rPr>
                <w:rFonts w:ascii="Verdana" w:hAnsi="Verdana"/>
                <w:sz w:val="18"/>
                <w:szCs w:val="18"/>
              </w:rPr>
            </w:pPr>
            <w:proofErr w:type="spellStart"/>
            <w:r w:rsidRPr="003F18D6">
              <w:rPr>
                <w:rFonts w:ascii="Verdana" w:hAnsi="Verdana"/>
                <w:sz w:val="18"/>
                <w:szCs w:val="18"/>
              </w:rPr>
              <w:t>Bezuidenhoutseweg</w:t>
            </w:r>
            <w:proofErr w:type="spellEnd"/>
            <w:r w:rsidRPr="003F18D6">
              <w:rPr>
                <w:rFonts w:ascii="Verdana" w:hAnsi="Verdana"/>
                <w:sz w:val="18"/>
                <w:szCs w:val="18"/>
              </w:rPr>
              <w:t xml:space="preserve"> 67</w:t>
            </w:r>
          </w:p>
          <w:p w:rsidRPr="003F18D6" w:rsidR="00554713" w:rsidP="0069246F" w:rsidRDefault="00554713" w14:paraId="50E8BB1A" w14:textId="77777777">
            <w:pPr>
              <w:tabs>
                <w:tab w:val="left" w:pos="614"/>
              </w:tabs>
              <w:spacing w:after="240"/>
              <w:rPr>
                <w:rFonts w:ascii="Verdana" w:hAnsi="Verdana"/>
                <w:sz w:val="18"/>
                <w:szCs w:val="18"/>
              </w:rPr>
            </w:pPr>
            <w:r w:rsidRPr="003F18D6">
              <w:rPr>
                <w:rFonts w:ascii="Verdana" w:hAnsi="Verdana"/>
                <w:sz w:val="18"/>
                <w:szCs w:val="18"/>
              </w:rPr>
              <w:t>2594 AC Den Haag</w:t>
            </w:r>
          </w:p>
          <w:p w:rsidRPr="003F18D6" w:rsidR="00554713" w:rsidP="0069246F" w:rsidRDefault="00554713" w14:paraId="0B5EB807" w14:textId="77777777">
            <w:pPr>
              <w:spacing w:after="240"/>
              <w:rPr>
                <w:rFonts w:ascii="Verdana" w:hAnsi="Verdana"/>
                <w:sz w:val="18"/>
                <w:szCs w:val="18"/>
              </w:rPr>
            </w:pPr>
          </w:p>
        </w:tc>
      </w:tr>
      <w:tr w:rsidRPr="00ED538D" w:rsidR="00554713" w:rsidTr="00E728C0" w14:paraId="240D5544" w14:textId="77777777">
        <w:trPr>
          <w:trHeight w:val="329"/>
        </w:trPr>
        <w:tc>
          <w:tcPr>
            <w:tcW w:w="1969" w:type="dxa"/>
          </w:tcPr>
          <w:p w:rsidRPr="003F18D6" w:rsidR="00554713" w:rsidP="0069246F" w:rsidRDefault="00554713" w14:paraId="1F100EFB" w14:textId="77777777">
            <w:pPr>
              <w:tabs>
                <w:tab w:val="left" w:pos="614"/>
              </w:tabs>
              <w:rPr>
                <w:rFonts w:ascii="Verdana" w:hAnsi="Verdana"/>
                <w:sz w:val="18"/>
                <w:szCs w:val="18"/>
              </w:rPr>
            </w:pPr>
            <w:r w:rsidRPr="003F18D6">
              <w:rPr>
                <w:rFonts w:ascii="Verdana" w:hAnsi="Verdana"/>
                <w:sz w:val="18"/>
                <w:szCs w:val="18"/>
              </w:rPr>
              <w:t>Datum</w:t>
            </w:r>
          </w:p>
        </w:tc>
        <w:sdt>
          <w:sdtPr>
            <w:rPr>
              <w:rFonts w:ascii="Verdana" w:hAnsi="Verdana"/>
              <w:sz w:val="18"/>
              <w:szCs w:val="18"/>
            </w:rPr>
            <w:alias w:val="Datum daadwerkelijke verzending"/>
            <w:tag w:val="Datum daadwerkelijke verzending"/>
            <w:id w:val="1978256768"/>
            <w:placeholder>
              <w:docPart w:val="D587BABF7AAC49908DFD346586816C6A"/>
            </w:placeholder>
            <w:date w:fullDate="2026-06-30T00:00:00Z">
              <w:dateFormat w:val="d MMMM yyyy"/>
              <w:lid w:val="nl-NL"/>
              <w:storeMappedDataAs w:val="dateTime"/>
              <w:calendar w:val="gregorian"/>
            </w:date>
          </w:sdtPr>
          <w:sdtEndPr/>
          <w:sdtContent>
            <w:tc>
              <w:tcPr>
                <w:tcW w:w="5823" w:type="dxa"/>
              </w:tcPr>
              <w:p w:rsidRPr="003F18D6" w:rsidR="00554713" w:rsidP="008C4375" w:rsidRDefault="008C4375" w14:paraId="461B6563" w14:textId="40DF20F9">
                <w:pPr>
                  <w:keepNext/>
                  <w:rPr>
                    <w:rFonts w:ascii="Verdana" w:hAnsi="Verdana"/>
                    <w:sz w:val="18"/>
                    <w:szCs w:val="18"/>
                  </w:rPr>
                </w:pPr>
                <w:r>
                  <w:rPr>
                    <w:rFonts w:ascii="Verdana" w:hAnsi="Verdana"/>
                    <w:sz w:val="18"/>
                    <w:szCs w:val="18"/>
                  </w:rPr>
                  <w:t>30 juni 2026</w:t>
                </w:r>
              </w:p>
            </w:tc>
          </w:sdtContent>
        </w:sdt>
      </w:tr>
      <w:tr w:rsidRPr="007E5809" w:rsidR="00554713" w:rsidTr="1EFFFD8C" w14:paraId="73F2D065" w14:textId="77777777">
        <w:trPr>
          <w:trHeight w:val="283"/>
        </w:trPr>
        <w:tc>
          <w:tcPr>
            <w:tcW w:w="1969" w:type="dxa"/>
          </w:tcPr>
          <w:p w:rsidRPr="003F18D6" w:rsidR="00554713" w:rsidP="0069246F" w:rsidRDefault="00554713" w14:paraId="2E8CE46D" w14:textId="77777777">
            <w:pPr>
              <w:tabs>
                <w:tab w:val="left" w:pos="614"/>
              </w:tabs>
              <w:rPr>
                <w:rFonts w:ascii="Verdana" w:hAnsi="Verdana"/>
                <w:sz w:val="18"/>
                <w:szCs w:val="18"/>
              </w:rPr>
            </w:pPr>
            <w:r w:rsidRPr="003F18D6">
              <w:rPr>
                <w:rFonts w:ascii="Verdana" w:hAnsi="Verdana"/>
                <w:sz w:val="18"/>
                <w:szCs w:val="18"/>
              </w:rPr>
              <w:t>Betreft</w:t>
            </w:r>
          </w:p>
        </w:tc>
        <w:tc>
          <w:tcPr>
            <w:tcW w:w="5823" w:type="dxa"/>
          </w:tcPr>
          <w:p w:rsidRPr="003F18D6" w:rsidR="00554713" w:rsidP="00E728C0" w:rsidRDefault="00554713" w14:paraId="6E23F174" w14:textId="20441FDD">
            <w:pPr>
              <w:tabs>
                <w:tab w:val="left" w:pos="614"/>
              </w:tabs>
              <w:rPr>
                <w:rFonts w:ascii="Verdana" w:hAnsi="Verdana"/>
                <w:sz w:val="18"/>
                <w:szCs w:val="18"/>
                <w:lang w:val="da-DK"/>
              </w:rPr>
            </w:pPr>
            <w:r w:rsidRPr="003F18D6">
              <w:rPr>
                <w:rFonts w:ascii="Verdana" w:hAnsi="Verdana"/>
                <w:sz w:val="18"/>
                <w:szCs w:val="18"/>
                <w:lang w:val="da-DK"/>
              </w:rPr>
              <w:t xml:space="preserve">Verslag NAVO DMM en UDCG </w:t>
            </w:r>
            <w:r w:rsidRPr="003F18D6" w:rsidR="00E728C0">
              <w:rPr>
                <w:rFonts w:ascii="Verdana" w:hAnsi="Verdana"/>
                <w:sz w:val="18"/>
                <w:szCs w:val="18"/>
                <w:lang w:val="da-DK"/>
              </w:rPr>
              <w:t>18 juni</w:t>
            </w:r>
            <w:r w:rsidRPr="003F18D6">
              <w:rPr>
                <w:rFonts w:ascii="Verdana" w:hAnsi="Verdana"/>
                <w:sz w:val="18"/>
                <w:szCs w:val="18"/>
                <w:lang w:val="da-DK"/>
              </w:rPr>
              <w:t xml:space="preserve"> 2026</w:t>
            </w:r>
          </w:p>
        </w:tc>
      </w:tr>
    </w:tbl>
    <w:p w:rsidRPr="00726A33" w:rsidR="00554713" w:rsidP="0069246F" w:rsidRDefault="00554713" w14:paraId="4531AA34" w14:textId="77777777">
      <w:pPr>
        <w:rPr>
          <w:lang w:val="da-DK"/>
        </w:rPr>
      </w:pPr>
      <w:r>
        <w:rPr>
          <w:noProof/>
          <w:lang w:val="nl-NL" w:eastAsia="nl-NL"/>
        </w:rPr>
        <mc:AlternateContent>
          <mc:Choice Requires="wps">
            <w:drawing>
              <wp:anchor distT="0" distB="0" distL="114300" distR="114300" simplePos="0" relativeHeight="251658240" behindDoc="0" locked="0" layoutInCell="1" allowOverlap="1" wp14:editId="2AA57EC2" wp14:anchorId="2B6DB42A">
                <wp:simplePos x="0" y="0"/>
                <wp:positionH relativeFrom="page">
                  <wp:posOffset>6029325</wp:posOffset>
                </wp:positionH>
                <wp:positionV relativeFrom="page">
                  <wp:posOffset>1638301</wp:posOffset>
                </wp:positionV>
                <wp:extent cx="1144905" cy="2076450"/>
                <wp:effectExtent l="0" t="0" r="17145"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207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713B5" w:rsidP="0069246F" w:rsidRDefault="006713B5" w14:paraId="652B19E3" w14:textId="77777777">
                            <w:pPr>
                              <w:pStyle w:val="ReferentiegegevenskopW1-Huisstijl"/>
                              <w:spacing w:before="360"/>
                            </w:pPr>
                            <w:r>
                              <w:t>Ministerie van Defensie</w:t>
                            </w:r>
                          </w:p>
                          <w:p w:rsidR="006713B5" w:rsidP="0069246F" w:rsidRDefault="006713B5" w14:paraId="418CF4A7" w14:textId="77777777">
                            <w:pPr>
                              <w:pStyle w:val="Referentiegegevens-Huisstijl"/>
                            </w:pPr>
                            <w:r>
                              <w:t>Plein 4</w:t>
                            </w:r>
                          </w:p>
                          <w:p w:rsidR="006713B5" w:rsidP="0069246F" w:rsidRDefault="006713B5" w14:paraId="579286AE" w14:textId="77777777">
                            <w:pPr>
                              <w:pStyle w:val="Referentiegegevens-Huisstijl"/>
                            </w:pPr>
                            <w:r>
                              <w:t>MPC 58 B</w:t>
                            </w:r>
                          </w:p>
                          <w:p w:rsidRPr="002C34BC" w:rsidR="006713B5" w:rsidP="0069246F" w:rsidRDefault="006713B5" w14:paraId="2B459D26" w14:textId="77777777">
                            <w:pPr>
                              <w:pStyle w:val="Referentiegegevens-Huisstijl"/>
                              <w:rPr>
                                <w:lang w:val="de-DE"/>
                              </w:rPr>
                            </w:pPr>
                            <w:r w:rsidRPr="002C34BC">
                              <w:rPr>
                                <w:lang w:val="de-DE"/>
                              </w:rPr>
                              <w:t>Postbus 20701</w:t>
                            </w:r>
                          </w:p>
                          <w:p w:rsidRPr="002C34BC" w:rsidR="006713B5" w:rsidP="0069246F" w:rsidRDefault="006713B5" w14:paraId="28AA8FC6" w14:textId="77777777">
                            <w:pPr>
                              <w:pStyle w:val="Referentiegegevens-Huisstijl"/>
                              <w:rPr>
                                <w:lang w:val="de-DE"/>
                              </w:rPr>
                            </w:pPr>
                            <w:r w:rsidRPr="002C34BC">
                              <w:rPr>
                                <w:lang w:val="de-DE"/>
                              </w:rPr>
                              <w:t>2500 ES Den Haag</w:t>
                            </w:r>
                          </w:p>
                          <w:p w:rsidRPr="002C34BC" w:rsidR="006713B5" w:rsidP="0069246F" w:rsidRDefault="006713B5" w14:paraId="325A7805" w14:textId="77777777">
                            <w:pPr>
                              <w:pStyle w:val="Referentiegegevens-Huisstijl"/>
                              <w:rPr>
                                <w:lang w:val="de-DE"/>
                              </w:rPr>
                            </w:pPr>
                            <w:r w:rsidRPr="002C34BC">
                              <w:rPr>
                                <w:lang w:val="de-DE"/>
                              </w:rPr>
                              <w:t>www.defensie.nl</w:t>
                            </w:r>
                          </w:p>
                          <w:sdt>
                            <w:sdtPr>
                              <w:id w:val="-1579366926"/>
                              <w:lock w:val="contentLocked"/>
                              <w:placeholder>
                                <w:docPart w:val="4B5BB9ECE54F43CFA63FBFC38398C7CE"/>
                              </w:placeholder>
                            </w:sdtPr>
                            <w:sdtEndPr/>
                            <w:sdtContent>
                              <w:p w:rsidR="006713B5" w:rsidP="0069246F" w:rsidRDefault="006713B5" w14:paraId="53BB3088" w14:textId="77777777">
                                <w:pPr>
                                  <w:pStyle w:val="ReferentiegegevenskopW1-Huisstijl"/>
                                  <w:spacing w:before="120"/>
                                </w:pPr>
                                <w:r>
                                  <w:t>Onze referentie</w:t>
                                </w:r>
                              </w:p>
                            </w:sdtContent>
                          </w:sdt>
                          <w:p w:rsidR="006713B5" w:rsidP="0069246F" w:rsidRDefault="00E17B35" w14:paraId="4F41ADA4" w14:textId="7EFE9D5B">
                            <w:pPr>
                              <w:pStyle w:val="Referentiegegevens-Huisstijl"/>
                            </w:pPr>
                            <w:r w:rsidRPr="00E17B35">
                              <w:t>MINDEF20260046010</w:t>
                            </w:r>
                          </w:p>
                          <w:p w:rsidR="006713B5" w:rsidP="0069246F" w:rsidRDefault="006713B5" w14:paraId="25AF5D6C" w14:textId="77777777">
                            <w:pPr>
                              <w:pStyle w:val="Algemenevoorwaarden-Huisstijl"/>
                            </w:pPr>
                            <w:r>
                              <w:t>Bij beantwoording, datum, onze referentie en onderwerp vermelden.</w:t>
                            </w:r>
                          </w:p>
                          <w:p w:rsidR="006713B5" w:rsidP="0069246F" w:rsidRDefault="006713B5" w14:paraId="539FC0D7"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B6DB42A">
                <v:stroke joinstyle="miter"/>
                <v:path gradientshapeok="t" o:connecttype="rect"/>
              </v:shapetype>
              <v:shape id="Text Box 17" style="position:absolute;margin-left:474.75pt;margin-top:129pt;width:90.15pt;height:16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">
                <v:textbox inset="0,0,0,0">
                  <w:txbxContent>
                    <w:p w:rsidR="006713B5" w:rsidP="0069246F" w:rsidRDefault="006713B5" w14:paraId="652B19E3" w14:textId="77777777">
                      <w:pPr>
                        <w:pStyle w:val="ReferentiegegevenskopW1-Huisstijl"/>
                        <w:spacing w:before="360"/>
                      </w:pPr>
                      <w:r>
                        <w:t>Ministerie van Defensie</w:t>
                      </w:r>
                    </w:p>
                    <w:p w:rsidR="006713B5" w:rsidP="0069246F" w:rsidRDefault="006713B5" w14:paraId="418CF4A7" w14:textId="77777777">
                      <w:pPr>
                        <w:pStyle w:val="Referentiegegevens-Huisstijl"/>
                      </w:pPr>
                      <w:r>
                        <w:t>Plein 4</w:t>
                      </w:r>
                    </w:p>
                    <w:p w:rsidR="006713B5" w:rsidP="0069246F" w:rsidRDefault="006713B5" w14:paraId="579286AE" w14:textId="77777777">
                      <w:pPr>
                        <w:pStyle w:val="Referentiegegevens-Huisstijl"/>
                      </w:pPr>
                      <w:r>
                        <w:t>MPC 58 B</w:t>
                      </w:r>
                    </w:p>
                    <w:p w:rsidRPr="002C34BC" w:rsidR="006713B5" w:rsidP="0069246F" w:rsidRDefault="006713B5" w14:paraId="2B459D26" w14:textId="77777777">
                      <w:pPr>
                        <w:pStyle w:val="Referentiegegevens-Huisstijl"/>
                        <w:rPr>
                          <w:lang w:val="de-DE"/>
                        </w:rPr>
                      </w:pPr>
                      <w:r w:rsidRPr="002C34BC">
                        <w:rPr>
                          <w:lang w:val="de-DE"/>
                        </w:rPr>
                        <w:t>Postbus 20701</w:t>
                      </w:r>
                    </w:p>
                    <w:p w:rsidRPr="002C34BC" w:rsidR="006713B5" w:rsidP="0069246F" w:rsidRDefault="006713B5" w14:paraId="28AA8FC6" w14:textId="77777777">
                      <w:pPr>
                        <w:pStyle w:val="Referentiegegevens-Huisstijl"/>
                        <w:rPr>
                          <w:lang w:val="de-DE"/>
                        </w:rPr>
                      </w:pPr>
                      <w:r w:rsidRPr="002C34BC">
                        <w:rPr>
                          <w:lang w:val="de-DE"/>
                        </w:rPr>
                        <w:t>2500 ES Den Haag</w:t>
                      </w:r>
                    </w:p>
                    <w:p w:rsidRPr="002C34BC" w:rsidR="006713B5" w:rsidP="0069246F" w:rsidRDefault="006713B5" w14:paraId="325A7805" w14:textId="77777777">
                      <w:pPr>
                        <w:pStyle w:val="Referentiegegevens-Huisstijl"/>
                        <w:rPr>
                          <w:lang w:val="de-DE"/>
                        </w:rPr>
                      </w:pPr>
                      <w:r w:rsidRPr="002C34BC">
                        <w:rPr>
                          <w:lang w:val="de-DE"/>
                        </w:rPr>
                        <w:t>www.defensie.nl</w:t>
                      </w:r>
                    </w:p>
                    <w:sdt>
                      <w:sdtPr>
                        <w:id w:val="-1579366926"/>
                        <w:lock w:val="contentLocked"/>
                        <w:placeholder>
                          <w:docPart w:val="4B5BB9ECE54F43CFA63FBFC38398C7CE"/>
                        </w:placeholder>
                      </w:sdtPr>
                      <w:sdtEndPr/>
                      <w:sdtContent>
                        <w:p w:rsidR="006713B5" w:rsidP="0069246F" w:rsidRDefault="006713B5" w14:paraId="53BB3088" w14:textId="77777777">
                          <w:pPr>
                            <w:pStyle w:val="ReferentiegegevenskopW1-Huisstijl"/>
                            <w:spacing w:before="120"/>
                          </w:pPr>
                          <w:r>
                            <w:t>Onze referentie</w:t>
                          </w:r>
                        </w:p>
                      </w:sdtContent>
                    </w:sdt>
                    <w:p w:rsidR="006713B5" w:rsidP="0069246F" w:rsidRDefault="00E17B35" w14:paraId="4F41ADA4" w14:textId="7EFE9D5B">
                      <w:pPr>
                        <w:pStyle w:val="Referentiegegevens-Huisstijl"/>
                      </w:pPr>
                      <w:r w:rsidRPr="00E17B35">
                        <w:t>MINDEF20260046010</w:t>
                      </w:r>
                    </w:p>
                    <w:p w:rsidR="006713B5" w:rsidP="0069246F" w:rsidRDefault="006713B5" w14:paraId="25AF5D6C" w14:textId="77777777">
                      <w:pPr>
                        <w:pStyle w:val="Algemenevoorwaarden-Huisstijl"/>
                      </w:pPr>
                      <w:r>
                        <w:t>Bij beantwoording, datum, onze referentie en onderwerp vermelden.</w:t>
                      </w:r>
                    </w:p>
                    <w:p w:rsidR="006713B5" w:rsidP="0069246F" w:rsidRDefault="006713B5" w14:paraId="539FC0D7" w14:textId="77777777">
                      <w:pPr>
                        <w:pStyle w:val="Algemenevoorwaarden-Huisstijl"/>
                      </w:pPr>
                    </w:p>
                  </w:txbxContent>
                </v:textbox>
                <w10:wrap anchorx="page" anchory="page"/>
              </v:shape>
            </w:pict>
          </mc:Fallback>
        </mc:AlternateContent>
      </w:r>
      <w:r w:rsidR="00F80A53">
        <w:rPr>
          <w:lang w:val="da-DK"/>
        </w:rPr>
        <w:t xml:space="preserve"> </w:t>
      </w:r>
    </w:p>
    <w:p w:rsidRPr="00726A33" w:rsidR="00554713" w:rsidP="0069246F" w:rsidRDefault="00554713" w14:paraId="1D5B5BF1" w14:textId="77777777">
      <w:pPr>
        <w:spacing w:after="240"/>
        <w:rPr>
          <w:lang w:val="da-DK"/>
        </w:rPr>
      </w:pPr>
    </w:p>
    <w:p w:rsidRPr="006F5560" w:rsidR="00554713" w:rsidP="008C4375" w:rsidRDefault="00554713" w14:paraId="54E2F83A" w14:textId="37222BF3">
      <w:pPr>
        <w:tabs>
          <w:tab w:val="left" w:pos="4073"/>
        </w:tabs>
        <w:spacing w:after="240"/>
        <w:rPr>
          <w:rFonts w:ascii="Verdana" w:hAnsi="Verdana"/>
          <w:sz w:val="18"/>
          <w:szCs w:val="18"/>
          <w:lang w:val="nl-NL"/>
        </w:rPr>
      </w:pPr>
      <w:r w:rsidRPr="006F5560">
        <w:rPr>
          <w:rFonts w:ascii="Verdana" w:hAnsi="Verdana"/>
          <w:sz w:val="18"/>
          <w:szCs w:val="18"/>
          <w:lang w:val="nl-NL"/>
        </w:rPr>
        <w:t>Geachte voorzitter,</w:t>
      </w:r>
      <w:r w:rsidR="008C4375">
        <w:rPr>
          <w:rFonts w:ascii="Verdana" w:hAnsi="Verdana"/>
          <w:sz w:val="18"/>
          <w:szCs w:val="18"/>
          <w:lang w:val="nl-NL"/>
        </w:rPr>
        <w:tab/>
      </w:r>
    </w:p>
    <w:p w:rsidRPr="006F5560" w:rsidR="00554713" w:rsidP="0069246F" w:rsidRDefault="00554713" w14:paraId="2259B472" w14:textId="37973779">
      <w:pPr>
        <w:spacing w:after="0"/>
        <w:rPr>
          <w:rFonts w:ascii="Verdana" w:hAnsi="Verdana"/>
          <w:sz w:val="18"/>
          <w:szCs w:val="18"/>
          <w:lang w:val="nl-NL"/>
        </w:rPr>
      </w:pPr>
      <w:r w:rsidRPr="006F5560">
        <w:rPr>
          <w:rFonts w:ascii="Verdana" w:hAnsi="Verdana"/>
          <w:sz w:val="18"/>
          <w:szCs w:val="18"/>
          <w:lang w:val="nl-NL"/>
        </w:rPr>
        <w:t xml:space="preserve">Hierbij ontvangt u het </w:t>
      </w:r>
      <w:r w:rsidRPr="006F5560" w:rsidR="00345673">
        <w:rPr>
          <w:rFonts w:ascii="Verdana" w:hAnsi="Verdana"/>
          <w:sz w:val="18"/>
          <w:szCs w:val="18"/>
          <w:lang w:val="nl-NL"/>
        </w:rPr>
        <w:t xml:space="preserve">gecombineerde </w:t>
      </w:r>
      <w:r w:rsidRPr="006F5560">
        <w:rPr>
          <w:rFonts w:ascii="Verdana" w:hAnsi="Verdana"/>
          <w:sz w:val="18"/>
          <w:szCs w:val="18"/>
          <w:lang w:val="nl-NL"/>
        </w:rPr>
        <w:t xml:space="preserve">verslag van de NAVO-ministers van Defensie bijeenkomst (DMM) en de </w:t>
      </w:r>
      <w:r w:rsidRPr="006F5560">
        <w:rPr>
          <w:rFonts w:ascii="Verdana" w:hAnsi="Verdana"/>
          <w:i/>
          <w:iCs/>
          <w:sz w:val="18"/>
          <w:szCs w:val="18"/>
          <w:lang w:val="nl-NL"/>
        </w:rPr>
        <w:t xml:space="preserve">Ukraine </w:t>
      </w:r>
      <w:proofErr w:type="spellStart"/>
      <w:r w:rsidRPr="006F5560">
        <w:rPr>
          <w:rFonts w:ascii="Verdana" w:hAnsi="Verdana"/>
          <w:i/>
          <w:iCs/>
          <w:sz w:val="18"/>
          <w:szCs w:val="18"/>
          <w:lang w:val="nl-NL"/>
        </w:rPr>
        <w:t>Defence</w:t>
      </w:r>
      <w:proofErr w:type="spellEnd"/>
      <w:r w:rsidRPr="006F5560">
        <w:rPr>
          <w:rFonts w:ascii="Verdana" w:hAnsi="Verdana"/>
          <w:i/>
          <w:iCs/>
          <w:sz w:val="18"/>
          <w:szCs w:val="18"/>
          <w:lang w:val="nl-NL"/>
        </w:rPr>
        <w:t xml:space="preserve"> Contact Group</w:t>
      </w:r>
      <w:r w:rsidR="00DD0E70">
        <w:rPr>
          <w:rFonts w:ascii="Verdana" w:hAnsi="Verdana"/>
          <w:sz w:val="18"/>
          <w:szCs w:val="18"/>
          <w:lang w:val="nl-NL"/>
        </w:rPr>
        <w:t xml:space="preserve"> (UDCG), die plaatsvonden </w:t>
      </w:r>
      <w:r w:rsidRPr="006F5560" w:rsidR="004F0BFF">
        <w:rPr>
          <w:rFonts w:ascii="Verdana" w:hAnsi="Verdana"/>
          <w:sz w:val="18"/>
          <w:szCs w:val="18"/>
          <w:lang w:val="nl-NL"/>
        </w:rPr>
        <w:t>in Brussel</w:t>
      </w:r>
      <w:r w:rsidR="00DD0E70">
        <w:rPr>
          <w:rFonts w:ascii="Verdana" w:hAnsi="Verdana"/>
          <w:sz w:val="18"/>
          <w:szCs w:val="18"/>
          <w:lang w:val="nl-NL"/>
        </w:rPr>
        <w:t xml:space="preserve"> op 18 juni jl</w:t>
      </w:r>
      <w:r w:rsidRPr="006F5560" w:rsidR="004F0BFF">
        <w:rPr>
          <w:rFonts w:ascii="Verdana" w:hAnsi="Verdana"/>
          <w:sz w:val="18"/>
          <w:szCs w:val="18"/>
          <w:lang w:val="nl-NL"/>
        </w:rPr>
        <w:t xml:space="preserve">. </w:t>
      </w:r>
    </w:p>
    <w:p w:rsidRPr="006F5560" w:rsidR="006E1603" w:rsidP="006E1603" w:rsidRDefault="00A90C40" w14:paraId="3F718CDF" w14:textId="555BA302">
      <w:pPr>
        <w:rPr>
          <w:rFonts w:ascii="Verdana" w:hAnsi="Verdana"/>
          <w:sz w:val="18"/>
          <w:szCs w:val="18"/>
          <w:lang w:val="nl-NL"/>
        </w:rPr>
      </w:pPr>
      <w:r>
        <w:rPr>
          <w:rFonts w:ascii="Verdana" w:hAnsi="Verdana"/>
          <w:sz w:val="18"/>
          <w:szCs w:val="18"/>
          <w:lang w:val="nl-NL"/>
        </w:rPr>
        <w:br/>
      </w:r>
      <w:r w:rsidRPr="006F5560" w:rsidR="006E1603">
        <w:rPr>
          <w:rFonts w:ascii="Verdana" w:hAnsi="Verdana"/>
          <w:sz w:val="18"/>
          <w:szCs w:val="18"/>
          <w:lang w:val="nl-NL"/>
        </w:rPr>
        <w:t>Daarnaast informeer i</w:t>
      </w:r>
      <w:bookmarkStart w:name="_GoBack" w:id="0"/>
      <w:bookmarkEnd w:id="0"/>
      <w:r w:rsidRPr="006F5560" w:rsidR="006E1603">
        <w:rPr>
          <w:rFonts w:ascii="Verdana" w:hAnsi="Verdana"/>
          <w:sz w:val="18"/>
          <w:szCs w:val="18"/>
          <w:lang w:val="nl-NL"/>
        </w:rPr>
        <w:t>k uw Kamer</w:t>
      </w:r>
      <w:r>
        <w:rPr>
          <w:rFonts w:ascii="Verdana" w:hAnsi="Verdana"/>
          <w:sz w:val="18"/>
          <w:szCs w:val="18"/>
          <w:lang w:val="nl-NL"/>
        </w:rPr>
        <w:t xml:space="preserve"> </w:t>
      </w:r>
      <w:r w:rsidRPr="006F5560" w:rsidR="006E1603">
        <w:rPr>
          <w:rFonts w:ascii="Verdana" w:hAnsi="Verdana"/>
          <w:sz w:val="18"/>
          <w:szCs w:val="18"/>
          <w:lang w:val="nl-NL"/>
        </w:rPr>
        <w:t>over</w:t>
      </w:r>
      <w:r w:rsidRPr="006F5560" w:rsidR="00166E42">
        <w:rPr>
          <w:rFonts w:ascii="Verdana" w:hAnsi="Verdana"/>
          <w:sz w:val="18"/>
          <w:szCs w:val="18"/>
          <w:lang w:val="nl-NL"/>
        </w:rPr>
        <w:t xml:space="preserve"> de</w:t>
      </w:r>
      <w:r w:rsidRPr="006F5560" w:rsidR="006E1603">
        <w:rPr>
          <w:rFonts w:ascii="Verdana" w:hAnsi="Verdana"/>
          <w:sz w:val="18"/>
          <w:szCs w:val="18"/>
          <w:lang w:val="nl-NL"/>
        </w:rPr>
        <w:t xml:space="preserve"> </w:t>
      </w:r>
      <w:r w:rsidRPr="006F5560" w:rsidR="002462BC">
        <w:rPr>
          <w:rFonts w:ascii="Verdana" w:hAnsi="Verdana"/>
          <w:sz w:val="18"/>
          <w:szCs w:val="18"/>
          <w:lang w:val="nl-NL"/>
        </w:rPr>
        <w:t xml:space="preserve">verlenging van de Nederlandse inzet in Litouwen en </w:t>
      </w:r>
      <w:r w:rsidR="006E1EA7">
        <w:rPr>
          <w:rFonts w:ascii="Verdana" w:hAnsi="Verdana"/>
          <w:sz w:val="18"/>
          <w:szCs w:val="18"/>
          <w:lang w:val="nl-NL"/>
        </w:rPr>
        <w:t>mede namens de minister van Buitenlandse Zaken</w:t>
      </w:r>
      <w:r w:rsidRPr="006F5560" w:rsidR="006E1EA7">
        <w:rPr>
          <w:rFonts w:ascii="Verdana" w:hAnsi="Verdana"/>
          <w:sz w:val="18"/>
          <w:szCs w:val="18"/>
          <w:lang w:val="nl-NL"/>
        </w:rPr>
        <w:t xml:space="preserve"> </w:t>
      </w:r>
      <w:r w:rsidR="006E1EA7">
        <w:rPr>
          <w:rFonts w:ascii="Verdana" w:hAnsi="Verdana"/>
          <w:sz w:val="18"/>
          <w:szCs w:val="18"/>
          <w:lang w:val="nl-NL"/>
        </w:rPr>
        <w:t xml:space="preserve">over </w:t>
      </w:r>
      <w:r w:rsidRPr="006F5560" w:rsidR="006E1603">
        <w:rPr>
          <w:rFonts w:ascii="Verdana" w:hAnsi="Verdana"/>
          <w:sz w:val="18"/>
          <w:szCs w:val="18"/>
          <w:lang w:val="nl-NL"/>
        </w:rPr>
        <w:t>de inzet van militaire traine</w:t>
      </w:r>
      <w:r w:rsidRPr="006F5560" w:rsidR="002462BC">
        <w:rPr>
          <w:rFonts w:ascii="Verdana" w:hAnsi="Verdana"/>
          <w:sz w:val="18"/>
          <w:szCs w:val="18"/>
          <w:lang w:val="nl-NL"/>
        </w:rPr>
        <w:t>rs in Libanon en Jordanië</w:t>
      </w:r>
      <w:r>
        <w:rPr>
          <w:rFonts w:ascii="Verdana" w:hAnsi="Verdana"/>
          <w:sz w:val="18"/>
          <w:szCs w:val="18"/>
          <w:lang w:val="nl-NL"/>
        </w:rPr>
        <w:t xml:space="preserve"> en een verl</w:t>
      </w:r>
      <w:r w:rsidR="00FB71CE">
        <w:rPr>
          <w:rFonts w:ascii="Verdana" w:hAnsi="Verdana"/>
          <w:sz w:val="18"/>
          <w:szCs w:val="18"/>
          <w:lang w:val="nl-NL"/>
        </w:rPr>
        <w:t xml:space="preserve">engde inzet infanteriecompagnie </w:t>
      </w:r>
      <w:r>
        <w:rPr>
          <w:rFonts w:ascii="Verdana" w:hAnsi="Verdana"/>
          <w:sz w:val="18"/>
          <w:szCs w:val="18"/>
          <w:lang w:val="nl-NL"/>
        </w:rPr>
        <w:t>in Bosnië Herzegovina (EUFOR-Althea)</w:t>
      </w:r>
      <w:r w:rsidR="004624A0">
        <w:rPr>
          <w:rFonts w:ascii="Verdana" w:hAnsi="Verdana"/>
          <w:sz w:val="18"/>
          <w:szCs w:val="18"/>
          <w:lang w:val="nl-NL"/>
        </w:rPr>
        <w:t>.</w:t>
      </w:r>
      <w:r>
        <w:rPr>
          <w:rFonts w:ascii="Verdana" w:hAnsi="Verdana"/>
          <w:sz w:val="18"/>
          <w:szCs w:val="18"/>
          <w:lang w:val="nl-NL"/>
        </w:rPr>
        <w:t xml:space="preserve"> </w:t>
      </w:r>
      <w:r w:rsidR="00057E83">
        <w:rPr>
          <w:rFonts w:ascii="Verdana" w:hAnsi="Verdana"/>
          <w:sz w:val="18"/>
          <w:szCs w:val="18"/>
          <w:lang w:val="nl-NL"/>
        </w:rPr>
        <w:t xml:space="preserve">Tot slot informeer ik u over </w:t>
      </w:r>
      <w:r w:rsidR="3BBA7B2E">
        <w:rPr>
          <w:rFonts w:ascii="Verdana" w:hAnsi="Verdana"/>
          <w:sz w:val="18"/>
          <w:szCs w:val="18"/>
          <w:lang w:val="nl-NL"/>
        </w:rPr>
        <w:t xml:space="preserve">de </w:t>
      </w:r>
      <w:r w:rsidR="00057E83">
        <w:rPr>
          <w:rFonts w:ascii="Verdana" w:hAnsi="Verdana"/>
          <w:sz w:val="18"/>
          <w:szCs w:val="18"/>
          <w:lang w:val="nl-NL"/>
        </w:rPr>
        <w:t>voortgang op de EU verordening over militaire mobiliteit.</w:t>
      </w:r>
    </w:p>
    <w:p w:rsidRPr="006F5560" w:rsidR="0033052B" w:rsidRDefault="00FD7C0A" w14:paraId="7C73FD2D" w14:textId="6FD83C0D">
      <w:pPr>
        <w:rPr>
          <w:rFonts w:ascii="Verdana" w:hAnsi="Verdana"/>
          <w:b/>
          <w:bCs/>
          <w:sz w:val="18"/>
          <w:szCs w:val="18"/>
          <w:lang w:val="nl-NL"/>
        </w:rPr>
      </w:pPr>
      <w:r w:rsidRPr="006F5560">
        <w:rPr>
          <w:rFonts w:ascii="Verdana" w:hAnsi="Verdana"/>
          <w:b/>
          <w:bCs/>
          <w:sz w:val="18"/>
          <w:szCs w:val="18"/>
          <w:lang w:val="nl-NL"/>
        </w:rPr>
        <w:t xml:space="preserve">Verslag </w:t>
      </w:r>
      <w:r w:rsidRPr="006F5560" w:rsidR="00554713">
        <w:rPr>
          <w:rFonts w:ascii="Verdana" w:hAnsi="Verdana"/>
          <w:b/>
          <w:bCs/>
          <w:sz w:val="18"/>
          <w:szCs w:val="18"/>
          <w:lang w:val="nl-NL"/>
        </w:rPr>
        <w:t>NAVO Defensie Ministeri</w:t>
      </w:r>
      <w:r w:rsidR="00681A9A">
        <w:rPr>
          <w:rFonts w:ascii="Verdana" w:hAnsi="Verdana"/>
          <w:b/>
          <w:bCs/>
          <w:sz w:val="18"/>
          <w:szCs w:val="18"/>
          <w:lang w:val="nl-NL"/>
        </w:rPr>
        <w:t>ë</w:t>
      </w:r>
      <w:r w:rsidRPr="006F5560" w:rsidR="00554713">
        <w:rPr>
          <w:rFonts w:ascii="Verdana" w:hAnsi="Verdana"/>
          <w:b/>
          <w:bCs/>
          <w:sz w:val="18"/>
          <w:szCs w:val="18"/>
          <w:lang w:val="nl-NL"/>
        </w:rPr>
        <w:t xml:space="preserve">le bijeenkomst </w:t>
      </w:r>
      <w:r w:rsidRPr="006F5560" w:rsidR="00B6441A">
        <w:rPr>
          <w:rFonts w:ascii="Verdana" w:hAnsi="Verdana"/>
          <w:b/>
          <w:bCs/>
          <w:sz w:val="18"/>
          <w:szCs w:val="18"/>
          <w:lang w:val="nl-NL"/>
        </w:rPr>
        <w:t>(DMM)</w:t>
      </w:r>
    </w:p>
    <w:p w:rsidR="004358DC" w:rsidP="56BC266F" w:rsidRDefault="004F0BFF" w14:paraId="293D7AD0" w14:textId="1F853772">
      <w:pPr>
        <w:rPr>
          <w:rFonts w:ascii="Verdana" w:hAnsi="Verdana"/>
          <w:sz w:val="18"/>
          <w:szCs w:val="18"/>
          <w:lang w:val="nl-NL"/>
        </w:rPr>
      </w:pPr>
      <w:r w:rsidRPr="006F5560">
        <w:rPr>
          <w:rFonts w:ascii="Verdana" w:hAnsi="Verdana"/>
          <w:sz w:val="18"/>
          <w:szCs w:val="18"/>
          <w:lang w:val="nl-NL"/>
        </w:rPr>
        <w:t>T</w:t>
      </w:r>
      <w:r w:rsidRPr="006F5560" w:rsidR="001D31EF">
        <w:rPr>
          <w:rFonts w:ascii="Verdana" w:hAnsi="Verdana"/>
          <w:sz w:val="18"/>
          <w:szCs w:val="18"/>
          <w:lang w:val="nl-NL"/>
        </w:rPr>
        <w:t>ijdens de</w:t>
      </w:r>
      <w:r w:rsidRPr="006F5560" w:rsidR="001B0400">
        <w:rPr>
          <w:rFonts w:ascii="Verdana" w:hAnsi="Verdana"/>
          <w:sz w:val="18"/>
          <w:szCs w:val="18"/>
          <w:lang w:val="nl-NL"/>
        </w:rPr>
        <w:t xml:space="preserve"> </w:t>
      </w:r>
      <w:r w:rsidRPr="006F5560" w:rsidR="00C50A2E">
        <w:rPr>
          <w:rFonts w:ascii="Verdana" w:hAnsi="Verdana"/>
          <w:sz w:val="18"/>
          <w:szCs w:val="18"/>
          <w:lang w:val="nl-NL"/>
        </w:rPr>
        <w:t>DMM vonden twee sessies plaats,</w:t>
      </w:r>
      <w:r w:rsidR="009B16E5">
        <w:rPr>
          <w:rFonts w:ascii="Verdana" w:hAnsi="Verdana"/>
          <w:sz w:val="18"/>
          <w:szCs w:val="18"/>
          <w:lang w:val="nl-NL"/>
        </w:rPr>
        <w:t xml:space="preserve"> </w:t>
      </w:r>
      <w:r w:rsidRPr="006F5560" w:rsidR="009B16E5">
        <w:rPr>
          <w:rFonts w:ascii="Verdana" w:hAnsi="Verdana"/>
          <w:sz w:val="18"/>
          <w:szCs w:val="18"/>
          <w:lang w:val="nl-NL"/>
        </w:rPr>
        <w:t>de Noord-Atlantische Raad (NAR)</w:t>
      </w:r>
      <w:r w:rsidR="009B16E5">
        <w:rPr>
          <w:rFonts w:ascii="Verdana" w:hAnsi="Verdana"/>
          <w:sz w:val="18"/>
          <w:szCs w:val="18"/>
          <w:lang w:val="nl-NL"/>
        </w:rPr>
        <w:t xml:space="preserve"> en</w:t>
      </w:r>
      <w:r w:rsidRPr="006F5560" w:rsidR="00C50A2E">
        <w:rPr>
          <w:rFonts w:ascii="Verdana" w:hAnsi="Verdana"/>
          <w:sz w:val="18"/>
          <w:szCs w:val="18"/>
          <w:lang w:val="nl-NL"/>
        </w:rPr>
        <w:t xml:space="preserve"> </w:t>
      </w:r>
      <w:r w:rsidRPr="006F5560">
        <w:rPr>
          <w:rFonts w:ascii="Verdana" w:hAnsi="Verdana"/>
          <w:sz w:val="18"/>
          <w:szCs w:val="18"/>
          <w:lang w:val="nl-NL"/>
        </w:rPr>
        <w:t xml:space="preserve">de </w:t>
      </w:r>
      <w:r w:rsidRPr="006F5560" w:rsidR="004358DC">
        <w:rPr>
          <w:rFonts w:ascii="Verdana" w:hAnsi="Verdana"/>
          <w:i/>
          <w:sz w:val="18"/>
          <w:szCs w:val="18"/>
          <w:lang w:val="nl-NL"/>
        </w:rPr>
        <w:t>Nucleair</w:t>
      </w:r>
      <w:r w:rsidRPr="006F5560">
        <w:rPr>
          <w:rFonts w:ascii="Verdana" w:hAnsi="Verdana"/>
          <w:i/>
          <w:sz w:val="18"/>
          <w:szCs w:val="18"/>
          <w:lang w:val="nl-NL"/>
        </w:rPr>
        <w:t xml:space="preserve"> Planning Group</w:t>
      </w:r>
      <w:r w:rsidRPr="006F5560">
        <w:rPr>
          <w:rFonts w:ascii="Verdana" w:hAnsi="Verdana"/>
          <w:sz w:val="18"/>
          <w:szCs w:val="18"/>
          <w:lang w:val="nl-NL"/>
        </w:rPr>
        <w:t xml:space="preserve"> (NPG)</w:t>
      </w:r>
      <w:r w:rsidR="009B16E5">
        <w:rPr>
          <w:rFonts w:ascii="Verdana" w:hAnsi="Verdana"/>
          <w:sz w:val="18"/>
          <w:szCs w:val="18"/>
          <w:lang w:val="nl-NL"/>
        </w:rPr>
        <w:t>.</w:t>
      </w:r>
    </w:p>
    <w:p w:rsidRPr="00BE5C9D" w:rsidR="00BE5C9D" w:rsidRDefault="00BE5C9D" w14:paraId="7D130E57" w14:textId="0AD7976C">
      <w:pPr>
        <w:rPr>
          <w:rFonts w:ascii="Verdana" w:hAnsi="Verdana"/>
          <w:i/>
          <w:sz w:val="18"/>
          <w:szCs w:val="18"/>
          <w:lang w:val="nl-NL"/>
        </w:rPr>
      </w:pPr>
      <w:r w:rsidRPr="00BE5C9D">
        <w:rPr>
          <w:rFonts w:ascii="Verdana" w:hAnsi="Verdana"/>
          <w:i/>
          <w:sz w:val="18"/>
          <w:szCs w:val="18"/>
          <w:lang w:val="nl-NL"/>
        </w:rPr>
        <w:t>Noord-Atlantische Raad</w:t>
      </w:r>
    </w:p>
    <w:p w:rsidRPr="006F5560" w:rsidR="004E5B3D" w:rsidP="004E5B3D" w:rsidRDefault="00CE0534" w14:paraId="596BBD10" w14:textId="1C7F4D82">
      <w:pPr>
        <w:rPr>
          <w:rFonts w:ascii="Verdana" w:hAnsi="Verdana"/>
          <w:sz w:val="18"/>
          <w:szCs w:val="18"/>
          <w:lang w:val="nl-NL"/>
        </w:rPr>
      </w:pPr>
      <w:r w:rsidRPr="006F5560">
        <w:rPr>
          <w:rFonts w:ascii="Verdana" w:hAnsi="Verdana"/>
          <w:sz w:val="18"/>
          <w:szCs w:val="18"/>
          <w:lang w:val="nl-NL"/>
        </w:rPr>
        <w:t xml:space="preserve">Tijdens </w:t>
      </w:r>
      <w:r w:rsidRPr="006F5560" w:rsidR="0033052B">
        <w:rPr>
          <w:rFonts w:ascii="Verdana" w:hAnsi="Verdana"/>
          <w:sz w:val="18"/>
          <w:szCs w:val="18"/>
          <w:lang w:val="nl-NL"/>
        </w:rPr>
        <w:t>d</w:t>
      </w:r>
      <w:r w:rsidRPr="006F5560" w:rsidR="00381C2C">
        <w:rPr>
          <w:rFonts w:ascii="Verdana" w:hAnsi="Verdana"/>
          <w:sz w:val="18"/>
          <w:szCs w:val="18"/>
          <w:lang w:val="nl-NL"/>
        </w:rPr>
        <w:t>e</w:t>
      </w:r>
      <w:r w:rsidRPr="006F5560" w:rsidR="001D31EF">
        <w:rPr>
          <w:rFonts w:ascii="Verdana" w:hAnsi="Verdana"/>
          <w:sz w:val="18"/>
          <w:szCs w:val="18"/>
          <w:lang w:val="nl-NL"/>
        </w:rPr>
        <w:t xml:space="preserve"> Noord-Atlantische Raad (NAR)</w:t>
      </w:r>
      <w:r w:rsidRPr="006F5560" w:rsidR="00381C2C">
        <w:rPr>
          <w:rFonts w:ascii="Verdana" w:hAnsi="Verdana"/>
          <w:sz w:val="18"/>
          <w:szCs w:val="18"/>
          <w:lang w:val="nl-NL"/>
        </w:rPr>
        <w:t xml:space="preserve"> </w:t>
      </w:r>
      <w:r w:rsidRPr="006F5560" w:rsidR="00CB395A">
        <w:rPr>
          <w:rFonts w:ascii="Verdana" w:hAnsi="Verdana"/>
          <w:sz w:val="18"/>
          <w:szCs w:val="18"/>
          <w:lang w:val="nl-NL"/>
        </w:rPr>
        <w:t>spraken</w:t>
      </w:r>
      <w:r w:rsidRPr="006F5560">
        <w:rPr>
          <w:rFonts w:ascii="Verdana" w:hAnsi="Verdana"/>
          <w:sz w:val="18"/>
          <w:szCs w:val="18"/>
          <w:lang w:val="nl-NL"/>
        </w:rPr>
        <w:t xml:space="preserve"> de bondgenoten met de bl</w:t>
      </w:r>
      <w:r w:rsidRPr="006F5560" w:rsidR="008A6DF2">
        <w:rPr>
          <w:rFonts w:ascii="Verdana" w:hAnsi="Verdana"/>
          <w:sz w:val="18"/>
          <w:szCs w:val="18"/>
          <w:lang w:val="nl-NL"/>
        </w:rPr>
        <w:t>ik op aanstaande NAVO-</w:t>
      </w:r>
      <w:r w:rsidRPr="006F5560">
        <w:rPr>
          <w:rFonts w:ascii="Verdana" w:hAnsi="Verdana"/>
          <w:sz w:val="18"/>
          <w:szCs w:val="18"/>
          <w:lang w:val="nl-NL"/>
        </w:rPr>
        <w:t xml:space="preserve">top in Ankara over </w:t>
      </w:r>
      <w:r w:rsidRPr="006F5560" w:rsidR="00CB395A">
        <w:rPr>
          <w:rFonts w:ascii="Verdana" w:hAnsi="Verdana"/>
          <w:sz w:val="18"/>
          <w:szCs w:val="18"/>
          <w:lang w:val="nl-NL"/>
        </w:rPr>
        <w:t>de voortgang</w:t>
      </w:r>
      <w:r w:rsidR="006F5560">
        <w:rPr>
          <w:rFonts w:ascii="Verdana" w:hAnsi="Verdana"/>
          <w:sz w:val="18"/>
          <w:szCs w:val="18"/>
          <w:lang w:val="nl-NL"/>
        </w:rPr>
        <w:t xml:space="preserve"> op </w:t>
      </w:r>
      <w:r w:rsidRPr="006F5560" w:rsidR="003362A9">
        <w:rPr>
          <w:rFonts w:ascii="Verdana" w:hAnsi="Verdana"/>
          <w:sz w:val="18"/>
          <w:szCs w:val="18"/>
          <w:lang w:val="nl-NL"/>
        </w:rPr>
        <w:t>de</w:t>
      </w:r>
      <w:r w:rsidR="006F5560">
        <w:rPr>
          <w:rFonts w:ascii="Verdana" w:hAnsi="Verdana"/>
          <w:sz w:val="18"/>
          <w:szCs w:val="18"/>
          <w:lang w:val="nl-NL"/>
        </w:rPr>
        <w:t xml:space="preserve"> tijdens de</w:t>
      </w:r>
      <w:r w:rsidRPr="006F5560" w:rsidR="003362A9">
        <w:rPr>
          <w:rFonts w:ascii="Verdana" w:hAnsi="Verdana"/>
          <w:sz w:val="18"/>
          <w:szCs w:val="18"/>
          <w:lang w:val="nl-NL"/>
        </w:rPr>
        <w:t xml:space="preserve"> NA</w:t>
      </w:r>
      <w:r w:rsidRPr="006F5560" w:rsidR="008A6DF2">
        <w:rPr>
          <w:rFonts w:ascii="Verdana" w:hAnsi="Verdana"/>
          <w:sz w:val="18"/>
          <w:szCs w:val="18"/>
          <w:lang w:val="nl-NL"/>
        </w:rPr>
        <w:t>VO-</w:t>
      </w:r>
      <w:r w:rsidRPr="006F5560" w:rsidR="003362A9">
        <w:rPr>
          <w:rFonts w:ascii="Verdana" w:hAnsi="Verdana"/>
          <w:sz w:val="18"/>
          <w:szCs w:val="18"/>
          <w:lang w:val="nl-NL"/>
        </w:rPr>
        <w:t xml:space="preserve">top in </w:t>
      </w:r>
      <w:r w:rsidRPr="006F5560" w:rsidR="00F733CE">
        <w:rPr>
          <w:rFonts w:ascii="Verdana" w:hAnsi="Verdana"/>
          <w:sz w:val="18"/>
          <w:szCs w:val="18"/>
          <w:lang w:val="nl-NL"/>
        </w:rPr>
        <w:t>Den Haag</w:t>
      </w:r>
      <w:r w:rsidR="006F5560">
        <w:rPr>
          <w:rFonts w:ascii="Verdana" w:hAnsi="Verdana"/>
          <w:sz w:val="18"/>
          <w:szCs w:val="18"/>
          <w:lang w:val="nl-NL"/>
        </w:rPr>
        <w:t xml:space="preserve"> gemaakte afspraken over lastenverdeling en defensie-uitgaven</w:t>
      </w:r>
      <w:r w:rsidRPr="006F5560" w:rsidR="00F733CE">
        <w:rPr>
          <w:rFonts w:ascii="Verdana" w:hAnsi="Verdana"/>
          <w:sz w:val="18"/>
          <w:szCs w:val="18"/>
          <w:lang w:val="nl-NL"/>
        </w:rPr>
        <w:t xml:space="preserve">. </w:t>
      </w:r>
      <w:r w:rsidR="006F5560">
        <w:rPr>
          <w:rFonts w:ascii="Verdana" w:hAnsi="Verdana"/>
          <w:sz w:val="18"/>
          <w:szCs w:val="18"/>
          <w:lang w:val="nl-NL"/>
        </w:rPr>
        <w:t xml:space="preserve">Tijdens een publiek statement </w:t>
      </w:r>
      <w:r w:rsidR="00C17354">
        <w:rPr>
          <w:rFonts w:ascii="Verdana" w:hAnsi="Verdana"/>
          <w:sz w:val="18"/>
          <w:szCs w:val="18"/>
          <w:lang w:val="nl-NL"/>
        </w:rPr>
        <w:t xml:space="preserve">direct voorafgaande </w:t>
      </w:r>
      <w:r w:rsidR="00332ABC">
        <w:rPr>
          <w:rFonts w:ascii="Verdana" w:hAnsi="Verdana"/>
          <w:sz w:val="18"/>
          <w:szCs w:val="18"/>
          <w:lang w:val="nl-NL"/>
        </w:rPr>
        <w:t xml:space="preserve">aan </w:t>
      </w:r>
      <w:r w:rsidR="00C17354">
        <w:rPr>
          <w:rFonts w:ascii="Verdana" w:hAnsi="Verdana"/>
          <w:sz w:val="18"/>
          <w:szCs w:val="18"/>
          <w:lang w:val="nl-NL"/>
        </w:rPr>
        <w:t xml:space="preserve">de NAR </w:t>
      </w:r>
      <w:r w:rsidR="006F5560">
        <w:rPr>
          <w:rFonts w:ascii="Verdana" w:hAnsi="Verdana"/>
          <w:sz w:val="18"/>
          <w:szCs w:val="18"/>
          <w:lang w:val="nl-NL"/>
        </w:rPr>
        <w:t>kondigde de</w:t>
      </w:r>
      <w:r w:rsidRPr="006F5560" w:rsidR="00F733CE">
        <w:rPr>
          <w:rFonts w:ascii="Verdana" w:hAnsi="Verdana"/>
          <w:sz w:val="18"/>
          <w:szCs w:val="18"/>
          <w:lang w:val="nl-NL"/>
        </w:rPr>
        <w:t xml:space="preserve"> Verenigde Staten </w:t>
      </w:r>
      <w:r w:rsidR="006F5560">
        <w:rPr>
          <w:rFonts w:ascii="Verdana" w:hAnsi="Verdana"/>
          <w:sz w:val="18"/>
          <w:szCs w:val="18"/>
          <w:lang w:val="nl-NL"/>
        </w:rPr>
        <w:t xml:space="preserve">aan dat tijdens de NAVO-top in Ankara duidelijk moet worden wat de Europese bondgenoten leveren </w:t>
      </w:r>
      <w:r w:rsidR="006C53C6">
        <w:rPr>
          <w:rFonts w:ascii="Verdana" w:hAnsi="Verdana"/>
          <w:sz w:val="18"/>
          <w:szCs w:val="18"/>
          <w:lang w:val="nl-NL"/>
        </w:rPr>
        <w:t>voor het verwezenlijken van de</w:t>
      </w:r>
      <w:r w:rsidR="006F5560">
        <w:rPr>
          <w:rFonts w:ascii="Verdana" w:hAnsi="Verdana"/>
          <w:sz w:val="18"/>
          <w:szCs w:val="18"/>
          <w:lang w:val="nl-NL"/>
        </w:rPr>
        <w:t xml:space="preserve"> </w:t>
      </w:r>
      <w:r w:rsidR="006F5560">
        <w:rPr>
          <w:rFonts w:ascii="Verdana" w:hAnsi="Verdana"/>
          <w:i/>
          <w:sz w:val="18"/>
          <w:szCs w:val="18"/>
          <w:lang w:val="nl-NL"/>
        </w:rPr>
        <w:t>burden shift</w:t>
      </w:r>
      <w:r w:rsidR="006F5560">
        <w:rPr>
          <w:rFonts w:ascii="Verdana" w:hAnsi="Verdana"/>
          <w:sz w:val="18"/>
          <w:szCs w:val="18"/>
          <w:lang w:val="nl-NL"/>
        </w:rPr>
        <w:t xml:space="preserve">. </w:t>
      </w:r>
      <w:r w:rsidR="00C17354">
        <w:rPr>
          <w:rFonts w:ascii="Verdana" w:hAnsi="Verdana"/>
          <w:sz w:val="18"/>
          <w:szCs w:val="18"/>
          <w:lang w:val="nl-NL"/>
        </w:rPr>
        <w:t>De VS benoemde daarbij dat als de Europese contributies achterblijven, dit kan leiden tot het verder terugschroeven van Amerikaanse militaire bijdragen.</w:t>
      </w:r>
      <w:r w:rsidR="00002AFA">
        <w:rPr>
          <w:rFonts w:ascii="Verdana" w:hAnsi="Verdana"/>
          <w:sz w:val="18"/>
          <w:szCs w:val="18"/>
          <w:lang w:val="nl-NL"/>
        </w:rPr>
        <w:t xml:space="preserve"> </w:t>
      </w:r>
      <w:r w:rsidR="004E5B3D">
        <w:rPr>
          <w:rFonts w:ascii="Verdana" w:hAnsi="Verdana"/>
          <w:sz w:val="18"/>
          <w:szCs w:val="18"/>
          <w:lang w:val="nl-NL"/>
        </w:rPr>
        <w:t xml:space="preserve">Daarbij verwees de VS naar een </w:t>
      </w:r>
      <w:r w:rsidR="004E5B3D">
        <w:rPr>
          <w:rFonts w:ascii="Verdana" w:hAnsi="Verdana"/>
          <w:i/>
          <w:sz w:val="18"/>
          <w:szCs w:val="18"/>
          <w:lang w:val="nl-NL"/>
        </w:rPr>
        <w:t>review</w:t>
      </w:r>
      <w:r w:rsidR="004E5B3D">
        <w:rPr>
          <w:rFonts w:ascii="Verdana" w:hAnsi="Verdana"/>
          <w:sz w:val="18"/>
          <w:szCs w:val="18"/>
          <w:lang w:val="nl-NL"/>
        </w:rPr>
        <w:t xml:space="preserve"> die de komende zes maanden zal uitvoeren. Verdere details over de</w:t>
      </w:r>
      <w:r w:rsidR="00B27C37">
        <w:rPr>
          <w:rFonts w:ascii="Verdana" w:hAnsi="Verdana"/>
          <w:sz w:val="18"/>
          <w:szCs w:val="18"/>
          <w:lang w:val="nl-NL"/>
        </w:rPr>
        <w:t xml:space="preserve"> precieze</w:t>
      </w:r>
      <w:r w:rsidR="004E5B3D">
        <w:rPr>
          <w:rFonts w:ascii="Verdana" w:hAnsi="Verdana"/>
          <w:sz w:val="18"/>
          <w:szCs w:val="18"/>
          <w:lang w:val="nl-NL"/>
        </w:rPr>
        <w:t xml:space="preserve"> insteek </w:t>
      </w:r>
      <w:r w:rsidR="00B27C37">
        <w:rPr>
          <w:rFonts w:ascii="Verdana" w:hAnsi="Verdana"/>
          <w:sz w:val="18"/>
          <w:szCs w:val="18"/>
          <w:lang w:val="nl-NL"/>
        </w:rPr>
        <w:t xml:space="preserve">en </w:t>
      </w:r>
      <w:r w:rsidR="004E5B3D">
        <w:rPr>
          <w:rFonts w:ascii="Verdana" w:hAnsi="Verdana"/>
          <w:sz w:val="18"/>
          <w:szCs w:val="18"/>
          <w:lang w:val="nl-NL"/>
        </w:rPr>
        <w:t xml:space="preserve">betekenis van deze review zijn vooralsnog </w:t>
      </w:r>
      <w:r w:rsidR="00B661E1">
        <w:rPr>
          <w:rFonts w:ascii="Verdana" w:hAnsi="Verdana"/>
          <w:sz w:val="18"/>
          <w:szCs w:val="18"/>
          <w:lang w:val="nl-NL"/>
        </w:rPr>
        <w:t>onbekend</w:t>
      </w:r>
      <w:r w:rsidR="004E5B3D">
        <w:rPr>
          <w:rFonts w:ascii="Verdana" w:hAnsi="Verdana"/>
          <w:sz w:val="18"/>
          <w:szCs w:val="18"/>
          <w:lang w:val="nl-NL"/>
        </w:rPr>
        <w:t>.</w:t>
      </w:r>
    </w:p>
    <w:p w:rsidRPr="006F5560" w:rsidR="001D31EF" w:rsidRDefault="008A6DF2" w14:paraId="6B065145" w14:textId="7DAFC4FC">
      <w:pPr>
        <w:rPr>
          <w:rFonts w:ascii="Verdana" w:hAnsi="Verdana"/>
          <w:sz w:val="18"/>
          <w:szCs w:val="18"/>
          <w:lang w:val="nl-NL"/>
        </w:rPr>
      </w:pPr>
      <w:r w:rsidRPr="006F5560">
        <w:rPr>
          <w:rFonts w:ascii="Verdana" w:hAnsi="Verdana"/>
          <w:sz w:val="18"/>
          <w:szCs w:val="18"/>
          <w:lang w:val="nl-NL"/>
        </w:rPr>
        <w:t xml:space="preserve">Bondgenoten spraken vervolgens </w:t>
      </w:r>
      <w:r w:rsidR="00C17354">
        <w:rPr>
          <w:rFonts w:ascii="Verdana" w:hAnsi="Verdana"/>
          <w:sz w:val="18"/>
          <w:szCs w:val="18"/>
          <w:lang w:val="nl-NL"/>
        </w:rPr>
        <w:t xml:space="preserve">tijdens de NAR </w:t>
      </w:r>
      <w:r w:rsidRPr="006F5560">
        <w:rPr>
          <w:rFonts w:ascii="Verdana" w:hAnsi="Verdana"/>
          <w:sz w:val="18"/>
          <w:szCs w:val="18"/>
          <w:lang w:val="nl-NL"/>
        </w:rPr>
        <w:t>over</w:t>
      </w:r>
      <w:r w:rsidR="00681A9A">
        <w:rPr>
          <w:rFonts w:ascii="Verdana" w:hAnsi="Verdana"/>
          <w:sz w:val="18"/>
          <w:szCs w:val="18"/>
          <w:lang w:val="nl-NL"/>
        </w:rPr>
        <w:t xml:space="preserve"> de noodzaak van</w:t>
      </w:r>
      <w:r w:rsidRPr="006F5560">
        <w:rPr>
          <w:rFonts w:ascii="Verdana" w:hAnsi="Verdana"/>
          <w:sz w:val="18"/>
          <w:szCs w:val="18"/>
          <w:lang w:val="nl-NL"/>
        </w:rPr>
        <w:t xml:space="preserve"> een betere</w:t>
      </w:r>
      <w:r w:rsidRPr="006F5560" w:rsidR="00885E62">
        <w:rPr>
          <w:rFonts w:ascii="Verdana" w:hAnsi="Verdana"/>
          <w:sz w:val="18"/>
          <w:szCs w:val="18"/>
          <w:lang w:val="nl-NL"/>
        </w:rPr>
        <w:t xml:space="preserve"> lastenverdeling, </w:t>
      </w:r>
      <w:r w:rsidRPr="006F5560">
        <w:rPr>
          <w:rFonts w:ascii="Verdana" w:hAnsi="Verdana"/>
          <w:sz w:val="18"/>
          <w:szCs w:val="18"/>
          <w:lang w:val="nl-NL"/>
        </w:rPr>
        <w:t>het nader vormgeven van een grotere Europese rol ter</w:t>
      </w:r>
      <w:r w:rsidRPr="006F5560" w:rsidR="00885E62">
        <w:rPr>
          <w:rFonts w:ascii="Verdana" w:hAnsi="Verdana"/>
          <w:sz w:val="18"/>
          <w:szCs w:val="18"/>
          <w:lang w:val="nl-NL"/>
        </w:rPr>
        <w:t xml:space="preserve"> versterking van</w:t>
      </w:r>
      <w:r w:rsidRPr="006F5560">
        <w:rPr>
          <w:rFonts w:ascii="Verdana" w:hAnsi="Verdana"/>
          <w:sz w:val="18"/>
          <w:szCs w:val="18"/>
          <w:lang w:val="nl-NL"/>
        </w:rPr>
        <w:t xml:space="preserve"> de</w:t>
      </w:r>
      <w:r w:rsidRPr="006F5560" w:rsidR="00885E62">
        <w:rPr>
          <w:rFonts w:ascii="Verdana" w:hAnsi="Verdana"/>
          <w:sz w:val="18"/>
          <w:szCs w:val="18"/>
          <w:lang w:val="nl-NL"/>
        </w:rPr>
        <w:t xml:space="preserve"> </w:t>
      </w:r>
      <w:r w:rsidR="00681A9A">
        <w:rPr>
          <w:rFonts w:ascii="Verdana" w:hAnsi="Verdana"/>
          <w:sz w:val="18"/>
          <w:szCs w:val="18"/>
          <w:lang w:val="nl-NL"/>
        </w:rPr>
        <w:t>NAVO-</w:t>
      </w:r>
      <w:r w:rsidRPr="006F5560" w:rsidR="00885E62">
        <w:rPr>
          <w:rFonts w:ascii="Verdana" w:hAnsi="Verdana"/>
          <w:sz w:val="18"/>
          <w:szCs w:val="18"/>
          <w:lang w:val="nl-NL"/>
        </w:rPr>
        <w:t xml:space="preserve">afschrikking en verdediging, de </w:t>
      </w:r>
      <w:r w:rsidR="00681A9A">
        <w:rPr>
          <w:rFonts w:ascii="Verdana" w:hAnsi="Verdana"/>
          <w:sz w:val="18"/>
          <w:szCs w:val="18"/>
          <w:lang w:val="nl-NL"/>
        </w:rPr>
        <w:t xml:space="preserve">noodzakelijke </w:t>
      </w:r>
      <w:r w:rsidRPr="006F5560" w:rsidR="00885E62">
        <w:rPr>
          <w:rFonts w:ascii="Verdana" w:hAnsi="Verdana"/>
          <w:sz w:val="18"/>
          <w:szCs w:val="18"/>
          <w:lang w:val="nl-NL"/>
        </w:rPr>
        <w:t xml:space="preserve">ontwikkeling van </w:t>
      </w:r>
      <w:r w:rsidRPr="006F5560" w:rsidR="00C84DB1">
        <w:rPr>
          <w:rFonts w:ascii="Verdana" w:hAnsi="Verdana"/>
          <w:sz w:val="18"/>
          <w:szCs w:val="18"/>
          <w:lang w:val="nl-NL"/>
        </w:rPr>
        <w:t xml:space="preserve">de </w:t>
      </w:r>
      <w:r w:rsidRPr="006F5560" w:rsidR="00885E62">
        <w:rPr>
          <w:rFonts w:ascii="Verdana" w:hAnsi="Verdana"/>
          <w:sz w:val="18"/>
          <w:szCs w:val="18"/>
          <w:lang w:val="nl-NL"/>
        </w:rPr>
        <w:t xml:space="preserve">defensie-industrie en voortzetting van de steun aan Oekraïne. </w:t>
      </w:r>
      <w:r w:rsidRPr="006F5560" w:rsidR="00F21548">
        <w:rPr>
          <w:rFonts w:ascii="Verdana" w:hAnsi="Verdana"/>
          <w:sz w:val="18"/>
          <w:szCs w:val="18"/>
          <w:lang w:val="nl-NL"/>
        </w:rPr>
        <w:t xml:space="preserve">Deze onderwerpen zullen ook hoog op de agenda </w:t>
      </w:r>
      <w:r w:rsidR="00681A9A">
        <w:rPr>
          <w:rFonts w:ascii="Verdana" w:hAnsi="Verdana"/>
          <w:sz w:val="18"/>
          <w:szCs w:val="18"/>
          <w:lang w:val="nl-NL"/>
        </w:rPr>
        <w:t xml:space="preserve">staan </w:t>
      </w:r>
      <w:r w:rsidRPr="006F5560" w:rsidR="00F21548">
        <w:rPr>
          <w:rFonts w:ascii="Verdana" w:hAnsi="Verdana"/>
          <w:sz w:val="18"/>
          <w:szCs w:val="18"/>
          <w:lang w:val="nl-NL"/>
        </w:rPr>
        <w:t>van de NAVO-top</w:t>
      </w:r>
      <w:r w:rsidR="00681A9A">
        <w:rPr>
          <w:rFonts w:ascii="Verdana" w:hAnsi="Verdana"/>
          <w:sz w:val="18"/>
          <w:szCs w:val="18"/>
          <w:lang w:val="nl-NL"/>
        </w:rPr>
        <w:t xml:space="preserve"> op 7 en 8 juli a.s.</w:t>
      </w:r>
    </w:p>
    <w:p w:rsidR="00BC7506" w:rsidP="00104C15" w:rsidRDefault="004E5B3D" w14:paraId="36C5902D" w14:textId="17F054FC">
      <w:pPr>
        <w:spacing w:after="0"/>
        <w:rPr>
          <w:rFonts w:ascii="Verdana" w:hAnsi="Verdana"/>
          <w:sz w:val="18"/>
          <w:szCs w:val="18"/>
          <w:lang w:val="nl-NL"/>
        </w:rPr>
      </w:pPr>
      <w:r>
        <w:rPr>
          <w:rFonts w:ascii="Verdana" w:hAnsi="Verdana"/>
          <w:sz w:val="18"/>
          <w:szCs w:val="18"/>
          <w:lang w:val="nl-NL"/>
        </w:rPr>
        <w:t xml:space="preserve">Zowel voorafgaand aan als tijdens de NAR heeft SG NAVO onder de aandacht gebracht dat Europa en Canada de defensie-uitgaven met meer dan </w:t>
      </w:r>
      <w:r w:rsidR="00B27C37">
        <w:rPr>
          <w:rFonts w:ascii="Verdana" w:hAnsi="Verdana"/>
          <w:sz w:val="18"/>
          <w:szCs w:val="18"/>
          <w:lang w:val="nl-NL"/>
        </w:rPr>
        <w:t xml:space="preserve">USD </w:t>
      </w:r>
      <w:r>
        <w:rPr>
          <w:rFonts w:ascii="Verdana" w:hAnsi="Verdana"/>
          <w:sz w:val="18"/>
          <w:szCs w:val="18"/>
          <w:lang w:val="nl-NL"/>
        </w:rPr>
        <w:t xml:space="preserve">90 miljard hebben vermeerderd ten opzichte van 2024. Dit vertaalt naar een stijging van ruwweg 20%. </w:t>
      </w:r>
      <w:r w:rsidRPr="00BC7506" w:rsidR="00BC7506">
        <w:rPr>
          <w:rFonts w:ascii="Verdana" w:hAnsi="Verdana"/>
          <w:sz w:val="18"/>
          <w:szCs w:val="18"/>
          <w:lang w:val="nl-NL"/>
        </w:rPr>
        <w:t>Verschillende Europese bondgenoten, waaronder Nederland, benadrukten dat Europa significante stappen zet om concrete invulling te geven aan de</w:t>
      </w:r>
      <w:r w:rsidR="00002AFA">
        <w:rPr>
          <w:rFonts w:ascii="Verdana" w:hAnsi="Verdana"/>
          <w:sz w:val="18"/>
          <w:szCs w:val="18"/>
          <w:lang w:val="nl-NL"/>
        </w:rPr>
        <w:t xml:space="preserve"> in Den Haag gemaakte afspraken</w:t>
      </w:r>
      <w:r w:rsidR="00332ABC">
        <w:rPr>
          <w:rFonts w:ascii="Verdana" w:hAnsi="Verdana"/>
          <w:sz w:val="18"/>
          <w:szCs w:val="18"/>
          <w:lang w:val="nl-NL"/>
        </w:rPr>
        <w:t xml:space="preserve">, </w:t>
      </w:r>
      <w:r w:rsidRPr="00BC7506" w:rsidR="00BC7506">
        <w:rPr>
          <w:rFonts w:ascii="Verdana" w:hAnsi="Verdana"/>
          <w:sz w:val="18"/>
          <w:szCs w:val="18"/>
          <w:lang w:val="nl-NL"/>
        </w:rPr>
        <w:t>en onderstreepten de noodzaak van een sterker Europa voor een meer gebalanceerd en sterker bondgenootschap. Hierbij benadrukten bondgenoten, waaronder Nederland, tevens de noodzaak voor een gecoördineerde ‘burden shift’, om de NAVO-afschrikking e</w:t>
      </w:r>
      <w:r w:rsidR="00BC7506">
        <w:rPr>
          <w:rFonts w:ascii="Verdana" w:hAnsi="Verdana"/>
          <w:sz w:val="18"/>
          <w:szCs w:val="18"/>
          <w:lang w:val="nl-NL"/>
        </w:rPr>
        <w:t>n verdediging intact te houden.</w:t>
      </w:r>
    </w:p>
    <w:p w:rsidR="00BC7506" w:rsidP="00104C15" w:rsidRDefault="00BC7506" w14:paraId="2507CD45" w14:textId="77777777">
      <w:pPr>
        <w:spacing w:after="0"/>
        <w:rPr>
          <w:rFonts w:ascii="Verdana" w:hAnsi="Verdana"/>
          <w:sz w:val="18"/>
          <w:szCs w:val="18"/>
          <w:lang w:val="nl-NL"/>
        </w:rPr>
      </w:pPr>
    </w:p>
    <w:p w:rsidRPr="006F5560" w:rsidR="00B80CFC" w:rsidP="00104C15" w:rsidRDefault="00B0410F" w14:paraId="1686AD90" w14:textId="275A0595">
      <w:pPr>
        <w:spacing w:after="0"/>
        <w:rPr>
          <w:rFonts w:ascii="Verdana" w:hAnsi="Verdana"/>
          <w:sz w:val="18"/>
          <w:szCs w:val="18"/>
          <w:lang w:val="nl-NL"/>
        </w:rPr>
      </w:pPr>
      <w:r w:rsidRPr="006F5560">
        <w:rPr>
          <w:rFonts w:ascii="Verdana" w:hAnsi="Verdana"/>
          <w:sz w:val="18"/>
          <w:szCs w:val="18"/>
          <w:lang w:val="nl-NL"/>
        </w:rPr>
        <w:lastRenderedPageBreak/>
        <w:t>Nederland heeft steun uitgesproken voor</w:t>
      </w:r>
      <w:r w:rsidRPr="006F5560" w:rsidR="003362A9">
        <w:rPr>
          <w:rFonts w:ascii="Verdana" w:hAnsi="Verdana"/>
          <w:sz w:val="18"/>
          <w:szCs w:val="18"/>
          <w:lang w:val="nl-NL"/>
        </w:rPr>
        <w:t xml:space="preserve"> lopende</w:t>
      </w:r>
      <w:r w:rsidRPr="006F5560">
        <w:rPr>
          <w:rFonts w:ascii="Verdana" w:hAnsi="Verdana"/>
          <w:sz w:val="18"/>
          <w:szCs w:val="18"/>
          <w:lang w:val="nl-NL"/>
        </w:rPr>
        <w:t xml:space="preserve"> initiatieven binnen </w:t>
      </w:r>
      <w:r w:rsidR="00BC7506">
        <w:rPr>
          <w:rFonts w:ascii="Verdana" w:hAnsi="Verdana"/>
          <w:sz w:val="18"/>
          <w:szCs w:val="18"/>
          <w:lang w:val="nl-NL"/>
        </w:rPr>
        <w:t xml:space="preserve">de </w:t>
      </w:r>
      <w:r w:rsidRPr="006F5560">
        <w:rPr>
          <w:rFonts w:ascii="Verdana" w:hAnsi="Verdana"/>
          <w:sz w:val="18"/>
          <w:szCs w:val="18"/>
          <w:lang w:val="nl-NL"/>
        </w:rPr>
        <w:t xml:space="preserve">NAVO </w:t>
      </w:r>
      <w:r w:rsidRPr="006F5560" w:rsidR="003362A9">
        <w:rPr>
          <w:rFonts w:ascii="Verdana" w:hAnsi="Verdana"/>
          <w:sz w:val="18"/>
          <w:szCs w:val="18"/>
          <w:lang w:val="nl-NL"/>
        </w:rPr>
        <w:t xml:space="preserve">om de </w:t>
      </w:r>
      <w:r w:rsidRPr="006F5560">
        <w:rPr>
          <w:rFonts w:ascii="Verdana" w:hAnsi="Verdana"/>
          <w:sz w:val="18"/>
          <w:szCs w:val="18"/>
          <w:lang w:val="nl-NL"/>
        </w:rPr>
        <w:t xml:space="preserve">afschrikking en </w:t>
      </w:r>
      <w:r w:rsidRPr="006F5560" w:rsidR="003362A9">
        <w:rPr>
          <w:rFonts w:ascii="Verdana" w:hAnsi="Verdana"/>
          <w:sz w:val="18"/>
          <w:szCs w:val="18"/>
          <w:lang w:val="nl-NL"/>
        </w:rPr>
        <w:t>verdediging verder te versterken</w:t>
      </w:r>
      <w:r w:rsidRPr="006F5560" w:rsidR="00166E42">
        <w:rPr>
          <w:rFonts w:ascii="Verdana" w:hAnsi="Verdana"/>
          <w:sz w:val="18"/>
          <w:szCs w:val="18"/>
          <w:lang w:val="nl-NL"/>
        </w:rPr>
        <w:t>, en heeft deze uitspraken kracht bijgezet door</w:t>
      </w:r>
      <w:r w:rsidRPr="006F5560" w:rsidR="00B80CFC">
        <w:rPr>
          <w:rFonts w:ascii="Verdana" w:hAnsi="Verdana"/>
          <w:sz w:val="18"/>
          <w:szCs w:val="18"/>
          <w:lang w:val="nl-NL"/>
        </w:rPr>
        <w:t xml:space="preserve"> </w:t>
      </w:r>
      <w:r w:rsidRPr="006F5560" w:rsidR="006E7FDC">
        <w:rPr>
          <w:rFonts w:ascii="Verdana" w:hAnsi="Verdana"/>
          <w:sz w:val="18"/>
          <w:szCs w:val="18"/>
          <w:lang w:val="nl-NL"/>
        </w:rPr>
        <w:t xml:space="preserve">additionele capaciteiten ten behoeve van de invulling van het </w:t>
      </w:r>
      <w:r w:rsidRPr="006F5560" w:rsidR="006E7FDC">
        <w:rPr>
          <w:rFonts w:ascii="Verdana" w:hAnsi="Verdana"/>
          <w:i/>
          <w:sz w:val="18"/>
          <w:szCs w:val="18"/>
          <w:lang w:val="nl-NL"/>
        </w:rPr>
        <w:t xml:space="preserve">NATO Force </w:t>
      </w:r>
      <w:r w:rsidRPr="006F5560" w:rsidR="00B80CFC">
        <w:rPr>
          <w:rFonts w:ascii="Verdana" w:hAnsi="Verdana"/>
          <w:i/>
          <w:sz w:val="18"/>
          <w:szCs w:val="18"/>
          <w:lang w:val="nl-NL"/>
        </w:rPr>
        <w:t xml:space="preserve">Model </w:t>
      </w:r>
      <w:r w:rsidRPr="006F5560" w:rsidR="00B80CFC">
        <w:rPr>
          <w:rFonts w:ascii="Verdana" w:hAnsi="Verdana"/>
          <w:sz w:val="18"/>
          <w:szCs w:val="18"/>
          <w:lang w:val="nl-NL"/>
        </w:rPr>
        <w:t>(NFM) aan te kondigen</w:t>
      </w:r>
      <w:r w:rsidRPr="006F5560" w:rsidR="006E7FDC">
        <w:rPr>
          <w:rFonts w:ascii="Verdana" w:hAnsi="Verdana"/>
          <w:sz w:val="18"/>
          <w:szCs w:val="18"/>
          <w:lang w:val="nl-NL"/>
        </w:rPr>
        <w:t>.</w:t>
      </w:r>
      <w:r w:rsidRPr="006F5560" w:rsidR="0066612F">
        <w:rPr>
          <w:rFonts w:ascii="Verdana" w:hAnsi="Verdana"/>
          <w:sz w:val="18"/>
          <w:szCs w:val="18"/>
          <w:lang w:val="nl-NL"/>
        </w:rPr>
        <w:t xml:space="preserve"> </w:t>
      </w:r>
      <w:r w:rsidR="00702C0F">
        <w:rPr>
          <w:rFonts w:ascii="Verdana" w:hAnsi="Verdana"/>
          <w:sz w:val="18"/>
          <w:szCs w:val="18"/>
          <w:lang w:val="nl-NL"/>
        </w:rPr>
        <w:t xml:space="preserve">Nederland heeft aangegeven dat </w:t>
      </w:r>
      <w:r w:rsidR="00DA0391">
        <w:rPr>
          <w:rFonts w:ascii="Verdana" w:hAnsi="Verdana"/>
          <w:sz w:val="18"/>
          <w:szCs w:val="18"/>
          <w:lang w:val="nl-NL"/>
        </w:rPr>
        <w:t xml:space="preserve">ter vervanging van Amerikaanse capaciteiten </w:t>
      </w:r>
      <w:r w:rsidR="00702C0F">
        <w:rPr>
          <w:rFonts w:ascii="Verdana" w:hAnsi="Verdana"/>
          <w:sz w:val="18"/>
          <w:szCs w:val="18"/>
          <w:lang w:val="nl-NL"/>
        </w:rPr>
        <w:t xml:space="preserve">MQ-9 </w:t>
      </w:r>
      <w:proofErr w:type="spellStart"/>
      <w:r w:rsidR="00702C0F">
        <w:rPr>
          <w:rFonts w:ascii="Verdana" w:hAnsi="Verdana"/>
          <w:sz w:val="18"/>
          <w:szCs w:val="18"/>
          <w:lang w:val="nl-NL"/>
        </w:rPr>
        <w:t>Reaper</w:t>
      </w:r>
      <w:proofErr w:type="spellEnd"/>
      <w:r w:rsidR="00702C0F">
        <w:rPr>
          <w:rFonts w:ascii="Verdana" w:hAnsi="Verdana"/>
          <w:sz w:val="18"/>
          <w:szCs w:val="18"/>
          <w:lang w:val="nl-NL"/>
        </w:rPr>
        <w:t xml:space="preserve"> </w:t>
      </w:r>
      <w:r w:rsidR="00332ABC">
        <w:rPr>
          <w:rFonts w:ascii="Verdana" w:hAnsi="Verdana"/>
          <w:sz w:val="18"/>
          <w:szCs w:val="18"/>
          <w:lang w:val="nl-NL"/>
        </w:rPr>
        <w:t>d</w:t>
      </w:r>
      <w:r w:rsidR="00702C0F">
        <w:rPr>
          <w:rFonts w:ascii="Verdana" w:hAnsi="Verdana"/>
          <w:sz w:val="18"/>
          <w:szCs w:val="18"/>
          <w:lang w:val="nl-NL"/>
        </w:rPr>
        <w:t xml:space="preserve">rones beschikbaar </w:t>
      </w:r>
      <w:r w:rsidR="00DA0391">
        <w:rPr>
          <w:rFonts w:ascii="Verdana" w:hAnsi="Verdana"/>
          <w:sz w:val="18"/>
          <w:szCs w:val="18"/>
          <w:lang w:val="nl-NL"/>
        </w:rPr>
        <w:t>worden gesteld</w:t>
      </w:r>
      <w:r w:rsidR="00702C0F">
        <w:rPr>
          <w:rFonts w:ascii="Verdana" w:hAnsi="Verdana"/>
          <w:sz w:val="18"/>
          <w:szCs w:val="18"/>
          <w:lang w:val="nl-NL"/>
        </w:rPr>
        <w:t xml:space="preserve"> voor de uitvoering van NAVO verdedigingsplannen. </w:t>
      </w:r>
      <w:r w:rsidRPr="006F5560" w:rsidR="006E7FDC">
        <w:rPr>
          <w:rFonts w:ascii="Verdana" w:hAnsi="Verdana"/>
          <w:sz w:val="18"/>
          <w:szCs w:val="18"/>
          <w:lang w:val="nl-NL"/>
        </w:rPr>
        <w:t xml:space="preserve">Daarnaast heeft </w:t>
      </w:r>
      <w:r w:rsidRPr="006F5560" w:rsidR="00B415A9">
        <w:rPr>
          <w:rFonts w:ascii="Verdana" w:hAnsi="Verdana"/>
          <w:sz w:val="18"/>
          <w:szCs w:val="18"/>
          <w:lang w:val="nl-NL"/>
        </w:rPr>
        <w:t xml:space="preserve">Nederland </w:t>
      </w:r>
      <w:r w:rsidRPr="006F5560" w:rsidR="005E77BF">
        <w:rPr>
          <w:rFonts w:ascii="Verdana" w:hAnsi="Verdana"/>
          <w:sz w:val="18"/>
          <w:szCs w:val="18"/>
          <w:lang w:val="nl-NL"/>
        </w:rPr>
        <w:t xml:space="preserve">gewezen op </w:t>
      </w:r>
      <w:r w:rsidRPr="006F5560" w:rsidR="001A1F0C">
        <w:rPr>
          <w:rFonts w:ascii="Verdana" w:hAnsi="Verdana"/>
          <w:sz w:val="18"/>
          <w:szCs w:val="18"/>
          <w:lang w:val="nl-NL"/>
        </w:rPr>
        <w:t>de nieuwe rol van</w:t>
      </w:r>
      <w:r w:rsidRPr="006F5560" w:rsidR="005E77BF">
        <w:rPr>
          <w:rFonts w:ascii="Verdana" w:hAnsi="Verdana"/>
          <w:sz w:val="18"/>
          <w:szCs w:val="18"/>
          <w:lang w:val="nl-NL"/>
        </w:rPr>
        <w:t xml:space="preserve"> </w:t>
      </w:r>
      <w:r w:rsidR="00702C0F">
        <w:rPr>
          <w:rFonts w:ascii="Verdana" w:hAnsi="Verdana"/>
          <w:sz w:val="18"/>
          <w:szCs w:val="18"/>
          <w:lang w:val="nl-NL"/>
        </w:rPr>
        <w:t xml:space="preserve">het </w:t>
      </w:r>
      <w:r w:rsidRPr="00702C0F" w:rsidR="00702C0F">
        <w:rPr>
          <w:rFonts w:ascii="Verdana" w:hAnsi="Verdana"/>
          <w:i/>
          <w:sz w:val="18"/>
          <w:szCs w:val="18"/>
          <w:lang w:val="nl-NL"/>
        </w:rPr>
        <w:t xml:space="preserve">1 </w:t>
      </w:r>
      <w:proofErr w:type="spellStart"/>
      <w:r w:rsidRPr="00702C0F" w:rsidR="00702C0F">
        <w:rPr>
          <w:rFonts w:ascii="Verdana" w:hAnsi="Verdana"/>
          <w:i/>
          <w:sz w:val="18"/>
          <w:szCs w:val="18"/>
          <w:lang w:val="nl-NL"/>
        </w:rPr>
        <w:t>German</w:t>
      </w:r>
      <w:proofErr w:type="spellEnd"/>
      <w:r w:rsidRPr="00702C0F" w:rsidR="00702C0F">
        <w:rPr>
          <w:rFonts w:ascii="Verdana" w:hAnsi="Verdana"/>
          <w:i/>
          <w:sz w:val="18"/>
          <w:szCs w:val="18"/>
          <w:lang w:val="nl-NL"/>
        </w:rPr>
        <w:t>/Netherlands Corps</w:t>
      </w:r>
      <w:r w:rsidR="00702C0F">
        <w:rPr>
          <w:rFonts w:ascii="Verdana" w:hAnsi="Verdana"/>
          <w:sz w:val="18"/>
          <w:szCs w:val="18"/>
          <w:lang w:val="nl-NL"/>
        </w:rPr>
        <w:t xml:space="preserve"> (</w:t>
      </w:r>
      <w:r w:rsidRPr="006F5560" w:rsidR="005E77BF">
        <w:rPr>
          <w:rFonts w:ascii="Verdana" w:hAnsi="Verdana"/>
          <w:sz w:val="18"/>
          <w:szCs w:val="18"/>
          <w:lang w:val="nl-NL"/>
        </w:rPr>
        <w:t>1GNC</w:t>
      </w:r>
      <w:r w:rsidR="00702C0F">
        <w:rPr>
          <w:rFonts w:ascii="Verdana" w:hAnsi="Verdana"/>
          <w:sz w:val="18"/>
          <w:szCs w:val="18"/>
          <w:lang w:val="nl-NL"/>
        </w:rPr>
        <w:t>)</w:t>
      </w:r>
      <w:r w:rsidRPr="006F5560" w:rsidR="0066612F">
        <w:rPr>
          <w:rFonts w:ascii="Verdana" w:hAnsi="Verdana"/>
          <w:sz w:val="18"/>
          <w:szCs w:val="18"/>
          <w:lang w:val="nl-NL"/>
        </w:rPr>
        <w:t xml:space="preserve"> als</w:t>
      </w:r>
      <w:r w:rsidRPr="006F5560" w:rsidR="005E77BF">
        <w:rPr>
          <w:rFonts w:ascii="Verdana" w:hAnsi="Verdana"/>
          <w:sz w:val="18"/>
          <w:szCs w:val="18"/>
          <w:lang w:val="nl-NL"/>
        </w:rPr>
        <w:t xml:space="preserve"> </w:t>
      </w:r>
      <w:r w:rsidRPr="006F5560" w:rsidR="00D63DF7">
        <w:rPr>
          <w:rFonts w:ascii="Verdana" w:hAnsi="Verdana"/>
          <w:sz w:val="18"/>
          <w:szCs w:val="18"/>
          <w:lang w:val="nl-NL"/>
        </w:rPr>
        <w:t xml:space="preserve">tactisch </w:t>
      </w:r>
      <w:r w:rsidRPr="006F5560" w:rsidR="005E77BF">
        <w:rPr>
          <w:rFonts w:ascii="Verdana" w:hAnsi="Verdana"/>
          <w:sz w:val="18"/>
          <w:szCs w:val="18"/>
          <w:lang w:val="nl-NL"/>
        </w:rPr>
        <w:t xml:space="preserve">hoofdkwartier </w:t>
      </w:r>
      <w:r w:rsidR="00BC7506">
        <w:rPr>
          <w:rFonts w:ascii="Verdana" w:hAnsi="Verdana"/>
          <w:sz w:val="18"/>
          <w:szCs w:val="18"/>
          <w:lang w:val="nl-NL"/>
        </w:rPr>
        <w:t>binnen de regionale plannen van de NAVO</w:t>
      </w:r>
      <w:r w:rsidRPr="006F5560" w:rsidR="00B80CFC">
        <w:rPr>
          <w:rFonts w:ascii="Verdana" w:hAnsi="Verdana"/>
          <w:sz w:val="18"/>
          <w:szCs w:val="18"/>
          <w:lang w:val="nl-NL"/>
        </w:rPr>
        <w:t xml:space="preserve">. 1GNC is </w:t>
      </w:r>
      <w:r w:rsidRPr="006F5560" w:rsidR="001A1F0C">
        <w:rPr>
          <w:rFonts w:ascii="Verdana" w:hAnsi="Verdana"/>
          <w:sz w:val="18"/>
          <w:szCs w:val="18"/>
          <w:lang w:val="nl-NL"/>
        </w:rPr>
        <w:t xml:space="preserve"> </w:t>
      </w:r>
      <w:r w:rsidRPr="006F5560" w:rsidR="005E77BF">
        <w:rPr>
          <w:rFonts w:ascii="Verdana" w:hAnsi="Verdana"/>
          <w:sz w:val="18"/>
          <w:szCs w:val="18"/>
          <w:lang w:val="nl-NL"/>
        </w:rPr>
        <w:t xml:space="preserve">een duidelijk voorbeeld van hoe samenwerkende Europese bondgenoten </w:t>
      </w:r>
      <w:r w:rsidRPr="006F5560" w:rsidR="00B415A9">
        <w:rPr>
          <w:rFonts w:ascii="Verdana" w:hAnsi="Verdana"/>
          <w:sz w:val="18"/>
          <w:szCs w:val="18"/>
          <w:lang w:val="nl-NL"/>
        </w:rPr>
        <w:t>bereid en in staat zijn verantwoordelijkheid te nemen voor de afschrikking en verdediging van de oostflank van de NAVO.</w:t>
      </w:r>
      <w:r w:rsidRPr="006F5560" w:rsidR="006E7FDC">
        <w:rPr>
          <w:rFonts w:ascii="Verdana" w:hAnsi="Verdana"/>
          <w:sz w:val="18"/>
          <w:szCs w:val="18"/>
          <w:lang w:val="nl-NL"/>
        </w:rPr>
        <w:t xml:space="preserve"> </w:t>
      </w:r>
    </w:p>
    <w:p w:rsidRPr="006F5560" w:rsidR="00B80CFC" w:rsidP="00104C15" w:rsidRDefault="00B80CFC" w14:paraId="570AC045" w14:textId="77777777">
      <w:pPr>
        <w:spacing w:after="0"/>
        <w:rPr>
          <w:rFonts w:ascii="Verdana" w:hAnsi="Verdana"/>
          <w:sz w:val="18"/>
          <w:szCs w:val="18"/>
          <w:lang w:val="nl-NL"/>
        </w:rPr>
      </w:pPr>
    </w:p>
    <w:p w:rsidRPr="006F5560" w:rsidR="00C71630" w:rsidRDefault="00AC6E53" w14:paraId="28AFE487" w14:textId="42B3680C">
      <w:pPr>
        <w:rPr>
          <w:rFonts w:ascii="Verdana" w:hAnsi="Verdana"/>
          <w:sz w:val="18"/>
          <w:szCs w:val="18"/>
          <w:lang w:val="nl-NL"/>
        </w:rPr>
      </w:pPr>
      <w:r w:rsidRPr="006F5560">
        <w:rPr>
          <w:rFonts w:ascii="Verdana" w:hAnsi="Verdana"/>
          <w:sz w:val="18"/>
          <w:szCs w:val="18"/>
          <w:lang w:val="nl-NL"/>
        </w:rPr>
        <w:t>Bondgenoten spraken verde</w:t>
      </w:r>
      <w:r w:rsidRPr="006F5560" w:rsidR="002462BC">
        <w:rPr>
          <w:rFonts w:ascii="Verdana" w:hAnsi="Verdana"/>
          <w:sz w:val="18"/>
          <w:szCs w:val="18"/>
          <w:lang w:val="nl-NL"/>
        </w:rPr>
        <w:t xml:space="preserve">r over </w:t>
      </w:r>
      <w:r w:rsidRPr="006F5560">
        <w:rPr>
          <w:rFonts w:ascii="Verdana" w:hAnsi="Verdana"/>
          <w:sz w:val="18"/>
          <w:szCs w:val="18"/>
          <w:lang w:val="nl-NL"/>
        </w:rPr>
        <w:t xml:space="preserve">het versterken van de industriële basis die noodzakelijk is voor productie van militair </w:t>
      </w:r>
      <w:r w:rsidRPr="006F5560" w:rsidR="00D63DF7">
        <w:rPr>
          <w:rFonts w:ascii="Verdana" w:hAnsi="Verdana"/>
          <w:sz w:val="18"/>
          <w:szCs w:val="18"/>
          <w:lang w:val="nl-NL"/>
        </w:rPr>
        <w:t>materieel</w:t>
      </w:r>
      <w:r w:rsidRPr="006F5560">
        <w:rPr>
          <w:rFonts w:ascii="Verdana" w:hAnsi="Verdana"/>
          <w:sz w:val="18"/>
          <w:szCs w:val="18"/>
          <w:lang w:val="nl-NL"/>
        </w:rPr>
        <w:t xml:space="preserve">. </w:t>
      </w:r>
      <w:r w:rsidRPr="006F5560" w:rsidR="00D71F31">
        <w:rPr>
          <w:rFonts w:ascii="Verdana" w:hAnsi="Verdana"/>
          <w:sz w:val="18"/>
          <w:szCs w:val="18"/>
          <w:lang w:val="nl-NL"/>
        </w:rPr>
        <w:t xml:space="preserve">Hierbij werd gesproken over de aanstaande </w:t>
      </w:r>
      <w:r w:rsidRPr="006F5560" w:rsidR="00D71F31">
        <w:rPr>
          <w:rFonts w:ascii="Verdana" w:hAnsi="Verdana"/>
          <w:i/>
          <w:sz w:val="18"/>
          <w:szCs w:val="18"/>
          <w:lang w:val="nl-NL"/>
        </w:rPr>
        <w:t xml:space="preserve">NATO </w:t>
      </w:r>
      <w:proofErr w:type="spellStart"/>
      <w:r w:rsidRPr="006F5560" w:rsidR="00D71F31">
        <w:rPr>
          <w:rFonts w:ascii="Verdana" w:hAnsi="Verdana"/>
          <w:i/>
          <w:sz w:val="18"/>
          <w:szCs w:val="18"/>
          <w:lang w:val="nl-NL"/>
        </w:rPr>
        <w:t>Innovation</w:t>
      </w:r>
      <w:proofErr w:type="spellEnd"/>
      <w:r w:rsidRPr="006F5560" w:rsidR="00D71F31">
        <w:rPr>
          <w:rFonts w:ascii="Verdana" w:hAnsi="Verdana"/>
          <w:i/>
          <w:sz w:val="18"/>
          <w:szCs w:val="18"/>
          <w:lang w:val="nl-NL"/>
        </w:rPr>
        <w:t xml:space="preserve"> </w:t>
      </w:r>
      <w:proofErr w:type="spellStart"/>
      <w:r w:rsidRPr="006F5560" w:rsidR="00D71F31">
        <w:rPr>
          <w:rFonts w:ascii="Verdana" w:hAnsi="Verdana"/>
          <w:i/>
          <w:sz w:val="18"/>
          <w:szCs w:val="18"/>
          <w:lang w:val="nl-NL"/>
        </w:rPr>
        <w:t>Scale</w:t>
      </w:r>
      <w:proofErr w:type="spellEnd"/>
      <w:r w:rsidRPr="006F5560" w:rsidR="00D71F31">
        <w:rPr>
          <w:rFonts w:ascii="Verdana" w:hAnsi="Verdana"/>
          <w:i/>
          <w:sz w:val="18"/>
          <w:szCs w:val="18"/>
          <w:lang w:val="nl-NL"/>
        </w:rPr>
        <w:t xml:space="preserve"> Up Package</w:t>
      </w:r>
      <w:r w:rsidRPr="006F5560" w:rsidR="0066612F">
        <w:rPr>
          <w:rFonts w:ascii="Verdana" w:hAnsi="Verdana"/>
          <w:sz w:val="18"/>
          <w:szCs w:val="18"/>
          <w:lang w:val="nl-NL"/>
        </w:rPr>
        <w:t xml:space="preserve"> waarmee wordt </w:t>
      </w:r>
      <w:r w:rsidRPr="006F5560" w:rsidR="002462BC">
        <w:rPr>
          <w:rFonts w:ascii="Verdana" w:hAnsi="Verdana"/>
          <w:sz w:val="18"/>
          <w:szCs w:val="18"/>
          <w:lang w:val="nl-NL"/>
        </w:rPr>
        <w:t xml:space="preserve">ingezet </w:t>
      </w:r>
      <w:r w:rsidRPr="006F5560" w:rsidR="0066612F">
        <w:rPr>
          <w:rFonts w:ascii="Verdana" w:hAnsi="Verdana"/>
          <w:sz w:val="18"/>
          <w:szCs w:val="18"/>
          <w:lang w:val="nl-NL"/>
        </w:rPr>
        <w:t xml:space="preserve">op </w:t>
      </w:r>
      <w:r w:rsidRPr="006F5560" w:rsidR="002462BC">
        <w:rPr>
          <w:rFonts w:ascii="Verdana" w:hAnsi="Verdana"/>
          <w:sz w:val="18"/>
          <w:szCs w:val="18"/>
          <w:lang w:val="nl-NL"/>
        </w:rPr>
        <w:t>verdere</w:t>
      </w:r>
      <w:r w:rsidRPr="006F5560" w:rsidR="00A03668">
        <w:rPr>
          <w:rFonts w:ascii="Verdana" w:hAnsi="Verdana"/>
          <w:sz w:val="18"/>
          <w:szCs w:val="18"/>
          <w:lang w:val="nl-NL"/>
        </w:rPr>
        <w:t xml:space="preserve"> invester</w:t>
      </w:r>
      <w:r w:rsidRPr="006F5560" w:rsidR="002462BC">
        <w:rPr>
          <w:rFonts w:ascii="Verdana" w:hAnsi="Verdana"/>
          <w:sz w:val="18"/>
          <w:szCs w:val="18"/>
          <w:lang w:val="nl-NL"/>
        </w:rPr>
        <w:t xml:space="preserve">ingen </w:t>
      </w:r>
      <w:r w:rsidRPr="006F5560" w:rsidR="00A03668">
        <w:rPr>
          <w:rFonts w:ascii="Verdana" w:hAnsi="Verdana"/>
          <w:sz w:val="18"/>
          <w:szCs w:val="18"/>
          <w:lang w:val="nl-NL"/>
        </w:rPr>
        <w:t xml:space="preserve">in </w:t>
      </w:r>
      <w:r w:rsidRPr="006F5560" w:rsidR="00D71F31">
        <w:rPr>
          <w:rFonts w:ascii="Verdana" w:hAnsi="Verdana"/>
          <w:sz w:val="18"/>
          <w:szCs w:val="18"/>
          <w:lang w:val="nl-NL"/>
        </w:rPr>
        <w:t>industrie en technologische ontwikkelingen</w:t>
      </w:r>
      <w:r w:rsidRPr="006F5560" w:rsidR="00A03668">
        <w:rPr>
          <w:rFonts w:ascii="Verdana" w:hAnsi="Verdana"/>
          <w:sz w:val="18"/>
          <w:szCs w:val="18"/>
          <w:lang w:val="nl-NL"/>
        </w:rPr>
        <w:t xml:space="preserve">. </w:t>
      </w:r>
      <w:r w:rsidRPr="006F5560" w:rsidR="00473F60">
        <w:rPr>
          <w:rFonts w:ascii="Verdana" w:hAnsi="Verdana"/>
          <w:sz w:val="18"/>
          <w:szCs w:val="18"/>
          <w:lang w:val="nl-NL"/>
        </w:rPr>
        <w:t xml:space="preserve">Nederland heeft </w:t>
      </w:r>
      <w:r w:rsidRPr="006F5560" w:rsidR="00C84DB1">
        <w:rPr>
          <w:rFonts w:ascii="Verdana" w:hAnsi="Verdana"/>
          <w:sz w:val="18"/>
          <w:szCs w:val="18"/>
          <w:lang w:val="nl-NL"/>
        </w:rPr>
        <w:t xml:space="preserve">het belang </w:t>
      </w:r>
      <w:r w:rsidRPr="006F5560" w:rsidR="00473F60">
        <w:rPr>
          <w:rFonts w:ascii="Verdana" w:hAnsi="Verdana"/>
          <w:sz w:val="18"/>
          <w:szCs w:val="18"/>
          <w:lang w:val="nl-NL"/>
        </w:rPr>
        <w:t xml:space="preserve">benadrukt </w:t>
      </w:r>
      <w:r w:rsidRPr="006F5560" w:rsidR="00C84DB1">
        <w:rPr>
          <w:rFonts w:ascii="Verdana" w:hAnsi="Verdana"/>
          <w:sz w:val="18"/>
          <w:szCs w:val="18"/>
          <w:lang w:val="nl-NL"/>
        </w:rPr>
        <w:t>van</w:t>
      </w:r>
      <w:r w:rsidRPr="006F5560" w:rsidR="00473F60">
        <w:rPr>
          <w:rFonts w:ascii="Verdana" w:hAnsi="Verdana"/>
          <w:sz w:val="18"/>
          <w:szCs w:val="18"/>
          <w:lang w:val="nl-NL"/>
        </w:rPr>
        <w:t xml:space="preserve"> een brede industriële basis aan weerszi</w:t>
      </w:r>
      <w:r w:rsidRPr="006F5560" w:rsidR="00104C15">
        <w:rPr>
          <w:rFonts w:ascii="Verdana" w:hAnsi="Verdana"/>
          <w:sz w:val="18"/>
          <w:szCs w:val="18"/>
          <w:lang w:val="nl-NL"/>
        </w:rPr>
        <w:t xml:space="preserve">jden van de Atlantische </w:t>
      </w:r>
      <w:r w:rsidR="00332ABC">
        <w:rPr>
          <w:rFonts w:ascii="Verdana" w:hAnsi="Verdana"/>
          <w:sz w:val="18"/>
          <w:szCs w:val="18"/>
          <w:lang w:val="nl-NL"/>
        </w:rPr>
        <w:t>O</w:t>
      </w:r>
      <w:r w:rsidRPr="006F5560" w:rsidR="00104C15">
        <w:rPr>
          <w:rFonts w:ascii="Verdana" w:hAnsi="Verdana"/>
          <w:sz w:val="18"/>
          <w:szCs w:val="18"/>
          <w:lang w:val="nl-NL"/>
        </w:rPr>
        <w:t xml:space="preserve">ceaan, met voldoende oog voor innovatief vermogen. </w:t>
      </w:r>
    </w:p>
    <w:p w:rsidR="00104C15" w:rsidP="00104C15" w:rsidRDefault="00104C15" w14:paraId="55C2D6E4" w14:textId="7ADFC3A8">
      <w:pPr>
        <w:rPr>
          <w:rFonts w:ascii="Verdana" w:hAnsi="Verdana"/>
          <w:sz w:val="18"/>
          <w:szCs w:val="18"/>
          <w:lang w:val="nl-NL"/>
        </w:rPr>
      </w:pPr>
      <w:r w:rsidRPr="006F5560">
        <w:rPr>
          <w:rFonts w:ascii="Verdana" w:hAnsi="Verdana"/>
          <w:sz w:val="18"/>
          <w:szCs w:val="18"/>
          <w:lang w:val="nl-NL"/>
        </w:rPr>
        <w:t>Nederland heeft opnieuw opgeroepen tot onverminderde steun voor Oekraïne</w:t>
      </w:r>
      <w:r w:rsidR="00BC7506">
        <w:rPr>
          <w:rFonts w:ascii="Verdana" w:hAnsi="Verdana"/>
          <w:sz w:val="18"/>
          <w:szCs w:val="18"/>
          <w:lang w:val="nl-NL"/>
        </w:rPr>
        <w:t xml:space="preserve"> van </w:t>
      </w:r>
      <w:r w:rsidRPr="006F5560" w:rsidR="0066612F">
        <w:rPr>
          <w:rFonts w:ascii="Verdana" w:hAnsi="Verdana"/>
          <w:sz w:val="18"/>
          <w:szCs w:val="18"/>
          <w:lang w:val="nl-NL"/>
        </w:rPr>
        <w:t>alle bondgenoten</w:t>
      </w:r>
      <w:r w:rsidRPr="006F5560">
        <w:rPr>
          <w:rFonts w:ascii="Verdana" w:hAnsi="Verdana"/>
          <w:sz w:val="18"/>
          <w:szCs w:val="18"/>
          <w:lang w:val="nl-NL"/>
        </w:rPr>
        <w:t xml:space="preserve">. Nederland kondigde een extra financiële bijdrage aan van </w:t>
      </w:r>
      <w:r w:rsidRPr="006F5560">
        <w:rPr>
          <w:rFonts w:ascii="Verdana" w:hAnsi="Verdana"/>
          <w:bCs/>
          <w:sz w:val="18"/>
          <w:szCs w:val="18"/>
          <w:lang w:val="nl-NL"/>
        </w:rPr>
        <w:t>€250 miljoen</w:t>
      </w:r>
      <w:r w:rsidRPr="006F5560">
        <w:rPr>
          <w:rFonts w:ascii="Verdana" w:hAnsi="Verdana"/>
          <w:sz w:val="18"/>
          <w:szCs w:val="18"/>
          <w:lang w:val="nl-NL"/>
        </w:rPr>
        <w:t xml:space="preserve"> aan het </w:t>
      </w:r>
      <w:proofErr w:type="spellStart"/>
      <w:r w:rsidRPr="006F5560">
        <w:rPr>
          <w:rFonts w:ascii="Verdana" w:hAnsi="Verdana"/>
          <w:i/>
          <w:iCs/>
          <w:sz w:val="18"/>
          <w:szCs w:val="18"/>
          <w:lang w:val="nl-NL"/>
        </w:rPr>
        <w:t>Prioritised</w:t>
      </w:r>
      <w:proofErr w:type="spellEnd"/>
      <w:r w:rsidRPr="006F5560">
        <w:rPr>
          <w:rFonts w:ascii="Verdana" w:hAnsi="Verdana"/>
          <w:i/>
          <w:iCs/>
          <w:sz w:val="18"/>
          <w:szCs w:val="18"/>
          <w:lang w:val="nl-NL"/>
        </w:rPr>
        <w:t xml:space="preserve"> Ukraine </w:t>
      </w:r>
      <w:proofErr w:type="spellStart"/>
      <w:r w:rsidRPr="006F5560">
        <w:rPr>
          <w:rFonts w:ascii="Verdana" w:hAnsi="Verdana"/>
          <w:i/>
          <w:iCs/>
          <w:sz w:val="18"/>
          <w:szCs w:val="18"/>
          <w:lang w:val="nl-NL"/>
        </w:rPr>
        <w:t>Requirement</w:t>
      </w:r>
      <w:proofErr w:type="spellEnd"/>
      <w:r w:rsidRPr="006F5560">
        <w:rPr>
          <w:rFonts w:ascii="Verdana" w:hAnsi="Verdana"/>
          <w:i/>
          <w:iCs/>
          <w:sz w:val="18"/>
          <w:szCs w:val="18"/>
          <w:lang w:val="nl-NL"/>
        </w:rPr>
        <w:t xml:space="preserve"> List</w:t>
      </w:r>
      <w:r w:rsidRPr="006F5560">
        <w:rPr>
          <w:rFonts w:ascii="Verdana" w:hAnsi="Verdana"/>
          <w:sz w:val="18"/>
          <w:szCs w:val="18"/>
          <w:lang w:val="nl-NL"/>
        </w:rPr>
        <w:t xml:space="preserve"> (PURL)-initiatief. Dit bedrag komt bovenop de reeds in 2025 toegezegde €750 miljoen voor PURL, waarmee de totale Nederlandse </w:t>
      </w:r>
      <w:r w:rsidR="00BC7506">
        <w:rPr>
          <w:rFonts w:ascii="Verdana" w:hAnsi="Verdana"/>
          <w:sz w:val="18"/>
          <w:szCs w:val="18"/>
          <w:lang w:val="nl-NL"/>
        </w:rPr>
        <w:t xml:space="preserve">bijdrage </w:t>
      </w:r>
      <w:r w:rsidRPr="006F5560">
        <w:rPr>
          <w:rFonts w:ascii="Verdana" w:hAnsi="Verdana"/>
          <w:sz w:val="18"/>
          <w:szCs w:val="18"/>
          <w:lang w:val="nl-NL"/>
        </w:rPr>
        <w:t xml:space="preserve">aan PURL circa €1 miljard bedraagt. </w:t>
      </w:r>
    </w:p>
    <w:p w:rsidRPr="00BE5C9D" w:rsidR="009B16E5" w:rsidP="009B16E5" w:rsidRDefault="009B16E5" w14:paraId="5A636CC2" w14:textId="77777777">
      <w:pPr>
        <w:rPr>
          <w:rFonts w:ascii="Verdana" w:hAnsi="Verdana"/>
          <w:i/>
          <w:sz w:val="18"/>
          <w:szCs w:val="18"/>
          <w:lang w:val="nl-NL"/>
        </w:rPr>
      </w:pPr>
      <w:r>
        <w:rPr>
          <w:rFonts w:ascii="Verdana" w:hAnsi="Verdana"/>
          <w:i/>
          <w:sz w:val="18"/>
          <w:szCs w:val="18"/>
          <w:lang w:val="nl-NL"/>
        </w:rPr>
        <w:t xml:space="preserve">Nucleair Planning Group </w:t>
      </w:r>
    </w:p>
    <w:p w:rsidR="009B16E5" w:rsidP="009B16E5" w:rsidRDefault="009B16E5" w14:paraId="335038A7" w14:textId="77777777">
      <w:pPr>
        <w:rPr>
          <w:rFonts w:ascii="Verdana" w:hAnsi="Verdana"/>
          <w:sz w:val="18"/>
          <w:szCs w:val="18"/>
          <w:lang w:val="nl-NL"/>
        </w:rPr>
      </w:pPr>
      <w:r>
        <w:rPr>
          <w:rFonts w:ascii="Verdana" w:hAnsi="Verdana"/>
          <w:sz w:val="18"/>
          <w:szCs w:val="18"/>
          <w:lang w:val="nl-NL"/>
        </w:rPr>
        <w:t xml:space="preserve">Tijdens de NPG is gesproken over vraagstukken op het gebied van nucleaire afschrikking. De bondgenoten hebben uitgesproken dat de nucleaire capaciteiten een essentieel bestanddeel zijn van </w:t>
      </w:r>
      <w:r w:rsidRPr="003F418D">
        <w:rPr>
          <w:rFonts w:ascii="Verdana" w:hAnsi="Verdana"/>
          <w:sz w:val="18"/>
          <w:szCs w:val="18"/>
          <w:lang w:val="nl-NL"/>
        </w:rPr>
        <w:t>de afschrikkingsstrategie van de NAVO</w:t>
      </w:r>
      <w:r>
        <w:rPr>
          <w:rFonts w:ascii="Verdana" w:hAnsi="Verdana"/>
          <w:sz w:val="18"/>
          <w:szCs w:val="18"/>
          <w:lang w:val="nl-NL"/>
        </w:rPr>
        <w:t>. Er is</w:t>
      </w:r>
      <w:r w:rsidRPr="006F5560">
        <w:rPr>
          <w:rFonts w:ascii="Verdana" w:hAnsi="Verdana"/>
          <w:sz w:val="18"/>
          <w:szCs w:val="18"/>
          <w:lang w:val="nl-NL"/>
        </w:rPr>
        <w:t xml:space="preserve"> </w:t>
      </w:r>
      <w:r>
        <w:rPr>
          <w:rFonts w:ascii="Verdana" w:hAnsi="Verdana"/>
          <w:sz w:val="18"/>
          <w:szCs w:val="18"/>
          <w:lang w:val="nl-NL"/>
        </w:rPr>
        <w:t xml:space="preserve">gesproken </w:t>
      </w:r>
      <w:r w:rsidRPr="006F5560">
        <w:rPr>
          <w:rFonts w:ascii="Verdana" w:hAnsi="Verdana"/>
          <w:sz w:val="18"/>
          <w:szCs w:val="18"/>
          <w:lang w:val="nl-NL"/>
        </w:rPr>
        <w:t xml:space="preserve">over </w:t>
      </w:r>
      <w:r>
        <w:rPr>
          <w:rFonts w:ascii="Verdana" w:hAnsi="Verdana"/>
          <w:sz w:val="18"/>
          <w:szCs w:val="18"/>
          <w:lang w:val="nl-NL"/>
        </w:rPr>
        <w:t xml:space="preserve">modernisering van de nucleaire capaciteiten </w:t>
      </w:r>
      <w:r w:rsidRPr="006F5560">
        <w:rPr>
          <w:rFonts w:ascii="Verdana" w:hAnsi="Verdana"/>
          <w:sz w:val="18"/>
          <w:szCs w:val="18"/>
          <w:lang w:val="nl-NL"/>
        </w:rPr>
        <w:t xml:space="preserve">en </w:t>
      </w:r>
      <w:r>
        <w:rPr>
          <w:rFonts w:ascii="Verdana" w:hAnsi="Verdana"/>
          <w:sz w:val="18"/>
          <w:szCs w:val="18"/>
          <w:lang w:val="nl-NL"/>
        </w:rPr>
        <w:t>verdere ontwikkeling van plannen</w:t>
      </w:r>
      <w:r w:rsidRPr="006F5560">
        <w:rPr>
          <w:rFonts w:ascii="Verdana" w:hAnsi="Verdana"/>
          <w:sz w:val="18"/>
          <w:szCs w:val="18"/>
          <w:lang w:val="nl-NL"/>
        </w:rPr>
        <w:t xml:space="preserve">. </w:t>
      </w:r>
      <w:r>
        <w:rPr>
          <w:rFonts w:ascii="Verdana" w:hAnsi="Verdana"/>
          <w:sz w:val="18"/>
          <w:szCs w:val="18"/>
          <w:lang w:val="nl-NL"/>
        </w:rPr>
        <w:t>De bondgenoten hebben daarbij naar elkaar uitgesproken</w:t>
      </w:r>
      <w:r w:rsidRPr="006F5560">
        <w:rPr>
          <w:rFonts w:ascii="Verdana" w:hAnsi="Verdana"/>
          <w:sz w:val="18"/>
          <w:szCs w:val="18"/>
          <w:lang w:val="nl-NL"/>
        </w:rPr>
        <w:t xml:space="preserve"> dat zij gezamenlijk gecommitteerd zijn aan ondersteuning van de nucleaire doelen</w:t>
      </w:r>
      <w:r>
        <w:rPr>
          <w:rFonts w:ascii="Verdana" w:hAnsi="Verdana"/>
          <w:sz w:val="18"/>
          <w:szCs w:val="18"/>
          <w:lang w:val="nl-NL"/>
        </w:rPr>
        <w:t>stellingen</w:t>
      </w:r>
      <w:r w:rsidRPr="006F5560">
        <w:rPr>
          <w:rFonts w:ascii="Verdana" w:hAnsi="Verdana"/>
          <w:sz w:val="18"/>
          <w:szCs w:val="18"/>
          <w:lang w:val="nl-NL"/>
        </w:rPr>
        <w:t xml:space="preserve"> van </w:t>
      </w:r>
      <w:r>
        <w:rPr>
          <w:rFonts w:ascii="Verdana" w:hAnsi="Verdana"/>
          <w:sz w:val="18"/>
          <w:szCs w:val="18"/>
          <w:lang w:val="nl-NL"/>
        </w:rPr>
        <w:t xml:space="preserve">de </w:t>
      </w:r>
      <w:r w:rsidRPr="006F5560">
        <w:rPr>
          <w:rFonts w:ascii="Verdana" w:hAnsi="Verdana"/>
          <w:sz w:val="18"/>
          <w:szCs w:val="18"/>
          <w:lang w:val="nl-NL"/>
        </w:rPr>
        <w:t xml:space="preserve">NAVO. </w:t>
      </w:r>
      <w:r w:rsidRPr="00177266">
        <w:rPr>
          <w:rFonts w:ascii="Verdana" w:hAnsi="Verdana"/>
          <w:sz w:val="18"/>
          <w:szCs w:val="18"/>
          <w:lang w:val="nl-NL"/>
        </w:rPr>
        <w:t xml:space="preserve"> </w:t>
      </w:r>
      <w:r>
        <w:rPr>
          <w:rFonts w:ascii="Verdana" w:hAnsi="Verdana"/>
          <w:sz w:val="18"/>
          <w:szCs w:val="18"/>
          <w:lang w:val="nl-NL"/>
        </w:rPr>
        <w:t>N</w:t>
      </w:r>
      <w:r w:rsidRPr="006F5560">
        <w:rPr>
          <w:rFonts w:ascii="Verdana" w:hAnsi="Verdana"/>
          <w:sz w:val="18"/>
          <w:szCs w:val="18"/>
          <w:lang w:val="nl-NL"/>
        </w:rPr>
        <w:t>a afloop van de NPG</w:t>
      </w:r>
      <w:r>
        <w:rPr>
          <w:rFonts w:ascii="Verdana" w:hAnsi="Verdana"/>
          <w:sz w:val="18"/>
          <w:szCs w:val="18"/>
          <w:lang w:val="nl-NL"/>
        </w:rPr>
        <w:t xml:space="preserve"> is er</w:t>
      </w:r>
      <w:r w:rsidRPr="006F5560">
        <w:rPr>
          <w:rFonts w:ascii="Verdana" w:hAnsi="Verdana"/>
          <w:sz w:val="18"/>
          <w:szCs w:val="18"/>
          <w:lang w:val="nl-NL"/>
        </w:rPr>
        <w:t xml:space="preserve"> een publiek statement gepubliceerd.</w:t>
      </w:r>
      <w:r w:rsidRPr="006F5560">
        <w:rPr>
          <w:rStyle w:val="FootnoteReference"/>
          <w:rFonts w:ascii="Verdana" w:hAnsi="Verdana"/>
          <w:sz w:val="18"/>
          <w:szCs w:val="18"/>
          <w:lang w:val="nl-NL"/>
        </w:rPr>
        <w:footnoteReference w:id="2"/>
      </w:r>
      <w:r w:rsidRPr="00177266">
        <w:rPr>
          <w:rFonts w:ascii="Verdana" w:hAnsi="Verdana"/>
          <w:sz w:val="18"/>
          <w:szCs w:val="18"/>
          <w:lang w:val="nl-NL"/>
        </w:rPr>
        <w:t xml:space="preserve"> </w:t>
      </w:r>
      <w:r w:rsidRPr="006F5560">
        <w:rPr>
          <w:rFonts w:ascii="Verdana" w:hAnsi="Verdana"/>
          <w:sz w:val="18"/>
          <w:szCs w:val="18"/>
          <w:lang w:val="nl-NL"/>
        </w:rPr>
        <w:t>In verband met de classificatie kan ik over de verdere inhoud van de bijeenkomst geen aanvullend verslag uitbrengen.</w:t>
      </w:r>
    </w:p>
    <w:p w:rsidRPr="006F5560" w:rsidR="00473F60" w:rsidP="0069246F" w:rsidRDefault="00473F60" w14:paraId="2A5AE4B6" w14:textId="77777777">
      <w:pPr>
        <w:spacing w:after="0"/>
        <w:rPr>
          <w:rFonts w:ascii="Verdana" w:hAnsi="Verdana"/>
          <w:bCs/>
          <w:sz w:val="18"/>
          <w:szCs w:val="18"/>
          <w:lang w:val="nl-NL"/>
        </w:rPr>
      </w:pPr>
    </w:p>
    <w:p w:rsidRPr="006F5560" w:rsidR="00AF0E67" w:rsidP="005324D4" w:rsidRDefault="00554713" w14:paraId="5B7AF661" w14:textId="5376606F">
      <w:pPr>
        <w:spacing w:after="0"/>
        <w:rPr>
          <w:rFonts w:ascii="Verdana" w:hAnsi="Verdana"/>
          <w:sz w:val="18"/>
          <w:szCs w:val="18"/>
          <w:lang w:val="nl-NL"/>
        </w:rPr>
      </w:pPr>
      <w:r w:rsidRPr="006F5560">
        <w:rPr>
          <w:rFonts w:ascii="Verdana" w:hAnsi="Verdana"/>
          <w:b/>
          <w:bCs/>
          <w:sz w:val="18"/>
          <w:szCs w:val="18"/>
          <w:lang w:val="nl-NL"/>
        </w:rPr>
        <w:t xml:space="preserve">Verslag Ukraine </w:t>
      </w:r>
      <w:proofErr w:type="spellStart"/>
      <w:r w:rsidRPr="006F5560">
        <w:rPr>
          <w:rFonts w:ascii="Verdana" w:hAnsi="Verdana"/>
          <w:b/>
          <w:bCs/>
          <w:sz w:val="18"/>
          <w:szCs w:val="18"/>
          <w:lang w:val="nl-NL"/>
        </w:rPr>
        <w:t>Defence</w:t>
      </w:r>
      <w:proofErr w:type="spellEnd"/>
      <w:r w:rsidRPr="006F5560">
        <w:rPr>
          <w:rFonts w:ascii="Verdana" w:hAnsi="Verdana"/>
          <w:b/>
          <w:bCs/>
          <w:sz w:val="18"/>
          <w:szCs w:val="18"/>
          <w:lang w:val="nl-NL"/>
        </w:rPr>
        <w:t xml:space="preserve"> Contact Group (UDCG)</w:t>
      </w:r>
    </w:p>
    <w:p w:rsidRPr="006F5560" w:rsidR="00554713" w:rsidP="003362A9" w:rsidRDefault="00554713" w14:paraId="0E1058BC" w14:textId="3DB715B5">
      <w:pPr>
        <w:rPr>
          <w:rFonts w:ascii="Verdana" w:hAnsi="Verdana"/>
          <w:sz w:val="18"/>
          <w:szCs w:val="18"/>
          <w:lang w:val="nl-NL"/>
        </w:rPr>
      </w:pPr>
      <w:r w:rsidRPr="006F5560">
        <w:rPr>
          <w:rFonts w:ascii="Verdana" w:hAnsi="Verdana"/>
          <w:sz w:val="18"/>
          <w:szCs w:val="18"/>
          <w:lang w:val="nl-NL"/>
        </w:rPr>
        <w:br/>
        <w:t xml:space="preserve">Tijdens de </w:t>
      </w:r>
      <w:r w:rsidRPr="006F5560">
        <w:rPr>
          <w:rFonts w:ascii="Verdana" w:hAnsi="Verdana"/>
          <w:i/>
          <w:iCs/>
          <w:sz w:val="18"/>
          <w:szCs w:val="18"/>
          <w:lang w:val="nl-NL"/>
        </w:rPr>
        <w:t xml:space="preserve">Ukraine </w:t>
      </w:r>
      <w:proofErr w:type="spellStart"/>
      <w:r w:rsidRPr="006F5560">
        <w:rPr>
          <w:rFonts w:ascii="Verdana" w:hAnsi="Verdana"/>
          <w:i/>
          <w:iCs/>
          <w:sz w:val="18"/>
          <w:szCs w:val="18"/>
          <w:lang w:val="nl-NL"/>
        </w:rPr>
        <w:t>Defence</w:t>
      </w:r>
      <w:proofErr w:type="spellEnd"/>
      <w:r w:rsidRPr="006F5560">
        <w:rPr>
          <w:rFonts w:ascii="Verdana" w:hAnsi="Verdana"/>
          <w:i/>
          <w:iCs/>
          <w:sz w:val="18"/>
          <w:szCs w:val="18"/>
          <w:lang w:val="nl-NL"/>
        </w:rPr>
        <w:t xml:space="preserve"> Contact Group</w:t>
      </w:r>
      <w:r w:rsidRPr="006F5560">
        <w:rPr>
          <w:rFonts w:ascii="Verdana" w:hAnsi="Verdana"/>
          <w:sz w:val="18"/>
          <w:szCs w:val="18"/>
          <w:lang w:val="nl-NL"/>
        </w:rPr>
        <w:t xml:space="preserve"> (UDCG) </w:t>
      </w:r>
      <w:r w:rsidRPr="006F5560" w:rsidR="00D43F07">
        <w:rPr>
          <w:rFonts w:ascii="Verdana" w:hAnsi="Verdana"/>
          <w:sz w:val="18"/>
          <w:szCs w:val="18"/>
          <w:lang w:val="nl-NL"/>
        </w:rPr>
        <w:t xml:space="preserve">spraken bondgenoten met de Oekraïense minister van Defensie </w:t>
      </w:r>
      <w:proofErr w:type="spellStart"/>
      <w:r w:rsidRPr="006F5560" w:rsidR="00D43F07">
        <w:rPr>
          <w:rFonts w:ascii="Verdana" w:hAnsi="Verdana"/>
          <w:sz w:val="18"/>
          <w:szCs w:val="18"/>
          <w:lang w:val="nl-NL"/>
        </w:rPr>
        <w:t>Fedorov</w:t>
      </w:r>
      <w:proofErr w:type="spellEnd"/>
      <w:r w:rsidRPr="006F5560" w:rsidR="00D43F07">
        <w:rPr>
          <w:rFonts w:ascii="Verdana" w:hAnsi="Verdana"/>
          <w:sz w:val="18"/>
          <w:szCs w:val="18"/>
          <w:lang w:val="nl-NL"/>
        </w:rPr>
        <w:t xml:space="preserve"> over de aanhoudende Russische agressie tegen Oekraïne. </w:t>
      </w:r>
      <w:r w:rsidR="004E5B3D">
        <w:rPr>
          <w:rFonts w:ascii="Verdana" w:hAnsi="Verdana"/>
          <w:sz w:val="18"/>
          <w:szCs w:val="18"/>
          <w:lang w:val="nl-NL"/>
        </w:rPr>
        <w:t xml:space="preserve">De bondgenoten spraken waardering uit voor de wijze waarop Oekraïne erin is geslaagd om de Russische opmars te remmen. Zij spraken ook waardering uit voor de wijze waarop Oekraïne met effectieve inzet van luchtverdediging en door middel van strategische aanvallen nieuw momentum heeft gecreëerd. </w:t>
      </w:r>
      <w:r w:rsidR="008C3BBE">
        <w:rPr>
          <w:rFonts w:ascii="Verdana" w:hAnsi="Verdana"/>
          <w:sz w:val="18"/>
          <w:szCs w:val="18"/>
          <w:lang w:val="nl-NL"/>
        </w:rPr>
        <w:t>De bondgenoten</w:t>
      </w:r>
      <w:r w:rsidRPr="006F5560">
        <w:rPr>
          <w:rFonts w:ascii="Verdana" w:hAnsi="Verdana"/>
          <w:sz w:val="18"/>
          <w:szCs w:val="18"/>
          <w:lang w:val="nl-NL"/>
        </w:rPr>
        <w:t xml:space="preserve"> </w:t>
      </w:r>
      <w:r w:rsidRPr="006F5560" w:rsidR="001D31B1">
        <w:rPr>
          <w:rFonts w:ascii="Verdana" w:hAnsi="Verdana"/>
          <w:sz w:val="18"/>
          <w:szCs w:val="18"/>
          <w:lang w:val="nl-NL"/>
        </w:rPr>
        <w:t xml:space="preserve">bevestigden </w:t>
      </w:r>
      <w:r w:rsidRPr="006F5560">
        <w:rPr>
          <w:rFonts w:ascii="Verdana" w:hAnsi="Verdana"/>
          <w:sz w:val="18"/>
          <w:szCs w:val="18"/>
          <w:lang w:val="nl-NL"/>
        </w:rPr>
        <w:t xml:space="preserve">dat zowel de politieke als </w:t>
      </w:r>
      <w:r w:rsidR="00654B5A">
        <w:rPr>
          <w:rFonts w:ascii="Verdana" w:hAnsi="Verdana"/>
          <w:sz w:val="18"/>
          <w:szCs w:val="18"/>
          <w:lang w:val="nl-NL"/>
        </w:rPr>
        <w:t xml:space="preserve">de </w:t>
      </w:r>
      <w:r w:rsidRPr="006F5560">
        <w:rPr>
          <w:rFonts w:ascii="Verdana" w:hAnsi="Verdana"/>
          <w:sz w:val="18"/>
          <w:szCs w:val="18"/>
          <w:lang w:val="nl-NL"/>
        </w:rPr>
        <w:t>materiële steun aan Oekraïne</w:t>
      </w:r>
      <w:r w:rsidRPr="006F5560" w:rsidR="00EA4136">
        <w:rPr>
          <w:rFonts w:ascii="Verdana" w:hAnsi="Verdana"/>
          <w:sz w:val="18"/>
          <w:szCs w:val="18"/>
          <w:lang w:val="nl-NL"/>
        </w:rPr>
        <w:t xml:space="preserve"> noodzakelijk </w:t>
      </w:r>
      <w:r w:rsidR="00A90C40">
        <w:rPr>
          <w:rFonts w:ascii="Verdana" w:hAnsi="Verdana"/>
          <w:sz w:val="18"/>
          <w:szCs w:val="18"/>
          <w:lang w:val="nl-NL"/>
        </w:rPr>
        <w:t>blijft</w:t>
      </w:r>
      <w:r w:rsidRPr="006F5560" w:rsidR="00EA4136">
        <w:rPr>
          <w:rFonts w:ascii="Verdana" w:hAnsi="Verdana"/>
          <w:sz w:val="18"/>
          <w:szCs w:val="18"/>
          <w:lang w:val="nl-NL"/>
        </w:rPr>
        <w:t xml:space="preserve"> en</w:t>
      </w:r>
      <w:r w:rsidRPr="006F5560">
        <w:rPr>
          <w:rFonts w:ascii="Verdana" w:hAnsi="Verdana"/>
          <w:sz w:val="18"/>
          <w:szCs w:val="18"/>
          <w:lang w:val="nl-NL"/>
        </w:rPr>
        <w:t xml:space="preserve"> </w:t>
      </w:r>
      <w:r w:rsidRPr="006F5560" w:rsidR="00E309CF">
        <w:rPr>
          <w:rFonts w:ascii="Verdana" w:hAnsi="Verdana"/>
          <w:sz w:val="18"/>
          <w:szCs w:val="18"/>
          <w:lang w:val="nl-NL"/>
        </w:rPr>
        <w:t xml:space="preserve">zal </w:t>
      </w:r>
      <w:r w:rsidRPr="006F5560">
        <w:rPr>
          <w:rFonts w:ascii="Verdana" w:hAnsi="Verdana"/>
          <w:sz w:val="18"/>
          <w:szCs w:val="18"/>
          <w:lang w:val="nl-NL"/>
        </w:rPr>
        <w:t xml:space="preserve">worden voortgezet. </w:t>
      </w:r>
      <w:r w:rsidRPr="006F5560" w:rsidR="00802CF4">
        <w:rPr>
          <w:rFonts w:ascii="Verdana" w:hAnsi="Verdana"/>
          <w:sz w:val="18"/>
          <w:szCs w:val="18"/>
          <w:lang w:val="nl-NL"/>
        </w:rPr>
        <w:t xml:space="preserve">De focus van de bijeenkomst lag op zes thema’s: luchtverdediging, </w:t>
      </w:r>
      <w:r w:rsidRPr="006F5560" w:rsidR="00567E2C">
        <w:rPr>
          <w:rFonts w:ascii="Verdana" w:hAnsi="Verdana"/>
          <w:sz w:val="18"/>
          <w:szCs w:val="18"/>
          <w:lang w:val="nl-NL"/>
        </w:rPr>
        <w:t>langeafstands</w:t>
      </w:r>
      <w:r w:rsidRPr="006F5560" w:rsidR="56BC266F">
        <w:rPr>
          <w:rFonts w:ascii="Verdana" w:hAnsi="Verdana"/>
          <w:sz w:val="18"/>
          <w:szCs w:val="18"/>
          <w:lang w:val="nl-NL"/>
        </w:rPr>
        <w:t>artilleriemunitie</w:t>
      </w:r>
      <w:r w:rsidRPr="006F5560" w:rsidR="00802CF4">
        <w:rPr>
          <w:rFonts w:ascii="Verdana" w:hAnsi="Verdana"/>
          <w:sz w:val="18"/>
          <w:szCs w:val="18"/>
          <w:lang w:val="nl-NL"/>
        </w:rPr>
        <w:t xml:space="preserve">, drones geproduceerd in Oekraïne, de Oekraïense </w:t>
      </w:r>
      <w:r w:rsidRPr="006F5560" w:rsidR="00A90C40">
        <w:rPr>
          <w:rFonts w:ascii="Verdana" w:hAnsi="Verdana"/>
          <w:sz w:val="18"/>
          <w:szCs w:val="18"/>
          <w:lang w:val="nl-NL"/>
        </w:rPr>
        <w:t>behoefte</w:t>
      </w:r>
      <w:r w:rsidR="00A90C40">
        <w:rPr>
          <w:rFonts w:ascii="Verdana" w:hAnsi="Verdana"/>
          <w:sz w:val="18"/>
          <w:szCs w:val="18"/>
          <w:lang w:val="nl-NL"/>
        </w:rPr>
        <w:t>n</w:t>
      </w:r>
      <w:r w:rsidRPr="006F5560" w:rsidR="00A90C40">
        <w:rPr>
          <w:rFonts w:ascii="Verdana" w:hAnsi="Verdana"/>
          <w:sz w:val="18"/>
          <w:szCs w:val="18"/>
          <w:lang w:val="nl-NL"/>
        </w:rPr>
        <w:t xml:space="preserve"> </w:t>
      </w:r>
      <w:r w:rsidRPr="006F5560" w:rsidR="00802CF4">
        <w:rPr>
          <w:rFonts w:ascii="Verdana" w:hAnsi="Verdana"/>
          <w:sz w:val="18"/>
          <w:szCs w:val="18"/>
          <w:lang w:val="nl-NL"/>
        </w:rPr>
        <w:t xml:space="preserve">gevat in de </w:t>
      </w:r>
      <w:r w:rsidRPr="006F5560" w:rsidR="00802CF4">
        <w:rPr>
          <w:rFonts w:ascii="Verdana" w:hAnsi="Verdana"/>
          <w:i/>
          <w:iCs/>
          <w:sz w:val="18"/>
          <w:szCs w:val="18"/>
          <w:lang w:val="nl-NL"/>
        </w:rPr>
        <w:t xml:space="preserve">Critical Ukraine </w:t>
      </w:r>
      <w:proofErr w:type="spellStart"/>
      <w:r w:rsidRPr="006F5560" w:rsidR="00802CF4">
        <w:rPr>
          <w:rFonts w:ascii="Verdana" w:hAnsi="Verdana"/>
          <w:i/>
          <w:iCs/>
          <w:sz w:val="18"/>
          <w:szCs w:val="18"/>
          <w:lang w:val="nl-NL"/>
        </w:rPr>
        <w:t>Requirement</w:t>
      </w:r>
      <w:proofErr w:type="spellEnd"/>
      <w:r w:rsidRPr="006F5560" w:rsidR="00802CF4">
        <w:rPr>
          <w:rFonts w:ascii="Verdana" w:hAnsi="Verdana"/>
          <w:i/>
          <w:iCs/>
          <w:sz w:val="18"/>
          <w:szCs w:val="18"/>
          <w:lang w:val="nl-NL"/>
        </w:rPr>
        <w:t xml:space="preserve"> List</w:t>
      </w:r>
      <w:r w:rsidRPr="006F5560" w:rsidR="00802CF4">
        <w:rPr>
          <w:rFonts w:ascii="Verdana" w:hAnsi="Verdana"/>
          <w:sz w:val="18"/>
          <w:szCs w:val="18"/>
          <w:lang w:val="nl-NL"/>
        </w:rPr>
        <w:t xml:space="preserve"> (CURL) en </w:t>
      </w:r>
      <w:proofErr w:type="spellStart"/>
      <w:r w:rsidRPr="006F5560" w:rsidR="009B16E5">
        <w:rPr>
          <w:rFonts w:ascii="Verdana" w:hAnsi="Verdana"/>
          <w:i/>
          <w:iCs/>
          <w:sz w:val="18"/>
          <w:szCs w:val="18"/>
          <w:lang w:val="nl-NL"/>
        </w:rPr>
        <w:t>Prioritised</w:t>
      </w:r>
      <w:proofErr w:type="spellEnd"/>
      <w:r w:rsidRPr="006F5560" w:rsidR="009B16E5">
        <w:rPr>
          <w:rFonts w:ascii="Verdana" w:hAnsi="Verdana"/>
          <w:i/>
          <w:iCs/>
          <w:sz w:val="18"/>
          <w:szCs w:val="18"/>
          <w:lang w:val="nl-NL"/>
        </w:rPr>
        <w:t xml:space="preserve"> Ukraine </w:t>
      </w:r>
      <w:proofErr w:type="spellStart"/>
      <w:r w:rsidRPr="006F5560" w:rsidR="009B16E5">
        <w:rPr>
          <w:rFonts w:ascii="Verdana" w:hAnsi="Verdana"/>
          <w:i/>
          <w:iCs/>
          <w:sz w:val="18"/>
          <w:szCs w:val="18"/>
          <w:lang w:val="nl-NL"/>
        </w:rPr>
        <w:t>Requirement</w:t>
      </w:r>
      <w:proofErr w:type="spellEnd"/>
      <w:r w:rsidRPr="006F5560" w:rsidR="009B16E5">
        <w:rPr>
          <w:rFonts w:ascii="Verdana" w:hAnsi="Verdana"/>
          <w:i/>
          <w:iCs/>
          <w:sz w:val="18"/>
          <w:szCs w:val="18"/>
          <w:lang w:val="nl-NL"/>
        </w:rPr>
        <w:t xml:space="preserve"> List</w:t>
      </w:r>
      <w:r w:rsidRPr="006F5560" w:rsidR="00802CF4">
        <w:rPr>
          <w:rFonts w:ascii="Verdana" w:hAnsi="Verdana"/>
          <w:sz w:val="18"/>
          <w:szCs w:val="18"/>
          <w:lang w:val="nl-NL"/>
        </w:rPr>
        <w:t xml:space="preserve">, en de </w:t>
      </w:r>
      <w:r w:rsidRPr="006F5560" w:rsidR="00802CF4">
        <w:rPr>
          <w:rFonts w:ascii="Verdana" w:hAnsi="Verdana"/>
          <w:i/>
          <w:iCs/>
          <w:sz w:val="18"/>
          <w:szCs w:val="18"/>
          <w:lang w:val="nl-NL"/>
        </w:rPr>
        <w:t>Air</w:t>
      </w:r>
      <w:r w:rsidR="00654B5A">
        <w:rPr>
          <w:rFonts w:ascii="Verdana" w:hAnsi="Verdana"/>
          <w:i/>
          <w:iCs/>
          <w:sz w:val="18"/>
          <w:szCs w:val="18"/>
          <w:lang w:val="nl-NL"/>
        </w:rPr>
        <w:t xml:space="preserve"> F</w:t>
      </w:r>
      <w:r w:rsidRPr="006F5560" w:rsidR="00802CF4">
        <w:rPr>
          <w:rFonts w:ascii="Verdana" w:hAnsi="Verdana"/>
          <w:i/>
          <w:iCs/>
          <w:sz w:val="18"/>
          <w:szCs w:val="18"/>
          <w:lang w:val="nl-NL"/>
        </w:rPr>
        <w:t xml:space="preserve">orce </w:t>
      </w:r>
      <w:proofErr w:type="spellStart"/>
      <w:r w:rsidRPr="006F5560" w:rsidR="00802CF4">
        <w:rPr>
          <w:rFonts w:ascii="Verdana" w:hAnsi="Verdana"/>
          <w:i/>
          <w:iCs/>
          <w:sz w:val="18"/>
          <w:szCs w:val="18"/>
          <w:lang w:val="nl-NL"/>
        </w:rPr>
        <w:t>Capability</w:t>
      </w:r>
      <w:proofErr w:type="spellEnd"/>
      <w:r w:rsidRPr="006F5560" w:rsidR="00802CF4">
        <w:rPr>
          <w:rFonts w:ascii="Verdana" w:hAnsi="Verdana"/>
          <w:i/>
          <w:iCs/>
          <w:sz w:val="18"/>
          <w:szCs w:val="18"/>
          <w:lang w:val="nl-NL"/>
        </w:rPr>
        <w:t xml:space="preserve"> </w:t>
      </w:r>
      <w:proofErr w:type="spellStart"/>
      <w:r w:rsidRPr="006F5560" w:rsidR="00802CF4">
        <w:rPr>
          <w:rFonts w:ascii="Verdana" w:hAnsi="Verdana"/>
          <w:i/>
          <w:iCs/>
          <w:sz w:val="18"/>
          <w:szCs w:val="18"/>
          <w:lang w:val="nl-NL"/>
        </w:rPr>
        <w:t>Coalition</w:t>
      </w:r>
      <w:proofErr w:type="spellEnd"/>
      <w:r w:rsidRPr="006F5560" w:rsidR="00802CF4">
        <w:rPr>
          <w:rFonts w:ascii="Verdana" w:hAnsi="Verdana"/>
          <w:sz w:val="18"/>
          <w:szCs w:val="18"/>
          <w:lang w:val="nl-NL"/>
        </w:rPr>
        <w:t xml:space="preserve"> (AFCC).</w:t>
      </w:r>
      <w:r w:rsidRPr="006F5560" w:rsidDel="00802CF4" w:rsidR="00802CF4">
        <w:rPr>
          <w:rFonts w:ascii="Verdana" w:hAnsi="Verdana"/>
          <w:sz w:val="18"/>
          <w:szCs w:val="18"/>
          <w:lang w:val="nl-NL"/>
        </w:rPr>
        <w:t xml:space="preserve"> </w:t>
      </w:r>
      <w:r w:rsidRPr="006F5560" w:rsidR="00567E2C">
        <w:rPr>
          <w:rFonts w:ascii="Verdana" w:hAnsi="Verdana"/>
          <w:sz w:val="18"/>
          <w:szCs w:val="18"/>
          <w:lang w:val="nl-NL"/>
        </w:rPr>
        <w:t xml:space="preserve">Oekraïne spreekt over een </w:t>
      </w:r>
      <w:proofErr w:type="spellStart"/>
      <w:r w:rsidR="00A90C40">
        <w:rPr>
          <w:rFonts w:ascii="Verdana" w:hAnsi="Verdana"/>
          <w:i/>
          <w:sz w:val="18"/>
          <w:szCs w:val="18"/>
          <w:lang w:val="nl-NL"/>
        </w:rPr>
        <w:t>w</w:t>
      </w:r>
      <w:r w:rsidRPr="006F5560" w:rsidR="00567E2C">
        <w:rPr>
          <w:rFonts w:ascii="Verdana" w:hAnsi="Verdana"/>
          <w:i/>
          <w:sz w:val="18"/>
          <w:szCs w:val="18"/>
          <w:lang w:val="nl-NL"/>
        </w:rPr>
        <w:t>indow</w:t>
      </w:r>
      <w:proofErr w:type="spellEnd"/>
      <w:r w:rsidRPr="006F5560" w:rsidR="00567E2C">
        <w:rPr>
          <w:rFonts w:ascii="Verdana" w:hAnsi="Verdana"/>
          <w:i/>
          <w:sz w:val="18"/>
          <w:szCs w:val="18"/>
          <w:lang w:val="nl-NL"/>
        </w:rPr>
        <w:t xml:space="preserve"> of </w:t>
      </w:r>
      <w:r w:rsidR="00A90C40">
        <w:rPr>
          <w:rFonts w:ascii="Verdana" w:hAnsi="Verdana"/>
          <w:i/>
          <w:sz w:val="18"/>
          <w:szCs w:val="18"/>
          <w:lang w:val="nl-NL"/>
        </w:rPr>
        <w:t>o</w:t>
      </w:r>
      <w:r w:rsidRPr="006F5560" w:rsidR="00567E2C">
        <w:rPr>
          <w:rFonts w:ascii="Verdana" w:hAnsi="Verdana"/>
          <w:i/>
          <w:sz w:val="18"/>
          <w:szCs w:val="18"/>
          <w:lang w:val="nl-NL"/>
        </w:rPr>
        <w:t>pportunity</w:t>
      </w:r>
      <w:r w:rsidRPr="006F5560" w:rsidR="00567E2C">
        <w:rPr>
          <w:rFonts w:ascii="Verdana" w:hAnsi="Verdana"/>
          <w:sz w:val="18"/>
          <w:szCs w:val="18"/>
          <w:lang w:val="nl-NL"/>
        </w:rPr>
        <w:t xml:space="preserve"> om de druk op Rusland te verhogen en de weg naar onderhandelingen te effenen. </w:t>
      </w:r>
    </w:p>
    <w:p w:rsidR="00ED538D" w:rsidP="002462BC" w:rsidRDefault="00ED538D" w14:paraId="460CBDC3" w14:textId="77777777">
      <w:pPr>
        <w:rPr>
          <w:rFonts w:ascii="Verdana" w:hAnsi="Verdana"/>
          <w:b/>
          <w:bCs/>
          <w:sz w:val="18"/>
          <w:szCs w:val="18"/>
          <w:lang w:val="nl-NL"/>
        </w:rPr>
      </w:pPr>
      <w:r w:rsidRPr="00ED538D">
        <w:rPr>
          <w:rFonts w:ascii="Verdana" w:hAnsi="Verdana"/>
          <w:iCs/>
          <w:sz w:val="18"/>
          <w:szCs w:val="18"/>
          <w:lang w:val="nl-NL"/>
        </w:rPr>
        <w:t xml:space="preserve">Nederland herhaalde de aankondigingen die tijdens het bezoek van de Oekraïense minister van Defensie </w:t>
      </w:r>
      <w:proofErr w:type="spellStart"/>
      <w:r w:rsidRPr="00ED538D">
        <w:rPr>
          <w:rFonts w:ascii="Verdana" w:hAnsi="Verdana"/>
          <w:iCs/>
          <w:sz w:val="18"/>
          <w:szCs w:val="18"/>
          <w:lang w:val="nl-NL"/>
        </w:rPr>
        <w:t>Fedorov</w:t>
      </w:r>
      <w:proofErr w:type="spellEnd"/>
      <w:r w:rsidRPr="00ED538D">
        <w:rPr>
          <w:rFonts w:ascii="Verdana" w:hAnsi="Verdana"/>
          <w:iCs/>
          <w:sz w:val="18"/>
          <w:szCs w:val="18"/>
          <w:lang w:val="nl-NL"/>
        </w:rPr>
        <w:t xml:space="preserve"> op 17 juni jl. zijn gedaan: een Letter of </w:t>
      </w:r>
      <w:proofErr w:type="spellStart"/>
      <w:r w:rsidRPr="00ED538D">
        <w:rPr>
          <w:rFonts w:ascii="Verdana" w:hAnsi="Verdana"/>
          <w:iCs/>
          <w:sz w:val="18"/>
          <w:szCs w:val="18"/>
          <w:lang w:val="nl-NL"/>
        </w:rPr>
        <w:t>Intent</w:t>
      </w:r>
      <w:proofErr w:type="spellEnd"/>
      <w:r w:rsidRPr="00ED538D">
        <w:rPr>
          <w:rFonts w:ascii="Verdana" w:hAnsi="Verdana"/>
          <w:iCs/>
          <w:sz w:val="18"/>
          <w:szCs w:val="18"/>
          <w:lang w:val="nl-NL"/>
        </w:rPr>
        <w:t xml:space="preserve"> (</w:t>
      </w:r>
      <w:proofErr w:type="spellStart"/>
      <w:r w:rsidRPr="00ED538D">
        <w:rPr>
          <w:rFonts w:ascii="Verdana" w:hAnsi="Verdana"/>
          <w:iCs/>
          <w:sz w:val="18"/>
          <w:szCs w:val="18"/>
          <w:lang w:val="nl-NL"/>
        </w:rPr>
        <w:t>LoI</w:t>
      </w:r>
      <w:proofErr w:type="spellEnd"/>
      <w:r w:rsidRPr="00ED538D">
        <w:rPr>
          <w:rFonts w:ascii="Verdana" w:hAnsi="Verdana"/>
          <w:iCs/>
          <w:sz w:val="18"/>
          <w:szCs w:val="18"/>
          <w:lang w:val="nl-NL"/>
        </w:rPr>
        <w:t xml:space="preserve">) over innovatiesamenwerking, de eerder in dit verslag aangehaalde aanvullende bijdrage van €250 miljoen aan PURL en tot slot €250 miljoen aan in Nederland geproduceerde </w:t>
      </w:r>
      <w:proofErr w:type="spellStart"/>
      <w:r w:rsidRPr="00ED538D">
        <w:rPr>
          <w:rFonts w:ascii="Verdana" w:hAnsi="Verdana"/>
          <w:iCs/>
          <w:sz w:val="18"/>
          <w:szCs w:val="18"/>
          <w:lang w:val="nl-NL"/>
        </w:rPr>
        <w:t>one</w:t>
      </w:r>
      <w:proofErr w:type="spellEnd"/>
      <w:r w:rsidRPr="00ED538D">
        <w:rPr>
          <w:rFonts w:ascii="Verdana" w:hAnsi="Verdana"/>
          <w:iCs/>
          <w:sz w:val="18"/>
          <w:szCs w:val="18"/>
          <w:lang w:val="nl-NL"/>
        </w:rPr>
        <w:t xml:space="preserve">-way-attack-drones. Deze middenlaag kruisvluchtwapens met een verlengde dracht stellen Oekraïne in staat om versterkte doelen in de diepte aan te grijpen. </w:t>
      </w:r>
    </w:p>
    <w:p w:rsidRPr="00ED538D" w:rsidR="002462BC" w:rsidP="002462BC" w:rsidRDefault="002462BC" w14:paraId="03BA0E26" w14:textId="57111984">
      <w:pPr>
        <w:rPr>
          <w:rFonts w:ascii="Verdana" w:hAnsi="Verdana"/>
          <w:b/>
          <w:bCs/>
          <w:sz w:val="18"/>
          <w:szCs w:val="18"/>
          <w:lang w:val="nl-NL"/>
        </w:rPr>
      </w:pPr>
      <w:r w:rsidRPr="006F5560">
        <w:rPr>
          <w:rFonts w:ascii="Verdana" w:hAnsi="Verdana"/>
          <w:b/>
          <w:bCs/>
          <w:sz w:val="18"/>
          <w:szCs w:val="18"/>
          <w:lang w:val="nl-NL"/>
        </w:rPr>
        <w:lastRenderedPageBreak/>
        <w:t>Verlenging Nederlandse inzet in Litouwen</w:t>
      </w:r>
    </w:p>
    <w:p w:rsidRPr="006F5560" w:rsidR="002462BC" w:rsidP="002462BC" w:rsidRDefault="002462BC" w14:paraId="13BD70CB" w14:textId="1F71739E">
      <w:pPr>
        <w:rPr>
          <w:rFonts w:ascii="Verdana" w:hAnsi="Verdana"/>
          <w:sz w:val="18"/>
          <w:szCs w:val="18"/>
          <w:lang w:val="nl-NL"/>
        </w:rPr>
      </w:pPr>
      <w:r w:rsidRPr="006F5560">
        <w:rPr>
          <w:rFonts w:ascii="Verdana" w:hAnsi="Verdana"/>
          <w:sz w:val="18"/>
          <w:szCs w:val="18"/>
          <w:lang w:val="nl-NL"/>
        </w:rPr>
        <w:t xml:space="preserve">Nederland neemt sinds 2017 onafgebroken deel aan de </w:t>
      </w:r>
      <w:r w:rsidRPr="006F5560">
        <w:rPr>
          <w:rFonts w:ascii="Verdana" w:hAnsi="Verdana"/>
          <w:i/>
          <w:sz w:val="18"/>
          <w:szCs w:val="18"/>
          <w:lang w:val="nl-NL"/>
        </w:rPr>
        <w:t xml:space="preserve">Multinationale </w:t>
      </w:r>
      <w:proofErr w:type="spellStart"/>
      <w:r w:rsidRPr="006F5560">
        <w:rPr>
          <w:rFonts w:ascii="Verdana" w:hAnsi="Verdana"/>
          <w:i/>
          <w:sz w:val="18"/>
          <w:szCs w:val="18"/>
          <w:lang w:val="nl-NL"/>
        </w:rPr>
        <w:t>Battlegroup</w:t>
      </w:r>
      <w:proofErr w:type="spellEnd"/>
      <w:r w:rsidRPr="006F5560">
        <w:rPr>
          <w:rFonts w:ascii="Verdana" w:hAnsi="Verdana"/>
          <w:sz w:val="18"/>
          <w:szCs w:val="18"/>
          <w:lang w:val="nl-NL"/>
        </w:rPr>
        <w:t xml:space="preserve"> in Litouwen (MNBG LTU)</w:t>
      </w:r>
      <w:r w:rsidR="00A90C40">
        <w:rPr>
          <w:rFonts w:ascii="Verdana" w:hAnsi="Verdana"/>
          <w:sz w:val="18"/>
          <w:szCs w:val="18"/>
          <w:lang w:val="nl-NL"/>
        </w:rPr>
        <w:t xml:space="preserve">, </w:t>
      </w:r>
      <w:r w:rsidRPr="006F5560">
        <w:rPr>
          <w:rFonts w:ascii="Verdana" w:hAnsi="Verdana"/>
          <w:sz w:val="18"/>
          <w:szCs w:val="18"/>
          <w:lang w:val="nl-NL"/>
        </w:rPr>
        <w:t xml:space="preserve">als onderdeel van de </w:t>
      </w:r>
      <w:r w:rsidRPr="006F5560">
        <w:rPr>
          <w:rFonts w:ascii="Verdana" w:hAnsi="Verdana"/>
          <w:i/>
          <w:sz w:val="18"/>
          <w:szCs w:val="18"/>
          <w:lang w:val="nl-NL"/>
        </w:rPr>
        <w:t xml:space="preserve">Forward Land </w:t>
      </w:r>
      <w:proofErr w:type="spellStart"/>
      <w:r w:rsidRPr="006F5560">
        <w:rPr>
          <w:rFonts w:ascii="Verdana" w:hAnsi="Verdana"/>
          <w:i/>
          <w:sz w:val="18"/>
          <w:szCs w:val="18"/>
          <w:lang w:val="nl-NL"/>
        </w:rPr>
        <w:t>Forces</w:t>
      </w:r>
      <w:proofErr w:type="spellEnd"/>
      <w:r w:rsidRPr="006F5560">
        <w:rPr>
          <w:rFonts w:ascii="Verdana" w:hAnsi="Verdana"/>
          <w:sz w:val="18"/>
          <w:szCs w:val="18"/>
          <w:lang w:val="nl-NL"/>
        </w:rPr>
        <w:t xml:space="preserve"> (FLF) van NAVO in de Baltische Staten en Polen. In de “Voortgangsrapportage Nederlands inzet oostflank NAVO 2025-2026” (Kamerstuk 28676 nr. 599, 20 mei 2026) informeerde het kabinet uw Kamer voor het laatst over de Nederlandse inspanningen binnen de MNBG LTU. </w:t>
      </w:r>
    </w:p>
    <w:p w:rsidRPr="006F5560" w:rsidR="002462BC" w:rsidP="002462BC" w:rsidRDefault="002462BC" w14:paraId="659CDCEF" w14:textId="77777777">
      <w:pPr>
        <w:rPr>
          <w:rFonts w:ascii="Verdana" w:hAnsi="Verdana"/>
          <w:color w:val="000000"/>
          <w:sz w:val="18"/>
          <w:szCs w:val="18"/>
          <w:lang w:val="nl-NL"/>
        </w:rPr>
      </w:pPr>
      <w:r w:rsidRPr="006F5560">
        <w:rPr>
          <w:rFonts w:ascii="Verdana" w:hAnsi="Verdana"/>
          <w:sz w:val="18"/>
          <w:szCs w:val="18"/>
          <w:lang w:val="nl-NL"/>
        </w:rPr>
        <w:t xml:space="preserve">De aanhoudende dreiging vanuit Rusland maakt het essentieel dat Nederland blijft inzetten op de versterking van afschrikking en verdediging aan de oostflank van het NAVO-verdragsgebied. Tegen deze achtergrond heeft het kabinet besloten de Nederlandse bijdrage aan de MNBG in Litouwen te verlengen tot 31 december 2028. Deze inspanningen ondersteunen tevens de transitie waarbij Europese bondgenoten meer verantwoordelijkheid nemen voor de veiligheid van Europa. </w:t>
      </w:r>
    </w:p>
    <w:p w:rsidRPr="006F5560" w:rsidR="002462BC" w:rsidP="002462BC" w:rsidRDefault="002462BC" w14:paraId="4DD497B6" w14:textId="3DDDD103">
      <w:pPr>
        <w:rPr>
          <w:rFonts w:ascii="Verdana" w:hAnsi="Verdana"/>
          <w:sz w:val="18"/>
          <w:szCs w:val="18"/>
          <w:lang w:val="nl-NL"/>
        </w:rPr>
      </w:pPr>
      <w:r w:rsidRPr="006F5560">
        <w:rPr>
          <w:rFonts w:ascii="Verdana" w:hAnsi="Verdana"/>
          <w:color w:val="000000"/>
          <w:sz w:val="18"/>
          <w:szCs w:val="18"/>
          <w:lang w:val="nl-NL"/>
        </w:rPr>
        <w:t xml:space="preserve">De activiteiten dienen ter verdediging van het NAVO-bondgenootschap en afschrikking van Rusland. Daarnaast dragen ze bij aan geruststelling van Litouwen en omliggende landen. Deze inzet verhoogt de geoefendheid en interoperabiliteit van de Nederlandse krijgsmacht. De inzet van de MNBG binnen de FLF </w:t>
      </w:r>
      <w:r w:rsidR="003E5B1E">
        <w:rPr>
          <w:rFonts w:ascii="Verdana" w:hAnsi="Verdana"/>
          <w:color w:val="000000"/>
          <w:sz w:val="18"/>
          <w:szCs w:val="18"/>
          <w:lang w:val="nl-NL"/>
        </w:rPr>
        <w:t>is</w:t>
      </w:r>
      <w:r w:rsidRPr="006F5560">
        <w:rPr>
          <w:rFonts w:ascii="Verdana" w:hAnsi="Verdana"/>
          <w:color w:val="000000"/>
          <w:sz w:val="18"/>
          <w:szCs w:val="18"/>
          <w:lang w:val="nl-NL"/>
        </w:rPr>
        <w:t xml:space="preserve"> onderdeel van het NATO Force Model (NFM), dat 1 januari 2025 geïmplementeerd is. De Nederlandse inzet </w:t>
      </w:r>
      <w:r w:rsidRPr="006F5560">
        <w:rPr>
          <w:rFonts w:ascii="Verdana" w:hAnsi="Verdana"/>
          <w:sz w:val="18"/>
          <w:szCs w:val="18"/>
          <w:lang w:val="nl-NL"/>
        </w:rPr>
        <w:t>wordt gefinancierd uit artikel 1</w:t>
      </w:r>
      <w:r w:rsidR="006E1EA7">
        <w:rPr>
          <w:rFonts w:ascii="Verdana" w:hAnsi="Verdana"/>
          <w:sz w:val="18"/>
          <w:szCs w:val="18"/>
          <w:lang w:val="nl-NL"/>
        </w:rPr>
        <w:t xml:space="preserve"> van de defensiebegroting</w:t>
      </w:r>
      <w:r w:rsidRPr="006F5560">
        <w:rPr>
          <w:rFonts w:ascii="Verdana" w:hAnsi="Verdana"/>
          <w:sz w:val="18"/>
          <w:szCs w:val="18"/>
          <w:lang w:val="nl-NL"/>
        </w:rPr>
        <w:t xml:space="preserve"> </w:t>
      </w:r>
      <w:r w:rsidR="003E5B1E">
        <w:rPr>
          <w:rFonts w:ascii="Verdana" w:hAnsi="Verdana"/>
          <w:sz w:val="18"/>
          <w:szCs w:val="18"/>
          <w:lang w:val="nl-NL"/>
        </w:rPr>
        <w:t>met betrekking tot</w:t>
      </w:r>
      <w:r w:rsidRPr="006F5560">
        <w:rPr>
          <w:rFonts w:ascii="Verdana" w:hAnsi="Verdana"/>
          <w:sz w:val="18"/>
          <w:szCs w:val="18"/>
          <w:lang w:val="nl-NL"/>
        </w:rPr>
        <w:t xml:space="preserve"> </w:t>
      </w:r>
      <w:r w:rsidR="003E5B1E">
        <w:rPr>
          <w:rFonts w:ascii="Verdana" w:hAnsi="Verdana"/>
          <w:sz w:val="18"/>
          <w:szCs w:val="18"/>
          <w:lang w:val="nl-NL"/>
        </w:rPr>
        <w:t>‘</w:t>
      </w:r>
      <w:r w:rsidRPr="006F5560">
        <w:rPr>
          <w:rFonts w:ascii="Verdana" w:hAnsi="Verdana"/>
          <w:sz w:val="18"/>
          <w:szCs w:val="18"/>
          <w:lang w:val="nl-NL"/>
        </w:rPr>
        <w:t>Inzet Hoofdtaak 1</w:t>
      </w:r>
      <w:r w:rsidR="003E5B1E">
        <w:rPr>
          <w:rFonts w:ascii="Verdana" w:hAnsi="Verdana"/>
          <w:sz w:val="18"/>
          <w:szCs w:val="18"/>
          <w:lang w:val="nl-NL"/>
        </w:rPr>
        <w:t>’</w:t>
      </w:r>
      <w:r w:rsidRPr="006F5560">
        <w:rPr>
          <w:rFonts w:ascii="Verdana" w:hAnsi="Verdana"/>
          <w:sz w:val="18"/>
          <w:szCs w:val="18"/>
          <w:lang w:val="nl-NL"/>
        </w:rPr>
        <w:t>.</w:t>
      </w:r>
    </w:p>
    <w:p w:rsidRPr="00C25C1B" w:rsidR="00937D0F" w:rsidP="002462BC" w:rsidRDefault="00937D0F" w14:paraId="2B09F4E9" w14:textId="12422219">
      <w:pPr>
        <w:rPr>
          <w:rFonts w:ascii="Verdana" w:hAnsi="Verdana"/>
          <w:b/>
          <w:sz w:val="18"/>
          <w:szCs w:val="18"/>
          <w:lang w:val="nl-NL"/>
        </w:rPr>
      </w:pPr>
      <w:r w:rsidRPr="009E5311">
        <w:rPr>
          <w:rFonts w:ascii="Verdana" w:hAnsi="Verdana"/>
          <w:b/>
          <w:sz w:val="18"/>
          <w:szCs w:val="18"/>
          <w:lang w:val="nl-NL"/>
        </w:rPr>
        <w:t>Verlengde inzet infanteriecompagnie binnen EUFOR-Althea</w:t>
      </w:r>
    </w:p>
    <w:p w:rsidRPr="006F5560" w:rsidR="00DC5E74" w:rsidP="00DC5E74" w:rsidRDefault="00DC5E74" w14:paraId="6891C260" w14:textId="5EF56C8E">
      <w:pPr>
        <w:rPr>
          <w:rFonts w:ascii="Verdana" w:hAnsi="Verdana"/>
          <w:sz w:val="18"/>
          <w:szCs w:val="18"/>
          <w:lang w:val="nl-NL"/>
        </w:rPr>
      </w:pPr>
      <w:r w:rsidRPr="00F967FB">
        <w:rPr>
          <w:rFonts w:ascii="Verdana" w:hAnsi="Verdana"/>
          <w:sz w:val="18"/>
          <w:szCs w:val="18"/>
          <w:lang w:val="nl-NL"/>
        </w:rPr>
        <w:t xml:space="preserve">Sinds 1 oktober 2025 draagt Nederland onder meer middels een infanteriecompagnie (maximaal 175 militairen) bij aan de missie EUFOR-Althea, ten behoeve van de stabiliteit en veiligheid in Bosnië-Herzegovina. Met het oog op de verkiezingen in Bosnië-Herzegovina die gepland staan op 4 oktober 2026, is Nederland door de </w:t>
      </w:r>
      <w:r>
        <w:rPr>
          <w:rFonts w:ascii="Verdana" w:hAnsi="Verdana"/>
          <w:sz w:val="18"/>
          <w:szCs w:val="18"/>
          <w:lang w:val="nl-NL"/>
        </w:rPr>
        <w:t>commandant van EUFOR-Althea middels een officiële brief</w:t>
      </w:r>
      <w:r w:rsidRPr="00F967FB">
        <w:rPr>
          <w:rFonts w:ascii="Verdana" w:hAnsi="Verdana"/>
          <w:sz w:val="18"/>
          <w:szCs w:val="18"/>
          <w:lang w:val="nl-NL"/>
        </w:rPr>
        <w:t xml:space="preserve"> verzocht de inzet van deze infanteriecompagnie met enkele weken te verlengen. Daarbij wordt uitgegaan van </w:t>
      </w:r>
      <w:r>
        <w:rPr>
          <w:rFonts w:ascii="Verdana" w:hAnsi="Verdana"/>
          <w:sz w:val="18"/>
          <w:szCs w:val="18"/>
          <w:lang w:val="nl-NL"/>
        </w:rPr>
        <w:t>vertrek eind</w:t>
      </w:r>
      <w:r w:rsidRPr="00F967FB">
        <w:rPr>
          <w:rFonts w:ascii="Verdana" w:hAnsi="Verdana"/>
          <w:sz w:val="18"/>
          <w:szCs w:val="18"/>
          <w:lang w:val="nl-NL"/>
        </w:rPr>
        <w:t xml:space="preserve"> oktober 2026 in plaats van op de oorspronkelijk geplande datum van 1 oktober, waarover uw Kamer eerder per brief is geïnformeerd. Uit inventarisatie is gebleken dat onze verlengde aanwezigheid nuttig en zinvol is, en niet gepaard gaat met doorslaggevende negatieve gevolgen voor onze eigen krijgsmacht. Daarom informeer ik u op deze wijze</w:t>
      </w:r>
      <w:r>
        <w:rPr>
          <w:rFonts w:ascii="Verdana" w:hAnsi="Verdana"/>
          <w:sz w:val="18"/>
          <w:szCs w:val="18"/>
          <w:lang w:val="nl-NL"/>
        </w:rPr>
        <w:t>, mede namens de minister van Buitenlandse Zaken,</w:t>
      </w:r>
      <w:r w:rsidRPr="00F967FB">
        <w:rPr>
          <w:rFonts w:ascii="Verdana" w:hAnsi="Verdana"/>
          <w:sz w:val="18"/>
          <w:szCs w:val="18"/>
          <w:lang w:val="nl-NL"/>
        </w:rPr>
        <w:t xml:space="preserve"> dat het kabinet positief op het verzoek in wenst te gaan.</w:t>
      </w:r>
      <w:r>
        <w:rPr>
          <w:rFonts w:ascii="Verdana" w:hAnsi="Verdana"/>
          <w:sz w:val="18"/>
          <w:szCs w:val="18"/>
          <w:lang w:val="nl-NL"/>
        </w:rPr>
        <w:t xml:space="preserve"> </w:t>
      </w:r>
    </w:p>
    <w:p w:rsidRPr="006F5560" w:rsidR="00537FC2" w:rsidP="003362A9" w:rsidRDefault="00537FC2" w14:paraId="5EC26777" w14:textId="6D831F54">
      <w:pPr>
        <w:rPr>
          <w:rFonts w:ascii="Verdana" w:hAnsi="Verdana"/>
          <w:b/>
          <w:sz w:val="18"/>
          <w:szCs w:val="18"/>
          <w:lang w:val="nl-NL"/>
        </w:rPr>
      </w:pPr>
      <w:r w:rsidRPr="006F5560">
        <w:rPr>
          <w:rFonts w:ascii="Verdana" w:hAnsi="Verdana"/>
          <w:b/>
          <w:sz w:val="18"/>
          <w:szCs w:val="18"/>
          <w:lang w:val="nl-NL"/>
        </w:rPr>
        <w:t>Inzet militaire trainers in Libanon en Jordanië</w:t>
      </w:r>
    </w:p>
    <w:p w:rsidRPr="00DC5E74" w:rsidR="00DC5E74" w:rsidP="00DC5E74" w:rsidRDefault="00057E83" w14:paraId="0381C055" w14:textId="382E0590">
      <w:pPr>
        <w:rPr>
          <w:rFonts w:ascii="Verdana" w:hAnsi="Verdana"/>
          <w:sz w:val="18"/>
          <w:szCs w:val="18"/>
          <w:lang w:val="nl-NL"/>
        </w:rPr>
      </w:pPr>
      <w:r>
        <w:rPr>
          <w:rFonts w:ascii="Verdana" w:hAnsi="Verdana"/>
          <w:sz w:val="18"/>
          <w:szCs w:val="18"/>
          <w:lang w:val="nl-NL"/>
        </w:rPr>
        <w:t>Verder</w:t>
      </w:r>
      <w:r w:rsidRPr="00DC5E74" w:rsidR="00537FC2">
        <w:rPr>
          <w:rFonts w:ascii="Verdana" w:hAnsi="Verdana"/>
          <w:sz w:val="18"/>
          <w:szCs w:val="18"/>
          <w:lang w:val="nl-NL"/>
        </w:rPr>
        <w:t xml:space="preserve"> maak ik van de gelegenheid gebruik uw Kamer </w:t>
      </w:r>
      <w:r w:rsidRPr="00DC5E74" w:rsidR="00A90C40">
        <w:rPr>
          <w:rFonts w:ascii="Verdana" w:hAnsi="Verdana"/>
          <w:sz w:val="18"/>
          <w:szCs w:val="18"/>
          <w:lang w:val="nl-NL"/>
        </w:rPr>
        <w:t xml:space="preserve">mede namens de minister van Buitenlandse Zaken </w:t>
      </w:r>
      <w:r w:rsidRPr="00DC5E74" w:rsidR="00537FC2">
        <w:rPr>
          <w:rFonts w:ascii="Verdana" w:hAnsi="Verdana"/>
          <w:sz w:val="18"/>
          <w:szCs w:val="18"/>
          <w:lang w:val="nl-NL"/>
        </w:rPr>
        <w:t xml:space="preserve">te informeren over de geplande inzet van militaire trainers in Libanon en Jordanië, ten behoeve van de Libanese en Jordaanse </w:t>
      </w:r>
      <w:r w:rsidRPr="00DC5E74" w:rsidR="00A90C40">
        <w:rPr>
          <w:rFonts w:ascii="Verdana" w:hAnsi="Verdana"/>
          <w:sz w:val="18"/>
          <w:szCs w:val="18"/>
          <w:lang w:val="nl-NL"/>
        </w:rPr>
        <w:t>s</w:t>
      </w:r>
      <w:r w:rsidRPr="00DC5E74" w:rsidR="00537FC2">
        <w:rPr>
          <w:rFonts w:ascii="Verdana" w:hAnsi="Verdana"/>
          <w:sz w:val="18"/>
          <w:szCs w:val="18"/>
          <w:lang w:val="nl-NL"/>
        </w:rPr>
        <w:t xml:space="preserve">trijdkrachten. Trainers van de Koninklijke Marechaussee verzorgen in de periode juli – november 2026 circa vijf kortdurende trainingen aan de Libanese Strijdkrachten op het gebied van document </w:t>
      </w:r>
      <w:proofErr w:type="spellStart"/>
      <w:r w:rsidRPr="00DC5E74" w:rsidR="00537FC2">
        <w:rPr>
          <w:rFonts w:ascii="Verdana" w:hAnsi="Verdana"/>
          <w:sz w:val="18"/>
          <w:szCs w:val="18"/>
          <w:lang w:val="nl-NL"/>
        </w:rPr>
        <w:t>identification</w:t>
      </w:r>
      <w:proofErr w:type="spellEnd"/>
      <w:r w:rsidRPr="00DC5E74" w:rsidR="00537FC2">
        <w:rPr>
          <w:rFonts w:ascii="Verdana" w:hAnsi="Verdana"/>
          <w:sz w:val="18"/>
          <w:szCs w:val="18"/>
          <w:lang w:val="nl-NL"/>
        </w:rPr>
        <w:t xml:space="preserve"> en </w:t>
      </w:r>
      <w:proofErr w:type="spellStart"/>
      <w:r w:rsidRPr="00DC5E74" w:rsidR="00537FC2">
        <w:rPr>
          <w:rFonts w:ascii="Verdana" w:hAnsi="Verdana"/>
          <w:sz w:val="18"/>
          <w:szCs w:val="18"/>
          <w:lang w:val="nl-NL"/>
        </w:rPr>
        <w:t>behaviour</w:t>
      </w:r>
      <w:proofErr w:type="spellEnd"/>
      <w:r w:rsidRPr="00DC5E74" w:rsidR="00537FC2">
        <w:rPr>
          <w:rFonts w:ascii="Verdana" w:hAnsi="Verdana"/>
          <w:sz w:val="18"/>
          <w:szCs w:val="18"/>
          <w:lang w:val="nl-NL"/>
        </w:rPr>
        <w:t xml:space="preserve"> </w:t>
      </w:r>
      <w:proofErr w:type="spellStart"/>
      <w:r w:rsidRPr="00DC5E74" w:rsidR="00537FC2">
        <w:rPr>
          <w:rFonts w:ascii="Verdana" w:hAnsi="Verdana"/>
          <w:sz w:val="18"/>
          <w:szCs w:val="18"/>
          <w:lang w:val="nl-NL"/>
        </w:rPr>
        <w:t>detection</w:t>
      </w:r>
      <w:proofErr w:type="spellEnd"/>
      <w:r w:rsidRPr="00DC5E74" w:rsidR="00537FC2">
        <w:rPr>
          <w:rFonts w:ascii="Verdana" w:hAnsi="Verdana"/>
          <w:sz w:val="18"/>
          <w:szCs w:val="18"/>
          <w:lang w:val="nl-NL"/>
        </w:rPr>
        <w:t>, met als doel bij</w:t>
      </w:r>
      <w:r w:rsidRPr="00DC5E74" w:rsidR="00A90C40">
        <w:rPr>
          <w:rFonts w:ascii="Verdana" w:hAnsi="Verdana"/>
          <w:sz w:val="18"/>
          <w:szCs w:val="18"/>
          <w:lang w:val="nl-NL"/>
        </w:rPr>
        <w:t xml:space="preserve"> te </w:t>
      </w:r>
      <w:r w:rsidRPr="00DC5E74" w:rsidR="00537FC2">
        <w:rPr>
          <w:rFonts w:ascii="Verdana" w:hAnsi="Verdana"/>
          <w:sz w:val="18"/>
          <w:szCs w:val="18"/>
          <w:lang w:val="nl-NL"/>
        </w:rPr>
        <w:t xml:space="preserve">dragen aan de verdere professionalisering van de Libanese Strijdkrachten in de uitvoering van hun grensbewakingstaken. Afhankelijk van de veiligheidssituatie vinden de trainingen plaats in </w:t>
      </w:r>
      <w:r w:rsidRPr="00DC5E74" w:rsidR="00A90C40">
        <w:rPr>
          <w:rFonts w:ascii="Verdana" w:hAnsi="Verdana"/>
          <w:sz w:val="18"/>
          <w:szCs w:val="18"/>
          <w:lang w:val="nl-NL"/>
        </w:rPr>
        <w:t>Libanon</w:t>
      </w:r>
      <w:r w:rsidRPr="00DC5E74" w:rsidR="00537FC2">
        <w:rPr>
          <w:rFonts w:ascii="Verdana" w:hAnsi="Verdana"/>
          <w:sz w:val="18"/>
          <w:szCs w:val="18"/>
          <w:lang w:val="nl-NL"/>
        </w:rPr>
        <w:t xml:space="preserve">, in Jordanië of op Cyprus. Daarnaast verzorgen trainers in Amman, Jordanië, in 2026 en 2027 in totaal vier kortdurende trainingen van op gebied van </w:t>
      </w:r>
      <w:proofErr w:type="spellStart"/>
      <w:r w:rsidRPr="00DC5E74" w:rsidR="00537FC2">
        <w:rPr>
          <w:rFonts w:ascii="Verdana" w:hAnsi="Verdana"/>
          <w:sz w:val="18"/>
          <w:szCs w:val="18"/>
          <w:lang w:val="nl-NL"/>
        </w:rPr>
        <w:t>civil</w:t>
      </w:r>
      <w:proofErr w:type="spellEnd"/>
      <w:r w:rsidRPr="00DC5E74" w:rsidR="00537FC2">
        <w:rPr>
          <w:rFonts w:ascii="Verdana" w:hAnsi="Verdana"/>
          <w:sz w:val="18"/>
          <w:szCs w:val="18"/>
          <w:lang w:val="nl-NL"/>
        </w:rPr>
        <w:t xml:space="preserve"> </w:t>
      </w:r>
      <w:proofErr w:type="spellStart"/>
      <w:r w:rsidRPr="00DC5E74" w:rsidR="00537FC2">
        <w:rPr>
          <w:rFonts w:ascii="Verdana" w:hAnsi="Verdana"/>
          <w:sz w:val="18"/>
          <w:szCs w:val="18"/>
          <w:lang w:val="nl-NL"/>
        </w:rPr>
        <w:t>miltary</w:t>
      </w:r>
      <w:proofErr w:type="spellEnd"/>
      <w:r w:rsidRPr="00DC5E74" w:rsidR="00537FC2">
        <w:rPr>
          <w:rFonts w:ascii="Verdana" w:hAnsi="Verdana"/>
          <w:sz w:val="18"/>
          <w:szCs w:val="18"/>
          <w:lang w:val="nl-NL"/>
        </w:rPr>
        <w:t xml:space="preserve"> cooperation (CIMIC) en </w:t>
      </w:r>
      <w:proofErr w:type="spellStart"/>
      <w:r w:rsidRPr="00DC5E74" w:rsidR="00537FC2">
        <w:rPr>
          <w:rFonts w:ascii="Verdana" w:hAnsi="Verdana"/>
          <w:sz w:val="18"/>
          <w:szCs w:val="18"/>
          <w:lang w:val="nl-NL"/>
        </w:rPr>
        <w:t>strategic</w:t>
      </w:r>
      <w:proofErr w:type="spellEnd"/>
      <w:r w:rsidRPr="00DC5E74" w:rsidR="00537FC2">
        <w:rPr>
          <w:rFonts w:ascii="Verdana" w:hAnsi="Verdana"/>
          <w:sz w:val="18"/>
          <w:szCs w:val="18"/>
          <w:lang w:val="nl-NL"/>
        </w:rPr>
        <w:t xml:space="preserve"> </w:t>
      </w:r>
      <w:proofErr w:type="spellStart"/>
      <w:r w:rsidRPr="00DC5E74" w:rsidR="00537FC2">
        <w:rPr>
          <w:rFonts w:ascii="Verdana" w:hAnsi="Verdana"/>
          <w:sz w:val="18"/>
          <w:szCs w:val="18"/>
          <w:lang w:val="nl-NL"/>
        </w:rPr>
        <w:t>communications</w:t>
      </w:r>
      <w:proofErr w:type="spellEnd"/>
      <w:r w:rsidRPr="00DC5E74" w:rsidR="00537FC2">
        <w:rPr>
          <w:rFonts w:ascii="Verdana" w:hAnsi="Verdana"/>
          <w:sz w:val="18"/>
          <w:szCs w:val="18"/>
          <w:lang w:val="nl-NL"/>
        </w:rPr>
        <w:t xml:space="preserve"> (STRATCOM) aan militairen van zowel de Jordaanse als de Libanese strijdkrachten. Geïntensiveerde CIMIC- en STRATCOM-activiteiten hebben als doel bij te dragen aan het verhogen van de geloofwaardigheid en zichtbaarheid van de strijdkrachten. In Libanon heeft dit als voornaamste doel het opbouwen vertrouwen tussen de bevolking in (Zuid-)Libanon en </w:t>
      </w:r>
      <w:proofErr w:type="spellStart"/>
      <w:r w:rsidRPr="00DC5E74" w:rsidR="00A90C40">
        <w:rPr>
          <w:rFonts w:ascii="Verdana" w:hAnsi="Verdana"/>
          <w:sz w:val="18"/>
          <w:szCs w:val="18"/>
          <w:lang w:val="nl-NL"/>
        </w:rPr>
        <w:t>Lebanese</w:t>
      </w:r>
      <w:proofErr w:type="spellEnd"/>
      <w:r w:rsidRPr="00DC5E74" w:rsidR="00A90C40">
        <w:rPr>
          <w:rFonts w:ascii="Verdana" w:hAnsi="Verdana"/>
          <w:sz w:val="18"/>
          <w:szCs w:val="18"/>
          <w:lang w:val="nl-NL"/>
        </w:rPr>
        <w:t xml:space="preserve"> </w:t>
      </w:r>
      <w:proofErr w:type="spellStart"/>
      <w:r w:rsidRPr="00DC5E74" w:rsidR="00A90C40">
        <w:rPr>
          <w:rFonts w:ascii="Verdana" w:hAnsi="Verdana"/>
          <w:sz w:val="18"/>
          <w:szCs w:val="18"/>
          <w:lang w:val="nl-NL"/>
        </w:rPr>
        <w:t>Armed</w:t>
      </w:r>
      <w:proofErr w:type="spellEnd"/>
      <w:r w:rsidRPr="00DC5E74" w:rsidR="00A90C40">
        <w:rPr>
          <w:rFonts w:ascii="Verdana" w:hAnsi="Verdana"/>
          <w:sz w:val="18"/>
          <w:szCs w:val="18"/>
          <w:lang w:val="nl-NL"/>
        </w:rPr>
        <w:t xml:space="preserve"> </w:t>
      </w:r>
      <w:proofErr w:type="spellStart"/>
      <w:r w:rsidRPr="00DC5E74" w:rsidR="00A90C40">
        <w:rPr>
          <w:rFonts w:ascii="Verdana" w:hAnsi="Verdana"/>
          <w:sz w:val="18"/>
          <w:szCs w:val="18"/>
          <w:lang w:val="nl-NL"/>
        </w:rPr>
        <w:t>Forces</w:t>
      </w:r>
      <w:proofErr w:type="spellEnd"/>
      <w:r w:rsidRPr="00DC5E74" w:rsidR="00A90C40">
        <w:rPr>
          <w:rFonts w:ascii="Verdana" w:hAnsi="Verdana"/>
          <w:sz w:val="18"/>
          <w:szCs w:val="18"/>
          <w:lang w:val="nl-NL"/>
        </w:rPr>
        <w:t xml:space="preserve"> </w:t>
      </w:r>
      <w:r w:rsidRPr="00DC5E74" w:rsidR="00537FC2">
        <w:rPr>
          <w:rFonts w:ascii="Verdana" w:hAnsi="Verdana"/>
          <w:sz w:val="18"/>
          <w:szCs w:val="18"/>
          <w:lang w:val="nl-NL"/>
        </w:rPr>
        <w:t>als vertegenwoord</w:t>
      </w:r>
      <w:r w:rsidRPr="00DC5E74" w:rsidR="00A90C40">
        <w:rPr>
          <w:rFonts w:ascii="Verdana" w:hAnsi="Verdana"/>
          <w:sz w:val="18"/>
          <w:szCs w:val="18"/>
          <w:lang w:val="nl-NL"/>
        </w:rPr>
        <w:t>iging van de Libanese overheid.</w:t>
      </w:r>
      <w:r w:rsidRPr="00DC5E74" w:rsidR="00DC5E74">
        <w:rPr>
          <w:rFonts w:ascii="Verdana" w:hAnsi="Verdana"/>
          <w:sz w:val="18"/>
          <w:szCs w:val="18"/>
          <w:lang w:val="nl-NL"/>
        </w:rPr>
        <w:t xml:space="preserve"> </w:t>
      </w:r>
    </w:p>
    <w:p w:rsidRPr="000A3877" w:rsidR="00057E83" w:rsidRDefault="00057E83" w14:paraId="2D412CF3" w14:textId="58982E37">
      <w:pPr>
        <w:rPr>
          <w:rFonts w:ascii="Verdana" w:hAnsi="Verdana"/>
          <w:b/>
          <w:bCs/>
          <w:sz w:val="18"/>
          <w:szCs w:val="18"/>
          <w:lang w:val="nl-NL"/>
        </w:rPr>
      </w:pPr>
      <w:r w:rsidRPr="000A3877">
        <w:rPr>
          <w:rFonts w:ascii="Verdana" w:hAnsi="Verdana"/>
          <w:b/>
          <w:bCs/>
          <w:sz w:val="18"/>
          <w:szCs w:val="18"/>
          <w:lang w:val="nl-NL"/>
        </w:rPr>
        <w:t>Algemene Oriëntatie EU m</w:t>
      </w:r>
      <w:r w:rsidRPr="000A3877" w:rsidR="5082C862">
        <w:rPr>
          <w:rFonts w:ascii="Verdana" w:hAnsi="Verdana"/>
          <w:b/>
          <w:bCs/>
          <w:sz w:val="18"/>
          <w:szCs w:val="18"/>
          <w:lang w:val="nl-NL"/>
        </w:rPr>
        <w:t>ilitaire m</w:t>
      </w:r>
      <w:r w:rsidRPr="000A3877">
        <w:rPr>
          <w:rFonts w:ascii="Verdana" w:hAnsi="Verdana"/>
          <w:b/>
          <w:bCs/>
          <w:sz w:val="18"/>
          <w:szCs w:val="18"/>
          <w:lang w:val="nl-NL"/>
        </w:rPr>
        <w:t>obiliteit</w:t>
      </w:r>
      <w:r w:rsidRPr="000A3877" w:rsidR="5082C862">
        <w:rPr>
          <w:rFonts w:ascii="Verdana" w:hAnsi="Verdana"/>
          <w:b/>
          <w:bCs/>
          <w:sz w:val="18"/>
          <w:szCs w:val="18"/>
          <w:lang w:val="nl-NL"/>
        </w:rPr>
        <w:t xml:space="preserve"> </w:t>
      </w:r>
      <w:r w:rsidRPr="000A3877">
        <w:rPr>
          <w:rFonts w:ascii="Verdana" w:hAnsi="Verdana"/>
          <w:b/>
          <w:bCs/>
          <w:sz w:val="18"/>
          <w:szCs w:val="18"/>
          <w:lang w:val="nl-NL"/>
        </w:rPr>
        <w:t>verordening</w:t>
      </w:r>
    </w:p>
    <w:p w:rsidRPr="00DC5E74" w:rsidR="00057E83" w:rsidP="00057E83" w:rsidRDefault="00057E83" w14:paraId="38662119" w14:textId="6131EA11">
      <w:pPr>
        <w:rPr>
          <w:rFonts w:ascii="Verdana" w:hAnsi="Verdana"/>
          <w:sz w:val="18"/>
          <w:szCs w:val="18"/>
          <w:lang w:val="nl-NL"/>
        </w:rPr>
      </w:pPr>
      <w:r>
        <w:rPr>
          <w:rFonts w:ascii="Verdana" w:hAnsi="Verdana"/>
          <w:sz w:val="18"/>
          <w:szCs w:val="18"/>
          <w:lang w:val="nl-NL"/>
        </w:rPr>
        <w:t>Tot slot informeer ik u over voortgang op de EU verordening over militaire mobiliteit.</w:t>
      </w:r>
      <w:r w:rsidRPr="002541B8">
        <w:rPr>
          <w:rFonts w:ascii="Verdana" w:hAnsi="Verdana"/>
          <w:sz w:val="18"/>
          <w:szCs w:val="18"/>
          <w:lang w:val="nl-NL"/>
        </w:rPr>
        <w:t xml:space="preserve"> Op 17 juni jl. heeft de Raad van de Europese Unie (EU) </w:t>
      </w:r>
      <w:r>
        <w:rPr>
          <w:rFonts w:ascii="Verdana" w:hAnsi="Verdana"/>
          <w:sz w:val="18"/>
          <w:szCs w:val="18"/>
          <w:lang w:val="nl-NL"/>
        </w:rPr>
        <w:t xml:space="preserve">hierop </w:t>
      </w:r>
      <w:r w:rsidRPr="002541B8">
        <w:rPr>
          <w:rFonts w:ascii="Verdana" w:hAnsi="Verdana"/>
          <w:sz w:val="18"/>
          <w:szCs w:val="18"/>
          <w:lang w:val="nl-NL"/>
        </w:rPr>
        <w:t xml:space="preserve">een algemene oriëntatie bereikt. Het Europees Parlement zal haar positie waarschijnlijk tevens voor het zomerreces formeel vaststellen. Naar </w:t>
      </w:r>
      <w:r w:rsidRPr="002541B8">
        <w:rPr>
          <w:rFonts w:ascii="Verdana" w:hAnsi="Verdana"/>
          <w:sz w:val="18"/>
          <w:szCs w:val="18"/>
          <w:lang w:val="nl-NL"/>
        </w:rPr>
        <w:lastRenderedPageBreak/>
        <w:t xml:space="preserve">verwachting zullen de </w:t>
      </w:r>
      <w:proofErr w:type="spellStart"/>
      <w:r w:rsidRPr="002541B8">
        <w:rPr>
          <w:rFonts w:ascii="Verdana" w:hAnsi="Verdana"/>
          <w:sz w:val="18"/>
          <w:szCs w:val="18"/>
          <w:lang w:val="nl-NL"/>
        </w:rPr>
        <w:t>triloogonderhandelingen</w:t>
      </w:r>
      <w:proofErr w:type="spellEnd"/>
      <w:r w:rsidRPr="002541B8">
        <w:rPr>
          <w:rFonts w:ascii="Verdana" w:hAnsi="Verdana"/>
          <w:sz w:val="18"/>
          <w:szCs w:val="18"/>
          <w:lang w:val="nl-NL"/>
        </w:rPr>
        <w:t xml:space="preserve"> na het zomerreces van start gaan. De Nederlandse onderhandelingsinzet staat geformuleerd in het BNC-fiche</w:t>
      </w:r>
      <w:r>
        <w:rPr>
          <w:rFonts w:ascii="Verdana" w:hAnsi="Verdana"/>
          <w:sz w:val="18"/>
          <w:szCs w:val="18"/>
          <w:lang w:val="nl-NL"/>
        </w:rPr>
        <w:t>.</w:t>
      </w:r>
      <w:r>
        <w:rPr>
          <w:rStyle w:val="FootnoteReference"/>
          <w:rFonts w:ascii="Verdana" w:hAnsi="Verdana"/>
          <w:sz w:val="18"/>
          <w:szCs w:val="18"/>
          <w:lang w:val="nl-NL"/>
        </w:rPr>
        <w:footnoteReference w:id="3"/>
      </w:r>
    </w:p>
    <w:p w:rsidRPr="006F5560" w:rsidR="00537FC2" w:rsidP="00537FC2" w:rsidRDefault="00537FC2" w14:paraId="0DBDC58B" w14:textId="3926F1E0">
      <w:pPr>
        <w:autoSpaceDE w:val="0"/>
        <w:autoSpaceDN w:val="0"/>
        <w:rPr>
          <w:rFonts w:ascii="Verdana" w:hAnsi="Verdana"/>
          <w:i/>
          <w:sz w:val="18"/>
          <w:szCs w:val="18"/>
          <w:lang w:val="nl-NL"/>
        </w:rPr>
      </w:pPr>
    </w:p>
    <w:p w:rsidRPr="006F5560" w:rsidR="00554713" w:rsidP="1EFFFD8C" w:rsidRDefault="00554713" w14:paraId="72D74698" w14:textId="77777777">
      <w:pPr>
        <w:keepNext/>
        <w:spacing w:before="600" w:after="0"/>
        <w:rPr>
          <w:rFonts w:ascii="Verdana" w:hAnsi="Verdana"/>
          <w:i/>
          <w:iCs/>
          <w:color w:val="000000" w:themeColor="text1"/>
          <w:sz w:val="18"/>
          <w:szCs w:val="18"/>
          <w:lang w:val="nl-NL"/>
        </w:rPr>
      </w:pPr>
      <w:r w:rsidRPr="006F5560">
        <w:rPr>
          <w:rFonts w:ascii="Verdana" w:hAnsi="Verdana"/>
          <w:i/>
          <w:iCs/>
          <w:color w:val="000000" w:themeColor="text1"/>
          <w:sz w:val="18"/>
          <w:szCs w:val="18"/>
          <w:lang w:val="nl-NL"/>
        </w:rPr>
        <w:t>DE MINISTER VAN DEFENSIE</w:t>
      </w:r>
    </w:p>
    <w:p w:rsidRPr="006F5560" w:rsidR="008A7122" w:rsidP="00554713" w:rsidRDefault="008A7122" w14:paraId="195D4D5D" w14:textId="54D57854">
      <w:pPr>
        <w:rPr>
          <w:rFonts w:ascii="Verdana" w:hAnsi="Verdana"/>
          <w:sz w:val="18"/>
          <w:szCs w:val="18"/>
          <w:lang w:val="nl-NL"/>
        </w:rPr>
      </w:pPr>
    </w:p>
    <w:p w:rsidRPr="006F5560" w:rsidR="00473F60" w:rsidP="00554713" w:rsidRDefault="00473F60" w14:paraId="1C7614CC" w14:textId="4D895F49">
      <w:pPr>
        <w:rPr>
          <w:rFonts w:ascii="Verdana" w:hAnsi="Verdana"/>
          <w:sz w:val="18"/>
          <w:szCs w:val="18"/>
          <w:lang w:val="nl-NL"/>
        </w:rPr>
      </w:pPr>
    </w:p>
    <w:p w:rsidRPr="006F5560" w:rsidR="00473F60" w:rsidP="00554713" w:rsidRDefault="00473F60" w14:paraId="101EC6BF" w14:textId="15A2CF11">
      <w:pPr>
        <w:rPr>
          <w:rFonts w:ascii="Verdana" w:hAnsi="Verdana"/>
          <w:sz w:val="18"/>
          <w:szCs w:val="18"/>
          <w:lang w:val="nl-NL"/>
        </w:rPr>
      </w:pPr>
      <w:proofErr w:type="spellStart"/>
      <w:r w:rsidRPr="006F5560">
        <w:rPr>
          <w:rFonts w:ascii="Verdana" w:hAnsi="Verdana"/>
          <w:sz w:val="18"/>
          <w:szCs w:val="18"/>
          <w:lang w:val="nl-NL"/>
        </w:rPr>
        <w:t>Dilan</w:t>
      </w:r>
      <w:proofErr w:type="spellEnd"/>
      <w:r w:rsidRPr="006F5560">
        <w:rPr>
          <w:rFonts w:ascii="Verdana" w:hAnsi="Verdana"/>
          <w:sz w:val="18"/>
          <w:szCs w:val="18"/>
          <w:lang w:val="nl-NL"/>
        </w:rPr>
        <w:t xml:space="preserve"> </w:t>
      </w:r>
      <w:proofErr w:type="spellStart"/>
      <w:r w:rsidRPr="006F5560">
        <w:rPr>
          <w:rFonts w:ascii="Verdana" w:hAnsi="Verdana"/>
          <w:sz w:val="18"/>
          <w:szCs w:val="18"/>
          <w:lang w:val="nl-NL"/>
        </w:rPr>
        <w:t>Yeşilgöz-Zegerius</w:t>
      </w:r>
      <w:proofErr w:type="spellEnd"/>
    </w:p>
    <w:sectPr w:rsidRPr="006F5560" w:rsidR="00473F60" w:rsidSect="000A3877">
      <w:headerReference w:type="even" r:id="rId8"/>
      <w:headerReference w:type="default" r:id="rId9"/>
      <w:footerReference w:type="even" r:id="rId10"/>
      <w:footerReference w:type="default" r:id="rId11"/>
      <w:headerReference w:type="first" r:id="rId12"/>
      <w:footerReference w:type="first" r:id="rId13"/>
      <w:pgSz w:w="11905" w:h="16837"/>
      <w:pgMar w:top="2722" w:right="1134" w:bottom="1049" w:left="1588" w:header="0" w:footer="709" w:gutter="0"/>
      <w:cols w:space="708"/>
      <w:titlePg/>
      <w:docGrid w:linePitch="326"/>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BF973F" w16cex:dateUtc="2026-06-19T10:09:00Z"/>
  <w16cex:commentExtensible w16cex:durableId="67462B7C" w16cex:dateUtc="2026-06-19T10:43:00Z"/>
  <w16cex:commentExtensible w16cex:durableId="576E7343" w16cex:dateUtc="2026-06-19T10:10:00Z"/>
  <w16cex:commentExtensible w16cex:durableId="1B613176" w16cex:dateUtc="2026-06-19T10:24:00Z"/>
  <w16cex:commentExtensible w16cex:durableId="1677DB32" w16cex:dateUtc="2026-06-19T10:46:00Z"/>
  <w16cex:commentExtensible w16cex:durableId="12754CC2" w16cex:dateUtc="2026-06-19T10:26:00Z"/>
  <w16cex:commentExtensible w16cex:durableId="4CD659D4" w16cex:dateUtc="2026-06-19T10:26:00Z"/>
  <w16cex:commentExtensible w16cex:durableId="391F49CB" w16cex:dateUtc="2026-06-19T1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6BA2ED" w16cid:durableId="09BF973F"/>
  <w16cid:commentId w16cid:paraId="42A75E99" w16cid:durableId="67462B7C"/>
  <w16cid:commentId w16cid:paraId="6798A31B" w16cid:durableId="576E7343"/>
  <w16cid:commentId w16cid:paraId="081E551A" w16cid:durableId="1B613176"/>
  <w16cid:commentId w16cid:paraId="7B2832F9" w16cid:durableId="1677DB32"/>
  <w16cid:commentId w16cid:paraId="55F3124A" w16cid:durableId="12754CC2"/>
  <w16cid:commentId w16cid:paraId="00EF9D7D" w16cid:durableId="4CD659D4"/>
  <w16cid:commentId w16cid:paraId="71F01A6F" w16cid:durableId="391F49C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5775A" w14:textId="77777777" w:rsidR="00113F8C" w:rsidRDefault="00113F8C" w:rsidP="00554713">
      <w:pPr>
        <w:spacing w:after="0" w:line="240" w:lineRule="auto"/>
      </w:pPr>
      <w:r>
        <w:separator/>
      </w:r>
    </w:p>
  </w:endnote>
  <w:endnote w:type="continuationSeparator" w:id="0">
    <w:p w14:paraId="0C1E9572" w14:textId="77777777" w:rsidR="00113F8C" w:rsidRDefault="00113F8C" w:rsidP="00554713">
      <w:pPr>
        <w:spacing w:after="0" w:line="240" w:lineRule="auto"/>
      </w:pPr>
      <w:r>
        <w:continuationSeparator/>
      </w:r>
    </w:p>
  </w:endnote>
  <w:endnote w:type="continuationNotice" w:id="1">
    <w:p w14:paraId="2649C3C2" w14:textId="77777777" w:rsidR="00113F8C" w:rsidRDefault="00113F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CCB95" w14:textId="77777777" w:rsidR="007E5809" w:rsidRDefault="007E5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AA34" w14:textId="77777777" w:rsidR="007E5809" w:rsidRDefault="007E58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6D5E" w14:textId="77777777" w:rsidR="007E5809" w:rsidRDefault="007E5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03902" w14:textId="77777777" w:rsidR="00113F8C" w:rsidRDefault="00113F8C" w:rsidP="00554713">
      <w:pPr>
        <w:spacing w:after="0" w:line="240" w:lineRule="auto"/>
      </w:pPr>
      <w:r>
        <w:separator/>
      </w:r>
    </w:p>
  </w:footnote>
  <w:footnote w:type="continuationSeparator" w:id="0">
    <w:p w14:paraId="09AD9169" w14:textId="77777777" w:rsidR="00113F8C" w:rsidRDefault="00113F8C" w:rsidP="00554713">
      <w:pPr>
        <w:spacing w:after="0" w:line="240" w:lineRule="auto"/>
      </w:pPr>
      <w:r>
        <w:continuationSeparator/>
      </w:r>
    </w:p>
  </w:footnote>
  <w:footnote w:type="continuationNotice" w:id="1">
    <w:p w14:paraId="18A5D8AE" w14:textId="77777777" w:rsidR="00113F8C" w:rsidRDefault="00113F8C">
      <w:pPr>
        <w:spacing w:after="0" w:line="240" w:lineRule="auto"/>
      </w:pPr>
    </w:p>
  </w:footnote>
  <w:footnote w:id="2">
    <w:p w14:paraId="279A20E8" w14:textId="77777777" w:rsidR="009B16E5" w:rsidRPr="006C53C6" w:rsidRDefault="009B16E5" w:rsidP="009B16E5">
      <w:pPr>
        <w:pStyle w:val="FootnoteText"/>
        <w:rPr>
          <w:sz w:val="16"/>
          <w:szCs w:val="16"/>
          <w:lang w:val="en-US"/>
        </w:rPr>
      </w:pPr>
      <w:r w:rsidRPr="006C53C6">
        <w:rPr>
          <w:rStyle w:val="FootnoteReference"/>
          <w:sz w:val="16"/>
          <w:szCs w:val="16"/>
        </w:rPr>
        <w:footnoteRef/>
      </w:r>
      <w:r w:rsidRPr="006C53C6">
        <w:rPr>
          <w:sz w:val="16"/>
          <w:szCs w:val="16"/>
        </w:rPr>
        <w:t xml:space="preserve"> https://www.nato.int/en/about-us/official-texts-and-resources/official-texts/2026/06/18/2026-nuclear-planning-group-statement</w:t>
      </w:r>
    </w:p>
  </w:footnote>
  <w:footnote w:id="3">
    <w:p w14:paraId="4110861D" w14:textId="77777777" w:rsidR="00057E83" w:rsidRPr="00446C3B" w:rsidRDefault="00057E83" w:rsidP="00057E83">
      <w:pPr>
        <w:pStyle w:val="FootnoteText"/>
        <w:rPr>
          <w:sz w:val="16"/>
          <w:szCs w:val="16"/>
          <w:lang w:val="en-US"/>
        </w:rPr>
      </w:pPr>
      <w:r w:rsidRPr="00446C3B">
        <w:rPr>
          <w:rStyle w:val="FootnoteReference"/>
          <w:sz w:val="16"/>
          <w:szCs w:val="16"/>
        </w:rPr>
        <w:footnoteRef/>
      </w:r>
      <w:r w:rsidRPr="00446C3B">
        <w:rPr>
          <w:sz w:val="16"/>
          <w:szCs w:val="16"/>
        </w:rPr>
        <w:t xml:space="preserve"> TK 22 112, nr. 4266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98B57" w14:textId="77777777" w:rsidR="007E5809" w:rsidRDefault="007E58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A9527" w14:textId="77777777" w:rsidR="006713B5" w:rsidRDefault="006713B5" w:rsidP="0069246F">
    <w:pPr>
      <w:pStyle w:val="Header"/>
    </w:pPr>
    <w:r>
      <w:rPr>
        <w:noProof/>
        <w:lang w:eastAsia="nl-NL" w:bidi="ar-SA"/>
      </w:rPr>
      <mc:AlternateContent>
        <mc:Choice Requires="wps">
          <w:drawing>
            <wp:anchor distT="0" distB="0" distL="114300" distR="114300" simplePos="0" relativeHeight="251658240" behindDoc="0" locked="1" layoutInCell="1" allowOverlap="1" wp14:anchorId="09D4091B" wp14:editId="4CC861AC">
              <wp:simplePos x="0" y="0"/>
              <wp:positionH relativeFrom="margin">
                <wp:align>left</wp:align>
              </wp:positionH>
              <wp:positionV relativeFrom="page">
                <wp:posOffset>10229850</wp:posOffset>
              </wp:positionV>
              <wp:extent cx="4733925" cy="266700"/>
              <wp:effectExtent l="0" t="0" r="28575" b="190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266700"/>
                      </a:xfrm>
                      <a:prstGeom prst="rect">
                        <a:avLst/>
                      </a:prstGeom>
                      <a:solidFill>
                        <a:srgbClr val="FFFFFF"/>
                      </a:solidFill>
                      <a:ln w="0">
                        <a:solidFill>
                          <a:schemeClr val="bg1">
                            <a:lumMod val="100000"/>
                            <a:lumOff val="0"/>
                          </a:schemeClr>
                        </a:solidFill>
                        <a:miter lim="800000"/>
                        <a:headEnd/>
                        <a:tailEnd/>
                      </a:ln>
                    </wps:spPr>
                    <wps:txbx>
                      <w:txbxContent>
                        <w:p w14:paraId="67841F55" w14:textId="45CE345E" w:rsidR="006713B5" w:rsidRDefault="006713B5">
                          <w:proofErr w:type="spellStart"/>
                          <w:r>
                            <w:t>Pagina</w:t>
                          </w:r>
                          <w:proofErr w:type="spellEnd"/>
                          <w:r>
                            <w:t xml:space="preserve"> </w:t>
                          </w:r>
                          <w:r>
                            <w:fldChar w:fldCharType="begin"/>
                          </w:r>
                          <w:r>
                            <w:instrText xml:space="preserve"> PAGE    \* MERGEFORMAT </w:instrText>
                          </w:r>
                          <w:r>
                            <w:fldChar w:fldCharType="separate"/>
                          </w:r>
                          <w:r w:rsidR="007E5809">
                            <w:rPr>
                              <w:noProof/>
                            </w:rPr>
                            <w:t>2</w:t>
                          </w:r>
                          <w:r>
                            <w:fldChar w:fldCharType="end"/>
                          </w:r>
                          <w:r>
                            <w:t xml:space="preserve"> van </w:t>
                          </w:r>
                          <w:fldSimple w:instr=" SECTIONPAGES  \* Arabic  \* MERGEFORMAT ">
                            <w:r w:rsidR="007E5809">
                              <w:rPr>
                                <w:noProof/>
                              </w:rPr>
                              <w:t>4</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D4091B" id="_x0000_t202" coordsize="21600,21600" o:spt="202" path="m,l,21600r21600,l21600,xe">
              <v:stroke joinstyle="miter"/>
              <v:path gradientshapeok="t" o:connecttype="rect"/>
            </v:shapetype>
            <v:shape id="Text Box 6" o:spid="_x0000_s1027" type="#_x0000_t202" style="position:absolute;margin-left:0;margin-top:805.5pt;width:372.75pt;height:2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" strokecolor="white [3212]" strokeweight="0">
              <v:textbox inset="0,0,0,0">
                <w:txbxContent>
                  <w:p w14:paraId="67841F55" w14:textId="45CE345E" w:rsidR="006713B5" w:rsidRDefault="006713B5">
                    <w:proofErr w:type="spellStart"/>
                    <w:r>
                      <w:t>Pagina</w:t>
                    </w:r>
                    <w:proofErr w:type="spellEnd"/>
                    <w:r>
                      <w:t xml:space="preserve"> </w:t>
                    </w:r>
                    <w:r>
                      <w:fldChar w:fldCharType="begin"/>
                    </w:r>
                    <w:r>
                      <w:instrText xml:space="preserve"> PAGE    \* MERGEFORMAT </w:instrText>
                    </w:r>
                    <w:r>
                      <w:fldChar w:fldCharType="separate"/>
                    </w:r>
                    <w:r w:rsidR="007E5809">
                      <w:rPr>
                        <w:noProof/>
                      </w:rPr>
                      <w:t>2</w:t>
                    </w:r>
                    <w:r>
                      <w:fldChar w:fldCharType="end"/>
                    </w:r>
                    <w:r>
                      <w:t xml:space="preserve"> van </w:t>
                    </w:r>
                    <w:fldSimple w:instr=" SECTIONPAGES  \* Arabic  \* MERGEFORMAT ">
                      <w:r w:rsidR="007E5809">
                        <w:rPr>
                          <w:noProof/>
                        </w:rPr>
                        <w:t>4</w:t>
                      </w:r>
                    </w:fldSimple>
                  </w:p>
                </w:txbxContent>
              </v:textbox>
              <w10:wrap anchorx="margin"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99A05" w14:textId="7B525168" w:rsidR="006713B5" w:rsidRDefault="006713B5" w:rsidP="0069246F">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08BF8EE4">
      <w:rPr>
        <w:noProof/>
      </w:rPr>
      <w:fldChar w:fldCharType="begin"/>
    </w:r>
    <w:r w:rsidRPr="08BF8EE4">
      <w:rPr>
        <w:noProof/>
      </w:rPr>
      <w:instrText xml:space="preserve"> PAGE    \* MERGEFORMAT </w:instrText>
    </w:r>
    <w:r w:rsidRPr="08BF8EE4">
      <w:rPr>
        <w:noProof/>
      </w:rPr>
      <w:fldChar w:fldCharType="separate"/>
    </w:r>
    <w:r w:rsidR="007E5809">
      <w:rPr>
        <w:noProof/>
      </w:rPr>
      <w:t>1</w:t>
    </w:r>
    <w:r w:rsidRPr="08BF8EE4">
      <w:rPr>
        <w:noProof/>
      </w:rPr>
      <w:fldChar w:fldCharType="end"/>
    </w:r>
    <w:r>
      <w:t xml:space="preserve"> van </w:t>
    </w:r>
    <w:r w:rsidRPr="08BF8EE4">
      <w:rPr>
        <w:noProof/>
      </w:rPr>
      <w:fldChar w:fldCharType="begin"/>
    </w:r>
    <w:r w:rsidRPr="08BF8EE4">
      <w:rPr>
        <w:noProof/>
      </w:rPr>
      <w:instrText xml:space="preserve"> NUMPAGES  \* Arabic  \* MERGEFORMAT </w:instrText>
    </w:r>
    <w:r w:rsidRPr="08BF8EE4">
      <w:rPr>
        <w:noProof/>
      </w:rPr>
      <w:fldChar w:fldCharType="separate"/>
    </w:r>
    <w:r w:rsidR="007E5809">
      <w:rPr>
        <w:noProof/>
      </w:rPr>
      <w:t>4</w:t>
    </w:r>
    <w:r w:rsidRPr="08BF8EE4">
      <w:rPr>
        <w:noProof/>
      </w:rPr>
      <w:fldChar w:fldCharType="end"/>
    </w:r>
  </w:p>
  <w:p w14:paraId="04768EA8" w14:textId="77777777" w:rsidR="006713B5" w:rsidRDefault="006713B5" w:rsidP="0069246F">
    <w:pPr>
      <w:pStyle w:val="Header"/>
      <w:spacing w:after="0" w:line="240" w:lineRule="auto"/>
    </w:pPr>
  </w:p>
  <w:p w14:paraId="534B7887" w14:textId="77777777" w:rsidR="006713B5" w:rsidRDefault="006713B5" w:rsidP="0069246F">
    <w:pPr>
      <w:pStyle w:val="Header"/>
      <w:spacing w:after="0" w:line="240" w:lineRule="auto"/>
    </w:pPr>
  </w:p>
  <w:p w14:paraId="115BC769" w14:textId="77777777" w:rsidR="006713B5" w:rsidRDefault="006713B5" w:rsidP="0069246F">
    <w:pPr>
      <w:pStyle w:val="Header"/>
      <w:spacing w:after="0" w:line="240" w:lineRule="auto"/>
    </w:pPr>
  </w:p>
  <w:p w14:paraId="08FDBDFF" w14:textId="77777777" w:rsidR="006713B5" w:rsidRDefault="006713B5" w:rsidP="0069246F">
    <w:pPr>
      <w:pStyle w:val="Header"/>
      <w:spacing w:after="0" w:line="240" w:lineRule="auto"/>
    </w:pPr>
  </w:p>
  <w:p w14:paraId="096E919E" w14:textId="77777777" w:rsidR="006713B5" w:rsidRDefault="006713B5" w:rsidP="0069246F">
    <w:pPr>
      <w:pStyle w:val="Header"/>
      <w:spacing w:after="0" w:line="240" w:lineRule="auto"/>
    </w:pPr>
  </w:p>
  <w:p w14:paraId="71D513CA" w14:textId="77777777" w:rsidR="006713B5" w:rsidRDefault="006713B5" w:rsidP="0069246F">
    <w:pPr>
      <w:pStyle w:val="Header"/>
      <w:spacing w:after="0" w:line="240" w:lineRule="auto"/>
    </w:pPr>
  </w:p>
  <w:p w14:paraId="166531D5" w14:textId="77777777" w:rsidR="006713B5" w:rsidRDefault="006713B5" w:rsidP="0069246F">
    <w:pPr>
      <w:pStyle w:val="Header"/>
      <w:spacing w:after="0" w:line="240" w:lineRule="auto"/>
    </w:pPr>
  </w:p>
  <w:p w14:paraId="43357F30" w14:textId="77777777" w:rsidR="006713B5" w:rsidRDefault="006713B5" w:rsidP="0069246F">
    <w:pPr>
      <w:pStyle w:val="Header"/>
      <w:spacing w:after="0" w:line="240" w:lineRule="auto"/>
    </w:pPr>
  </w:p>
  <w:p w14:paraId="765D20DD" w14:textId="77777777" w:rsidR="006713B5" w:rsidRDefault="006713B5" w:rsidP="0069246F">
    <w:pPr>
      <w:pStyle w:val="Header"/>
      <w:spacing w:after="0" w:line="240" w:lineRule="auto"/>
    </w:pPr>
  </w:p>
  <w:p w14:paraId="6DC2A29D" w14:textId="77777777" w:rsidR="006713B5" w:rsidRDefault="006713B5" w:rsidP="0069246F">
    <w:pPr>
      <w:pStyle w:val="Header"/>
      <w:spacing w:after="0" w:line="240" w:lineRule="auto"/>
    </w:pPr>
  </w:p>
  <w:p w14:paraId="5EE54344" w14:textId="77777777" w:rsidR="006713B5" w:rsidRDefault="006713B5" w:rsidP="0069246F">
    <w:pPr>
      <w:pStyle w:val="Header"/>
      <w:spacing w:after="0" w:line="240" w:lineRule="auto"/>
    </w:pPr>
  </w:p>
  <w:p w14:paraId="1C5266A4" w14:textId="77777777" w:rsidR="006713B5" w:rsidRDefault="006713B5" w:rsidP="0069246F">
    <w:pPr>
      <w:pStyle w:val="Header"/>
      <w:spacing w:after="0" w:line="240" w:lineRule="auto"/>
    </w:pPr>
    <w:r w:rsidRPr="00834709">
      <w:rPr>
        <w:noProof/>
        <w:lang w:eastAsia="nl-NL" w:bidi="ar-SA"/>
      </w:rPr>
      <w:drawing>
        <wp:anchor distT="0" distB="0" distL="114300" distR="114300" simplePos="0" relativeHeight="251658243" behindDoc="0" locked="0" layoutInCell="1" allowOverlap="1" wp14:anchorId="67E61C53" wp14:editId="01D98954">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2" behindDoc="0" locked="1" layoutInCell="1" allowOverlap="1" wp14:anchorId="11760195" wp14:editId="77276F18">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W w:w="0" w:type="auto"/>
                            <w:tblCellMar>
                              <w:left w:w="0" w:type="dxa"/>
                              <w:right w:w="0" w:type="dxa"/>
                            </w:tblCellMar>
                            <w:tblLook w:val="04A0" w:firstRow="1" w:lastRow="0" w:firstColumn="1" w:lastColumn="0" w:noHBand="0" w:noVBand="1"/>
                          </w:tblPr>
                          <w:tblGrid>
                            <w:gridCol w:w="1983"/>
                          </w:tblGrid>
                          <w:tr w:rsidR="006713B5" w14:paraId="2C4AE9A7" w14:textId="77777777">
                            <w:trPr>
                              <w:trHeight w:hRule="exact" w:val="1049"/>
                            </w:trPr>
                            <w:tc>
                              <w:tcPr>
                                <w:tcW w:w="1983" w:type="dxa"/>
                                <w:tcMar>
                                  <w:left w:w="0" w:type="dxa"/>
                                  <w:right w:w="0" w:type="dxa"/>
                                </w:tcMar>
                                <w:vAlign w:val="bottom"/>
                              </w:tcPr>
                              <w:p w14:paraId="36A1481D" w14:textId="77777777" w:rsidR="006713B5" w:rsidRDefault="006713B5"/>
                              <w:p w14:paraId="64585893" w14:textId="77777777" w:rsidR="006713B5" w:rsidRDefault="006713B5"/>
                            </w:tc>
                          </w:tr>
                        </w:tbl>
                        <w:p w14:paraId="50F274DF" w14:textId="77777777" w:rsidR="006713B5" w:rsidRDefault="006713B5" w:rsidP="0069246F"/>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760195" id="_x0000_t202" coordsize="21600,21600" o:spt="202" path="m,l,21600r21600,l21600,xe">
              <v:stroke joinstyle="miter"/>
              <v:path gradientshapeok="t" o:connecttype="rect"/>
            </v:shapetype>
            <v:shape id="Text Box 35" o:spid="_x0000_s1028" type="#_x0000_t202" style="position:absolute;margin-left:466.35pt;margin-top:0;width:105.45pt;height:69.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" filled="f" stroked="f" strokecolor="white [3212]" strokeweight="0">
              <v:textbox inset="0,0,0,0">
                <w:txbxContent>
                  <w:tbl>
                    <w:tblPr>
                      <w:tblW w:w="0" w:type="auto"/>
                      <w:tblCellMar>
                        <w:left w:w="0" w:type="dxa"/>
                        <w:right w:w="0" w:type="dxa"/>
                      </w:tblCellMar>
                      <w:tblLook w:val="04A0" w:firstRow="1" w:lastRow="0" w:firstColumn="1" w:lastColumn="0" w:noHBand="0" w:noVBand="1"/>
                    </w:tblPr>
                    <w:tblGrid>
                      <w:gridCol w:w="1983"/>
                    </w:tblGrid>
                    <w:tr w:rsidR="006713B5" w14:paraId="2C4AE9A7" w14:textId="77777777">
                      <w:trPr>
                        <w:trHeight w:hRule="exact" w:val="1049"/>
                      </w:trPr>
                      <w:tc>
                        <w:tcPr>
                          <w:tcW w:w="1983" w:type="dxa"/>
                          <w:tcMar>
                            <w:left w:w="0" w:type="dxa"/>
                            <w:right w:w="0" w:type="dxa"/>
                          </w:tcMar>
                          <w:vAlign w:val="bottom"/>
                        </w:tcPr>
                        <w:p w14:paraId="36A1481D" w14:textId="77777777" w:rsidR="006713B5" w:rsidRDefault="006713B5"/>
                        <w:p w14:paraId="64585893" w14:textId="77777777" w:rsidR="006713B5" w:rsidRDefault="006713B5"/>
                      </w:tc>
                    </w:tr>
                  </w:tbl>
                  <w:p w14:paraId="50F274DF" w14:textId="77777777" w:rsidR="006713B5" w:rsidRDefault="006713B5" w:rsidP="0069246F"/>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3EDDE4E1" wp14:editId="61A25AA3">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A651E"/>
    <w:multiLevelType w:val="hybridMultilevel"/>
    <w:tmpl w:val="E02EFC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A9C324B"/>
    <w:multiLevelType w:val="hybridMultilevel"/>
    <w:tmpl w:val="6F44DB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109317"/>
    <w:rsid w:val="000016B0"/>
    <w:rsid w:val="00002AFA"/>
    <w:rsid w:val="0000318D"/>
    <w:rsid w:val="00003811"/>
    <w:rsid w:val="00017B79"/>
    <w:rsid w:val="000207A3"/>
    <w:rsid w:val="00035314"/>
    <w:rsid w:val="0004427C"/>
    <w:rsid w:val="00044C3B"/>
    <w:rsid w:val="00055FB7"/>
    <w:rsid w:val="00057E83"/>
    <w:rsid w:val="00060598"/>
    <w:rsid w:val="00067132"/>
    <w:rsid w:val="00071342"/>
    <w:rsid w:val="00097780"/>
    <w:rsid w:val="000A3877"/>
    <w:rsid w:val="000B26EC"/>
    <w:rsid w:val="000B7BF5"/>
    <w:rsid w:val="000C2F12"/>
    <w:rsid w:val="000C6260"/>
    <w:rsid w:val="00104C15"/>
    <w:rsid w:val="00113F8C"/>
    <w:rsid w:val="00116638"/>
    <w:rsid w:val="00123716"/>
    <w:rsid w:val="0013435D"/>
    <w:rsid w:val="00134EFF"/>
    <w:rsid w:val="00143241"/>
    <w:rsid w:val="00166C03"/>
    <w:rsid w:val="00166E42"/>
    <w:rsid w:val="00177266"/>
    <w:rsid w:val="00193820"/>
    <w:rsid w:val="001957C7"/>
    <w:rsid w:val="001A1F0C"/>
    <w:rsid w:val="001B0400"/>
    <w:rsid w:val="001D31B1"/>
    <w:rsid w:val="001D31EF"/>
    <w:rsid w:val="001E141A"/>
    <w:rsid w:val="001F4E07"/>
    <w:rsid w:val="001F674C"/>
    <w:rsid w:val="00207DFA"/>
    <w:rsid w:val="00215442"/>
    <w:rsid w:val="00217205"/>
    <w:rsid w:val="002274E8"/>
    <w:rsid w:val="002462BC"/>
    <w:rsid w:val="00252C33"/>
    <w:rsid w:val="002548B6"/>
    <w:rsid w:val="00257F0A"/>
    <w:rsid w:val="00267FAE"/>
    <w:rsid w:val="00277C9F"/>
    <w:rsid w:val="002971A7"/>
    <w:rsid w:val="002A0AFB"/>
    <w:rsid w:val="002A490D"/>
    <w:rsid w:val="002B1950"/>
    <w:rsid w:val="002C0447"/>
    <w:rsid w:val="002F1E8A"/>
    <w:rsid w:val="002F37F9"/>
    <w:rsid w:val="00301709"/>
    <w:rsid w:val="00314A15"/>
    <w:rsid w:val="003155AE"/>
    <w:rsid w:val="00320F06"/>
    <w:rsid w:val="00322151"/>
    <w:rsid w:val="003234B2"/>
    <w:rsid w:val="00323661"/>
    <w:rsid w:val="0033052B"/>
    <w:rsid w:val="00332ABC"/>
    <w:rsid w:val="003362A9"/>
    <w:rsid w:val="00345673"/>
    <w:rsid w:val="00346CBE"/>
    <w:rsid w:val="003541BB"/>
    <w:rsid w:val="003647B0"/>
    <w:rsid w:val="00365961"/>
    <w:rsid w:val="0036766C"/>
    <w:rsid w:val="00371097"/>
    <w:rsid w:val="00381C2C"/>
    <w:rsid w:val="003D17E9"/>
    <w:rsid w:val="003E1C4D"/>
    <w:rsid w:val="003E5B1E"/>
    <w:rsid w:val="003E5FCC"/>
    <w:rsid w:val="003E612A"/>
    <w:rsid w:val="003F18D6"/>
    <w:rsid w:val="003F418D"/>
    <w:rsid w:val="00424053"/>
    <w:rsid w:val="004328AE"/>
    <w:rsid w:val="004358DC"/>
    <w:rsid w:val="00446C3B"/>
    <w:rsid w:val="00456F51"/>
    <w:rsid w:val="004624A0"/>
    <w:rsid w:val="00473DB8"/>
    <w:rsid w:val="00473F60"/>
    <w:rsid w:val="004742E3"/>
    <w:rsid w:val="00483150"/>
    <w:rsid w:val="004834BB"/>
    <w:rsid w:val="00490CB2"/>
    <w:rsid w:val="00495038"/>
    <w:rsid w:val="004A4E8C"/>
    <w:rsid w:val="004D57CF"/>
    <w:rsid w:val="004E5996"/>
    <w:rsid w:val="004E5B3D"/>
    <w:rsid w:val="004F0BFF"/>
    <w:rsid w:val="004F53B2"/>
    <w:rsid w:val="00505A86"/>
    <w:rsid w:val="00507CEE"/>
    <w:rsid w:val="005324D4"/>
    <w:rsid w:val="00537FC2"/>
    <w:rsid w:val="00554713"/>
    <w:rsid w:val="00556C24"/>
    <w:rsid w:val="00567E2C"/>
    <w:rsid w:val="0057020C"/>
    <w:rsid w:val="00574B3E"/>
    <w:rsid w:val="00581BE7"/>
    <w:rsid w:val="005875BD"/>
    <w:rsid w:val="005D734D"/>
    <w:rsid w:val="005E5E35"/>
    <w:rsid w:val="005E77BF"/>
    <w:rsid w:val="005F6194"/>
    <w:rsid w:val="005F7B72"/>
    <w:rsid w:val="00604F99"/>
    <w:rsid w:val="00615B76"/>
    <w:rsid w:val="00616505"/>
    <w:rsid w:val="00617EC1"/>
    <w:rsid w:val="006318B9"/>
    <w:rsid w:val="00640CA3"/>
    <w:rsid w:val="00644F1B"/>
    <w:rsid w:val="0065275C"/>
    <w:rsid w:val="00654B5A"/>
    <w:rsid w:val="0066612F"/>
    <w:rsid w:val="006713B5"/>
    <w:rsid w:val="006724FE"/>
    <w:rsid w:val="00681A9A"/>
    <w:rsid w:val="00683D2A"/>
    <w:rsid w:val="0069246F"/>
    <w:rsid w:val="006A53EF"/>
    <w:rsid w:val="006B153C"/>
    <w:rsid w:val="006B1853"/>
    <w:rsid w:val="006B6F94"/>
    <w:rsid w:val="006C53C6"/>
    <w:rsid w:val="006D2DC2"/>
    <w:rsid w:val="006D7872"/>
    <w:rsid w:val="006E1603"/>
    <w:rsid w:val="006E1EA7"/>
    <w:rsid w:val="006E7104"/>
    <w:rsid w:val="006E7FDC"/>
    <w:rsid w:val="006F2DBE"/>
    <w:rsid w:val="006F5560"/>
    <w:rsid w:val="00702C0F"/>
    <w:rsid w:val="007261F6"/>
    <w:rsid w:val="0075765D"/>
    <w:rsid w:val="0076725E"/>
    <w:rsid w:val="007678AD"/>
    <w:rsid w:val="00767DFF"/>
    <w:rsid w:val="00784301"/>
    <w:rsid w:val="007969E3"/>
    <w:rsid w:val="007B4BF4"/>
    <w:rsid w:val="007D3810"/>
    <w:rsid w:val="007D5740"/>
    <w:rsid w:val="007E5809"/>
    <w:rsid w:val="008023B5"/>
    <w:rsid w:val="00802CF4"/>
    <w:rsid w:val="008064F3"/>
    <w:rsid w:val="008360BD"/>
    <w:rsid w:val="008363A5"/>
    <w:rsid w:val="00851E7F"/>
    <w:rsid w:val="00862073"/>
    <w:rsid w:val="00864D77"/>
    <w:rsid w:val="0086769D"/>
    <w:rsid w:val="0087574D"/>
    <w:rsid w:val="0088233C"/>
    <w:rsid w:val="00885E62"/>
    <w:rsid w:val="008A6DF2"/>
    <w:rsid w:val="008A7122"/>
    <w:rsid w:val="008B4AF5"/>
    <w:rsid w:val="008C0031"/>
    <w:rsid w:val="008C3BBE"/>
    <w:rsid w:val="008C4375"/>
    <w:rsid w:val="008D125D"/>
    <w:rsid w:val="008D43BE"/>
    <w:rsid w:val="00901222"/>
    <w:rsid w:val="0090529B"/>
    <w:rsid w:val="00921B71"/>
    <w:rsid w:val="00923A25"/>
    <w:rsid w:val="00937B8C"/>
    <w:rsid w:val="00937D0F"/>
    <w:rsid w:val="00950F6E"/>
    <w:rsid w:val="00951046"/>
    <w:rsid w:val="00953046"/>
    <w:rsid w:val="00953C2C"/>
    <w:rsid w:val="00964761"/>
    <w:rsid w:val="009835F7"/>
    <w:rsid w:val="00985DE4"/>
    <w:rsid w:val="00996AB2"/>
    <w:rsid w:val="009A42EA"/>
    <w:rsid w:val="009A5FC6"/>
    <w:rsid w:val="009B16E5"/>
    <w:rsid w:val="009B4FAD"/>
    <w:rsid w:val="009C5342"/>
    <w:rsid w:val="009C6384"/>
    <w:rsid w:val="009E13EC"/>
    <w:rsid w:val="009E5311"/>
    <w:rsid w:val="00A03668"/>
    <w:rsid w:val="00A3508B"/>
    <w:rsid w:val="00A37EFB"/>
    <w:rsid w:val="00A45273"/>
    <w:rsid w:val="00A6794D"/>
    <w:rsid w:val="00A7507A"/>
    <w:rsid w:val="00A90C40"/>
    <w:rsid w:val="00A95E8E"/>
    <w:rsid w:val="00A97B89"/>
    <w:rsid w:val="00AC270D"/>
    <w:rsid w:val="00AC6E53"/>
    <w:rsid w:val="00AD14ED"/>
    <w:rsid w:val="00AD5169"/>
    <w:rsid w:val="00AE0075"/>
    <w:rsid w:val="00AE47FD"/>
    <w:rsid w:val="00AF0E67"/>
    <w:rsid w:val="00AF66AE"/>
    <w:rsid w:val="00B0410F"/>
    <w:rsid w:val="00B12E94"/>
    <w:rsid w:val="00B22D4F"/>
    <w:rsid w:val="00B27C37"/>
    <w:rsid w:val="00B34D25"/>
    <w:rsid w:val="00B415A9"/>
    <w:rsid w:val="00B42B23"/>
    <w:rsid w:val="00B46FBF"/>
    <w:rsid w:val="00B47FDA"/>
    <w:rsid w:val="00B50C2F"/>
    <w:rsid w:val="00B53CE1"/>
    <w:rsid w:val="00B6441A"/>
    <w:rsid w:val="00B661E1"/>
    <w:rsid w:val="00B71650"/>
    <w:rsid w:val="00B77778"/>
    <w:rsid w:val="00B80CFC"/>
    <w:rsid w:val="00B81A2C"/>
    <w:rsid w:val="00BB31EF"/>
    <w:rsid w:val="00BB505C"/>
    <w:rsid w:val="00BC5144"/>
    <w:rsid w:val="00BC6EE9"/>
    <w:rsid w:val="00BC7506"/>
    <w:rsid w:val="00BD313A"/>
    <w:rsid w:val="00BD6666"/>
    <w:rsid w:val="00BE5C9D"/>
    <w:rsid w:val="00BE6504"/>
    <w:rsid w:val="00BF0A81"/>
    <w:rsid w:val="00C02864"/>
    <w:rsid w:val="00C17354"/>
    <w:rsid w:val="00C25C1B"/>
    <w:rsid w:val="00C37AC4"/>
    <w:rsid w:val="00C41AA9"/>
    <w:rsid w:val="00C43FB9"/>
    <w:rsid w:val="00C507EE"/>
    <w:rsid w:val="00C50A2E"/>
    <w:rsid w:val="00C60CE7"/>
    <w:rsid w:val="00C627B7"/>
    <w:rsid w:val="00C71630"/>
    <w:rsid w:val="00C7238A"/>
    <w:rsid w:val="00C76038"/>
    <w:rsid w:val="00C84DB1"/>
    <w:rsid w:val="00C861D3"/>
    <w:rsid w:val="00CA64FE"/>
    <w:rsid w:val="00CB395A"/>
    <w:rsid w:val="00CC457A"/>
    <w:rsid w:val="00CC5CBA"/>
    <w:rsid w:val="00CC79AA"/>
    <w:rsid w:val="00CD281C"/>
    <w:rsid w:val="00CE0534"/>
    <w:rsid w:val="00CF5A0B"/>
    <w:rsid w:val="00D07F1B"/>
    <w:rsid w:val="00D276AE"/>
    <w:rsid w:val="00D43F07"/>
    <w:rsid w:val="00D63DF7"/>
    <w:rsid w:val="00D71F31"/>
    <w:rsid w:val="00D93993"/>
    <w:rsid w:val="00DA0391"/>
    <w:rsid w:val="00DC54A8"/>
    <w:rsid w:val="00DC5E74"/>
    <w:rsid w:val="00DD0E70"/>
    <w:rsid w:val="00DD0F4D"/>
    <w:rsid w:val="00DF6FA9"/>
    <w:rsid w:val="00E06D0E"/>
    <w:rsid w:val="00E12A3C"/>
    <w:rsid w:val="00E17B35"/>
    <w:rsid w:val="00E27E3D"/>
    <w:rsid w:val="00E309CF"/>
    <w:rsid w:val="00E342AA"/>
    <w:rsid w:val="00E712A6"/>
    <w:rsid w:val="00E728C0"/>
    <w:rsid w:val="00E95623"/>
    <w:rsid w:val="00E97B7C"/>
    <w:rsid w:val="00EA4136"/>
    <w:rsid w:val="00EA5FEE"/>
    <w:rsid w:val="00EC0C73"/>
    <w:rsid w:val="00ED538D"/>
    <w:rsid w:val="00ED6E9E"/>
    <w:rsid w:val="00ED76AE"/>
    <w:rsid w:val="00F101AD"/>
    <w:rsid w:val="00F21548"/>
    <w:rsid w:val="00F23007"/>
    <w:rsid w:val="00F2441A"/>
    <w:rsid w:val="00F30A9D"/>
    <w:rsid w:val="00F3104B"/>
    <w:rsid w:val="00F373C2"/>
    <w:rsid w:val="00F733CE"/>
    <w:rsid w:val="00F80A53"/>
    <w:rsid w:val="00F967FB"/>
    <w:rsid w:val="00F96C27"/>
    <w:rsid w:val="00FB4F7B"/>
    <w:rsid w:val="00FB6B6E"/>
    <w:rsid w:val="00FB71CE"/>
    <w:rsid w:val="00FD3CE3"/>
    <w:rsid w:val="00FD4002"/>
    <w:rsid w:val="00FD7C0A"/>
    <w:rsid w:val="00FF4AC5"/>
    <w:rsid w:val="00FF7535"/>
    <w:rsid w:val="00FF792A"/>
    <w:rsid w:val="18A78685"/>
    <w:rsid w:val="1B0222D3"/>
    <w:rsid w:val="1EFFFD8C"/>
    <w:rsid w:val="38109317"/>
    <w:rsid w:val="3BBA7B2E"/>
    <w:rsid w:val="3CEC4759"/>
    <w:rsid w:val="5082C862"/>
    <w:rsid w:val="55D14D21"/>
    <w:rsid w:val="56BC266F"/>
    <w:rsid w:val="73AA1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FE3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tiegegevenskopW1-Huisstijl">
    <w:name w:val="Referentiegegevens kop W1 - Huisstijl"/>
    <w:basedOn w:val="Normal"/>
    <w:next w:val="Referentiegegevens-Huisstijl"/>
    <w:uiPriority w:val="1"/>
    <w:rsid w:val="00554713"/>
    <w:pPr>
      <w:suppressAutoHyphens/>
      <w:autoSpaceDN w:val="0"/>
      <w:spacing w:before="90" w:after="0" w:line="180" w:lineRule="exact"/>
      <w:textAlignment w:val="baseline"/>
    </w:pPr>
    <w:rPr>
      <w:rFonts w:ascii="Verdana" w:eastAsia="SimSun" w:hAnsi="Verdana" w:cs="Lohit Hindi"/>
      <w:b/>
      <w:kern w:val="3"/>
      <w:sz w:val="13"/>
      <w:szCs w:val="24"/>
      <w:lang w:val="nl-NL" w:eastAsia="zh-CN" w:bidi="hi-IN"/>
    </w:rPr>
  </w:style>
  <w:style w:type="paragraph" w:customStyle="1" w:styleId="Referentiegegevens-Huisstijl">
    <w:name w:val="Referentiegegevens - Huisstijl"/>
    <w:basedOn w:val="Normal"/>
    <w:uiPriority w:val="1"/>
    <w:rsid w:val="00554713"/>
    <w:pPr>
      <w:suppressAutoHyphens/>
      <w:autoSpaceDN w:val="0"/>
      <w:spacing w:after="0" w:line="180" w:lineRule="exact"/>
      <w:textAlignment w:val="baseline"/>
    </w:pPr>
    <w:rPr>
      <w:rFonts w:ascii="Verdana" w:eastAsia="SimSun" w:hAnsi="Verdana" w:cs="Lohit Hindi"/>
      <w:kern w:val="3"/>
      <w:sz w:val="13"/>
      <w:szCs w:val="24"/>
      <w:lang w:val="nl-NL" w:eastAsia="zh-CN" w:bidi="hi-IN"/>
    </w:rPr>
  </w:style>
  <w:style w:type="paragraph" w:customStyle="1" w:styleId="Algemenevoorwaarden-Huisstijl">
    <w:name w:val="Algemene voorwaarden - Huisstijl"/>
    <w:basedOn w:val="Normal"/>
    <w:uiPriority w:val="2"/>
    <w:rsid w:val="00554713"/>
    <w:pPr>
      <w:suppressAutoHyphens/>
      <w:autoSpaceDN w:val="0"/>
      <w:spacing w:before="90" w:after="0" w:line="180" w:lineRule="exact"/>
      <w:textAlignment w:val="baseline"/>
    </w:pPr>
    <w:rPr>
      <w:rFonts w:ascii="Verdana" w:eastAsia="SimSun" w:hAnsi="Verdana" w:cs="Lohit Hindi"/>
      <w:i/>
      <w:kern w:val="3"/>
      <w:sz w:val="13"/>
      <w:szCs w:val="24"/>
      <w:lang w:val="nl-NL" w:eastAsia="zh-CN" w:bidi="hi-IN"/>
    </w:rPr>
  </w:style>
  <w:style w:type="paragraph" w:customStyle="1" w:styleId="Paginanummer-Huisstijl">
    <w:name w:val="Paginanummer - Huisstijl"/>
    <w:basedOn w:val="Normal"/>
    <w:uiPriority w:val="1"/>
    <w:rsid w:val="00554713"/>
    <w:pPr>
      <w:suppressAutoHyphens/>
      <w:autoSpaceDN w:val="0"/>
      <w:spacing w:after="0" w:line="240" w:lineRule="auto"/>
      <w:textAlignment w:val="baseline"/>
    </w:pPr>
    <w:rPr>
      <w:rFonts w:ascii="Verdana" w:eastAsia="SimSun" w:hAnsi="Verdana" w:cs="Lohit Hindi"/>
      <w:kern w:val="3"/>
      <w:sz w:val="13"/>
      <w:szCs w:val="24"/>
      <w:lang w:val="nl-NL" w:eastAsia="zh-CN" w:bidi="hi-IN"/>
    </w:rPr>
  </w:style>
  <w:style w:type="paragraph" w:styleId="Header">
    <w:name w:val="header"/>
    <w:basedOn w:val="Normal"/>
    <w:link w:val="HeaderChar"/>
    <w:uiPriority w:val="99"/>
    <w:unhideWhenUsed/>
    <w:rsid w:val="00554713"/>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val="nl-NL" w:eastAsia="zh-CN" w:bidi="hi-IN"/>
    </w:rPr>
  </w:style>
  <w:style w:type="character" w:customStyle="1" w:styleId="HeaderChar">
    <w:name w:val="Header Char"/>
    <w:basedOn w:val="DefaultParagraphFont"/>
    <w:link w:val="Header"/>
    <w:uiPriority w:val="99"/>
    <w:rsid w:val="00554713"/>
    <w:rPr>
      <w:rFonts w:ascii="Verdana" w:eastAsia="SimSun" w:hAnsi="Verdana" w:cs="Mangal"/>
      <w:kern w:val="3"/>
      <w:sz w:val="18"/>
      <w:szCs w:val="21"/>
      <w:lang w:val="nl-NL" w:eastAsia="zh-CN" w:bidi="hi-IN"/>
    </w:rPr>
  </w:style>
  <w:style w:type="table" w:styleId="TableGrid">
    <w:name w:val="Table Grid"/>
    <w:basedOn w:val="TableNormal"/>
    <w:uiPriority w:val="59"/>
    <w:rsid w:val="00554713"/>
    <w:pPr>
      <w:widowControl w:val="0"/>
      <w:suppressAutoHyphens/>
      <w:autoSpaceDN w:val="0"/>
      <w:spacing w:after="0" w:line="240" w:lineRule="auto"/>
      <w:textAlignment w:val="baseline"/>
    </w:pPr>
    <w:rPr>
      <w:rFonts w:ascii="Times New Roman" w:eastAsia="SimSun" w:hAnsi="Times New Roman" w:cs="Lohit Hindi"/>
      <w:kern w:val="3"/>
      <w:sz w:val="24"/>
      <w:szCs w:val="24"/>
      <w:lang w:val="nl-NL"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4713"/>
    <w:rPr>
      <w:color w:val="808080"/>
    </w:rPr>
  </w:style>
  <w:style w:type="paragraph" w:styleId="FootnoteText">
    <w:name w:val="footnote text"/>
    <w:aliases w:val="DNV-FT,Footnote Text Char Char Char,Footnote Text Char Char,ft,Footnote Text Char1,ft Char,Footnote Text Char2,Footnote Text Char1 Char,ft Char Char,ft Char1,Footnote Text Char Char1 Char,Tailored Footnote,fn,Voetnoottekst1,ft1"/>
    <w:basedOn w:val="Normal"/>
    <w:link w:val="FootnoteTextChar"/>
    <w:uiPriority w:val="99"/>
    <w:unhideWhenUsed/>
    <w:qFormat/>
    <w:rsid w:val="00554713"/>
    <w:pPr>
      <w:suppressAutoHyphens/>
      <w:autoSpaceDN w:val="0"/>
      <w:spacing w:after="0" w:line="240" w:lineRule="auto"/>
      <w:textAlignment w:val="baseline"/>
    </w:pPr>
    <w:rPr>
      <w:rFonts w:ascii="Verdana" w:eastAsia="SimSun" w:hAnsi="Verdana" w:cs="Mangal"/>
      <w:kern w:val="3"/>
      <w:sz w:val="20"/>
      <w:szCs w:val="18"/>
      <w:lang w:val="nl-NL" w:eastAsia="zh-CN" w:bidi="hi-IN"/>
    </w:rPr>
  </w:style>
  <w:style w:type="character" w:customStyle="1" w:styleId="FootnoteTextChar">
    <w:name w:val="Footnote Text Char"/>
    <w:aliases w:val="DNV-FT Char,Footnote Text Char Char Char Char,Footnote Text Char Char Char1,ft Char2,Footnote Text Char1 Char1,ft Char Char1,Footnote Text Char2 Char,Footnote Text Char1 Char Char,ft Char Char Char,ft Char1 Char,Tailored Footnote Char"/>
    <w:basedOn w:val="DefaultParagraphFont"/>
    <w:link w:val="FootnoteText"/>
    <w:uiPriority w:val="99"/>
    <w:rsid w:val="00554713"/>
    <w:rPr>
      <w:rFonts w:ascii="Verdana" w:eastAsia="SimSun" w:hAnsi="Verdana" w:cs="Mangal"/>
      <w:kern w:val="3"/>
      <w:sz w:val="20"/>
      <w:szCs w:val="18"/>
      <w:lang w:val="nl-NL" w:eastAsia="zh-CN" w:bidi="hi-IN"/>
    </w:rPr>
  </w:style>
  <w:style w:type="character" w:styleId="FootnoteReference">
    <w:name w:val="footnote reference"/>
    <w:aliases w:val="CRP-Footnote Reference,MIP Footnote Reference,ftref,100C Footnote Reference,Footnote Reference1"/>
    <w:basedOn w:val="DefaultParagraphFont"/>
    <w:uiPriority w:val="99"/>
    <w:unhideWhenUsed/>
    <w:rsid w:val="00554713"/>
    <w:rPr>
      <w:vertAlign w:val="superscript"/>
    </w:rPr>
  </w:style>
  <w:style w:type="paragraph" w:styleId="Revision">
    <w:name w:val="Revision"/>
    <w:hidden/>
    <w:uiPriority w:val="99"/>
    <w:semiHidden/>
    <w:rsid w:val="000C6260"/>
    <w:pPr>
      <w:spacing w:after="0" w:line="240" w:lineRule="auto"/>
    </w:pPr>
  </w:style>
  <w:style w:type="character" w:styleId="CommentReference">
    <w:name w:val="annotation reference"/>
    <w:basedOn w:val="DefaultParagraphFont"/>
    <w:uiPriority w:val="99"/>
    <w:semiHidden/>
    <w:unhideWhenUsed/>
    <w:rsid w:val="000C6260"/>
    <w:rPr>
      <w:sz w:val="16"/>
      <w:szCs w:val="16"/>
    </w:rPr>
  </w:style>
  <w:style w:type="paragraph" w:styleId="CommentText">
    <w:name w:val="annotation text"/>
    <w:basedOn w:val="Normal"/>
    <w:link w:val="CommentTextChar"/>
    <w:uiPriority w:val="99"/>
    <w:unhideWhenUsed/>
    <w:rsid w:val="000C6260"/>
    <w:pPr>
      <w:spacing w:line="240" w:lineRule="auto"/>
    </w:pPr>
    <w:rPr>
      <w:sz w:val="20"/>
      <w:szCs w:val="20"/>
    </w:rPr>
  </w:style>
  <w:style w:type="character" w:customStyle="1" w:styleId="CommentTextChar">
    <w:name w:val="Comment Text Char"/>
    <w:basedOn w:val="DefaultParagraphFont"/>
    <w:link w:val="CommentText"/>
    <w:uiPriority w:val="99"/>
    <w:rsid w:val="000C6260"/>
    <w:rPr>
      <w:sz w:val="20"/>
      <w:szCs w:val="20"/>
    </w:rPr>
  </w:style>
  <w:style w:type="paragraph" w:styleId="CommentSubject">
    <w:name w:val="annotation subject"/>
    <w:basedOn w:val="CommentText"/>
    <w:next w:val="CommentText"/>
    <w:link w:val="CommentSubjectChar"/>
    <w:uiPriority w:val="99"/>
    <w:semiHidden/>
    <w:unhideWhenUsed/>
    <w:rsid w:val="000C6260"/>
    <w:rPr>
      <w:b/>
      <w:bCs/>
    </w:rPr>
  </w:style>
  <w:style w:type="character" w:customStyle="1" w:styleId="CommentSubjectChar">
    <w:name w:val="Comment Subject Char"/>
    <w:basedOn w:val="CommentTextChar"/>
    <w:link w:val="CommentSubject"/>
    <w:uiPriority w:val="99"/>
    <w:semiHidden/>
    <w:rsid w:val="000C6260"/>
    <w:rPr>
      <w:b/>
      <w:bCs/>
      <w:sz w:val="20"/>
      <w:szCs w:val="20"/>
    </w:rPr>
  </w:style>
  <w:style w:type="paragraph" w:styleId="BalloonText">
    <w:name w:val="Balloon Text"/>
    <w:basedOn w:val="Normal"/>
    <w:link w:val="BalloonTextChar"/>
    <w:uiPriority w:val="99"/>
    <w:semiHidden/>
    <w:unhideWhenUsed/>
    <w:rsid w:val="008D12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25D"/>
    <w:rPr>
      <w:rFonts w:ascii="Segoe UI" w:hAnsi="Segoe UI" w:cs="Segoe UI"/>
      <w:sz w:val="18"/>
      <w:szCs w:val="18"/>
    </w:rPr>
  </w:style>
  <w:style w:type="paragraph" w:styleId="NormalWeb">
    <w:name w:val="Normal (Web)"/>
    <w:basedOn w:val="Normal"/>
    <w:uiPriority w:val="99"/>
    <w:semiHidden/>
    <w:unhideWhenUsed/>
    <w:rsid w:val="00A3508B"/>
    <w:pPr>
      <w:spacing w:before="100" w:beforeAutospacing="1" w:after="100" w:afterAutospacing="1" w:line="240" w:lineRule="auto"/>
    </w:pPr>
    <w:rPr>
      <w:rFonts w:ascii="Times New Roman" w:hAnsi="Times New Roman" w:cs="Times New Roman"/>
      <w:sz w:val="24"/>
      <w:szCs w:val="24"/>
      <w:lang w:val="nl-NL" w:eastAsia="nl-NL"/>
    </w:rPr>
  </w:style>
  <w:style w:type="paragraph" w:styleId="Footer">
    <w:name w:val="footer"/>
    <w:basedOn w:val="Normal"/>
    <w:link w:val="FooterChar"/>
    <w:uiPriority w:val="99"/>
    <w:unhideWhenUsed/>
    <w:rsid w:val="002548B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548B6"/>
  </w:style>
  <w:style w:type="paragraph" w:styleId="ListParagraph">
    <w:name w:val="List Paragraph"/>
    <w:basedOn w:val="Normal"/>
    <w:uiPriority w:val="34"/>
    <w:qFormat/>
    <w:rsid w:val="002548B6"/>
    <w:pPr>
      <w:suppressAutoHyphens/>
      <w:autoSpaceDN w:val="0"/>
      <w:spacing w:after="120" w:line="240" w:lineRule="atLeast"/>
      <w:ind w:left="720"/>
      <w:contextualSpacing/>
      <w:textAlignment w:val="baseline"/>
    </w:pPr>
    <w:rPr>
      <w:rFonts w:ascii="Verdana" w:eastAsia="SimSun" w:hAnsi="Verdana" w:cs="Mangal"/>
      <w:kern w:val="3"/>
      <w:sz w:val="18"/>
      <w:szCs w:val="16"/>
      <w:lang w:val="nl-NL" w:eastAsia="zh-CN" w:bidi="hi-IN"/>
    </w:rPr>
  </w:style>
  <w:style w:type="character" w:styleId="Hyperlink">
    <w:name w:val="Hyperlink"/>
    <w:basedOn w:val="DefaultParagraphFont"/>
    <w:uiPriority w:val="99"/>
    <w:semiHidden/>
    <w:unhideWhenUsed/>
    <w:rsid w:val="00C861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882154">
      <w:bodyDiv w:val="1"/>
      <w:marLeft w:val="0"/>
      <w:marRight w:val="0"/>
      <w:marTop w:val="0"/>
      <w:marBottom w:val="0"/>
      <w:divBdr>
        <w:top w:val="none" w:sz="0" w:space="0" w:color="auto"/>
        <w:left w:val="none" w:sz="0" w:space="0" w:color="auto"/>
        <w:bottom w:val="none" w:sz="0" w:space="0" w:color="auto"/>
        <w:right w:val="none" w:sz="0" w:space="0" w:color="auto"/>
      </w:divBdr>
    </w:div>
    <w:div w:id="610934341">
      <w:bodyDiv w:val="1"/>
      <w:marLeft w:val="0"/>
      <w:marRight w:val="0"/>
      <w:marTop w:val="0"/>
      <w:marBottom w:val="0"/>
      <w:divBdr>
        <w:top w:val="none" w:sz="0" w:space="0" w:color="auto"/>
        <w:left w:val="none" w:sz="0" w:space="0" w:color="auto"/>
        <w:bottom w:val="none" w:sz="0" w:space="0" w:color="auto"/>
        <w:right w:val="none" w:sz="0" w:space="0" w:color="auto"/>
      </w:divBdr>
    </w:div>
    <w:div w:id="725296009">
      <w:bodyDiv w:val="1"/>
      <w:marLeft w:val="0"/>
      <w:marRight w:val="0"/>
      <w:marTop w:val="0"/>
      <w:marBottom w:val="0"/>
      <w:divBdr>
        <w:top w:val="none" w:sz="0" w:space="0" w:color="auto"/>
        <w:left w:val="none" w:sz="0" w:space="0" w:color="auto"/>
        <w:bottom w:val="none" w:sz="0" w:space="0" w:color="auto"/>
        <w:right w:val="none" w:sz="0" w:space="0" w:color="auto"/>
      </w:divBdr>
    </w:div>
    <w:div w:id="740758687">
      <w:bodyDiv w:val="1"/>
      <w:marLeft w:val="0"/>
      <w:marRight w:val="0"/>
      <w:marTop w:val="0"/>
      <w:marBottom w:val="0"/>
      <w:divBdr>
        <w:top w:val="none" w:sz="0" w:space="0" w:color="auto"/>
        <w:left w:val="none" w:sz="0" w:space="0" w:color="auto"/>
        <w:bottom w:val="none" w:sz="0" w:space="0" w:color="auto"/>
        <w:right w:val="none" w:sz="0" w:space="0" w:color="auto"/>
      </w:divBdr>
    </w:div>
    <w:div w:id="852382715">
      <w:bodyDiv w:val="1"/>
      <w:marLeft w:val="0"/>
      <w:marRight w:val="0"/>
      <w:marTop w:val="0"/>
      <w:marBottom w:val="0"/>
      <w:divBdr>
        <w:top w:val="none" w:sz="0" w:space="0" w:color="auto"/>
        <w:left w:val="none" w:sz="0" w:space="0" w:color="auto"/>
        <w:bottom w:val="none" w:sz="0" w:space="0" w:color="auto"/>
        <w:right w:val="none" w:sz="0" w:space="0" w:color="auto"/>
      </w:divBdr>
    </w:div>
    <w:div w:id="1170943743">
      <w:bodyDiv w:val="1"/>
      <w:marLeft w:val="0"/>
      <w:marRight w:val="0"/>
      <w:marTop w:val="0"/>
      <w:marBottom w:val="0"/>
      <w:divBdr>
        <w:top w:val="none" w:sz="0" w:space="0" w:color="auto"/>
        <w:left w:val="none" w:sz="0" w:space="0" w:color="auto"/>
        <w:bottom w:val="none" w:sz="0" w:space="0" w:color="auto"/>
        <w:right w:val="none" w:sz="0" w:space="0" w:color="auto"/>
      </w:divBdr>
    </w:div>
    <w:div w:id="1338538411">
      <w:bodyDiv w:val="1"/>
      <w:marLeft w:val="0"/>
      <w:marRight w:val="0"/>
      <w:marTop w:val="0"/>
      <w:marBottom w:val="0"/>
      <w:divBdr>
        <w:top w:val="none" w:sz="0" w:space="0" w:color="auto"/>
        <w:left w:val="none" w:sz="0" w:space="0" w:color="auto"/>
        <w:bottom w:val="none" w:sz="0" w:space="0" w:color="auto"/>
        <w:right w:val="none" w:sz="0" w:space="0" w:color="auto"/>
      </w:divBdr>
    </w:div>
    <w:div w:id="1341200678">
      <w:bodyDiv w:val="1"/>
      <w:marLeft w:val="0"/>
      <w:marRight w:val="0"/>
      <w:marTop w:val="0"/>
      <w:marBottom w:val="0"/>
      <w:divBdr>
        <w:top w:val="none" w:sz="0" w:space="0" w:color="auto"/>
        <w:left w:val="none" w:sz="0" w:space="0" w:color="auto"/>
        <w:bottom w:val="none" w:sz="0" w:space="0" w:color="auto"/>
        <w:right w:val="none" w:sz="0" w:space="0" w:color="auto"/>
      </w:divBdr>
    </w:div>
    <w:div w:id="1723626908">
      <w:bodyDiv w:val="1"/>
      <w:marLeft w:val="0"/>
      <w:marRight w:val="0"/>
      <w:marTop w:val="0"/>
      <w:marBottom w:val="0"/>
      <w:divBdr>
        <w:top w:val="none" w:sz="0" w:space="0" w:color="auto"/>
        <w:left w:val="none" w:sz="0" w:space="0" w:color="auto"/>
        <w:bottom w:val="none" w:sz="0" w:space="0" w:color="auto"/>
        <w:right w:val="none" w:sz="0" w:space="0" w:color="auto"/>
      </w:divBdr>
    </w:div>
    <w:div w:id="1759249557">
      <w:bodyDiv w:val="1"/>
      <w:marLeft w:val="0"/>
      <w:marRight w:val="0"/>
      <w:marTop w:val="0"/>
      <w:marBottom w:val="0"/>
      <w:divBdr>
        <w:top w:val="none" w:sz="0" w:space="0" w:color="auto"/>
        <w:left w:val="none" w:sz="0" w:space="0" w:color="auto"/>
        <w:bottom w:val="none" w:sz="0" w:space="0" w:color="auto"/>
        <w:right w:val="none" w:sz="0" w:space="0" w:color="auto"/>
      </w:divBdr>
    </w:div>
    <w:div w:id="189800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microsoft.com/office/2018/08/relationships/commentsExtensible" Target="commentsExtensible.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microsoft.com/office/2016/09/relationships/commentsIds" Target="commentsIds.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587BABF7AAC49908DFD346586816C6A"/>
        <w:category>
          <w:name w:val="General"/>
          <w:gallery w:val="placeholder"/>
        </w:category>
        <w:types>
          <w:type w:val="bbPlcHdr"/>
        </w:types>
        <w:behaviors>
          <w:behavior w:val="content"/>
        </w:behaviors>
        <w:guid w:val="{C83196C8-F65C-467D-9B5D-5E2F655286E9}"/>
      </w:docPartPr>
      <w:docPartBody>
        <w:p w:rsidR="0010763F" w:rsidRDefault="0010763F" w:rsidP="0010763F">
          <w:pPr>
            <w:pStyle w:val="D587BABF7AAC49908DFD346586816C6A"/>
          </w:pPr>
          <w:r w:rsidRPr="0059366F">
            <w:rPr>
              <w:rStyle w:val="PlaceholderText"/>
            </w:rPr>
            <w:t>Klik of tik om een datum in te voeren.</w:t>
          </w:r>
        </w:p>
      </w:docPartBody>
    </w:docPart>
    <w:docPart>
      <w:docPartPr>
        <w:name w:val="4B5BB9ECE54F43CFA63FBFC38398C7CE"/>
        <w:category>
          <w:name w:val="General"/>
          <w:gallery w:val="placeholder"/>
        </w:category>
        <w:types>
          <w:type w:val="bbPlcHdr"/>
        </w:types>
        <w:behaviors>
          <w:behavior w:val="content"/>
        </w:behaviors>
        <w:guid w:val="{4C35604C-3986-4957-A003-6C9C49EEC8E8}"/>
      </w:docPartPr>
      <w:docPartBody>
        <w:p w:rsidR="0010763F" w:rsidRDefault="0010763F" w:rsidP="0010763F">
          <w:pPr>
            <w:pStyle w:val="4B5BB9ECE54F43CFA63FBFC38398C7CE"/>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63F"/>
    <w:rsid w:val="00001458"/>
    <w:rsid w:val="00012B26"/>
    <w:rsid w:val="0010763F"/>
    <w:rsid w:val="00131429"/>
    <w:rsid w:val="001E5AE7"/>
    <w:rsid w:val="00287DD2"/>
    <w:rsid w:val="002B69E0"/>
    <w:rsid w:val="00323A51"/>
    <w:rsid w:val="003A57A6"/>
    <w:rsid w:val="003B04ED"/>
    <w:rsid w:val="00506CB5"/>
    <w:rsid w:val="00607316"/>
    <w:rsid w:val="006724FE"/>
    <w:rsid w:val="006830C7"/>
    <w:rsid w:val="006A5C01"/>
    <w:rsid w:val="00704961"/>
    <w:rsid w:val="007516BE"/>
    <w:rsid w:val="007D1A8E"/>
    <w:rsid w:val="00892AB7"/>
    <w:rsid w:val="008952EB"/>
    <w:rsid w:val="00953046"/>
    <w:rsid w:val="00A60C3B"/>
    <w:rsid w:val="00A97A23"/>
    <w:rsid w:val="00AA1AAF"/>
    <w:rsid w:val="00B209B0"/>
    <w:rsid w:val="00B215EE"/>
    <w:rsid w:val="00B42B23"/>
    <w:rsid w:val="00BA0024"/>
    <w:rsid w:val="00BD08F3"/>
    <w:rsid w:val="00C109AC"/>
    <w:rsid w:val="00C54475"/>
    <w:rsid w:val="00C608DA"/>
    <w:rsid w:val="00C96A4C"/>
    <w:rsid w:val="00CA6C61"/>
    <w:rsid w:val="00D3588C"/>
    <w:rsid w:val="00DA5889"/>
    <w:rsid w:val="00DC4715"/>
    <w:rsid w:val="00E2001D"/>
    <w:rsid w:val="00E84956"/>
    <w:rsid w:val="00F567C4"/>
    <w:rsid w:val="00FF20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763F"/>
    <w:rPr>
      <w:color w:val="808080"/>
    </w:rPr>
  </w:style>
  <w:style w:type="paragraph" w:customStyle="1" w:styleId="D587BABF7AAC49908DFD346586816C6A">
    <w:name w:val="D587BABF7AAC49908DFD346586816C6A"/>
    <w:rsid w:val="0010763F"/>
  </w:style>
  <w:style w:type="paragraph" w:customStyle="1" w:styleId="4B5BB9ECE54F43CFA63FBFC38398C7CE">
    <w:name w:val="4B5BB9ECE54F43CFA63FBFC38398C7CE"/>
    <w:rsid w:val="001076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1701</ap:Words>
  <ap:Characters>9358</ap:Characters>
  <ap:DocSecurity>0</ap:DocSecurity>
  <ap:Lines>77</ap:Lines>
  <ap:Paragraphs>22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11037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2026-06-30T12:48:00.0000000Z</dcterms:created>
  <dcterms:modified xsi:type="dcterms:W3CDTF">2026-06-30T12:48:00.0000000Z</dcterms:modified>
  <version/>
  <category/>
</coreProperties>
</file>