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2026Z15014</w:t>
        <w:br/>
      </w:r>
      <w:proofErr w:type="spellEnd"/>
    </w:p>
    <w:p>
      <w:pPr>
        <w:pStyle w:val="Normal"/>
        <w:rPr>
          <w:b w:val="1"/>
          <w:bCs w:val="1"/>
        </w:rPr>
      </w:pPr>
      <w:r w:rsidR="250AE766">
        <w:rPr>
          <w:b w:val="0"/>
          <w:bCs w:val="0"/>
        </w:rPr>
        <w:t>(ingezonden 30 juni 2026)</w:t>
        <w:br/>
      </w:r>
    </w:p>
    <w:p>
      <w:r>
        <w:t xml:space="preserve">Vragen van het lid Westerveld (PRO) aan de minister van Langdurige Zorg, Jeugd en Sport over de veiligheid bij Pluryn en andere grote zorginstellingen.</w:t>
      </w:r>
      <w:r>
        <w:br/>
      </w:r>
    </w:p>
    <w:p>
      <w:r>
        <w:t xml:space="preserve">Vraag 1</w:t>
      </w:r>
      <w:r>
        <w:br/>
      </w:r>
    </w:p>
    <w:p>
      <w:r>
        <w:t xml:space="preserve">Bent u bekend met het bericht “Bewoners sterven, personeel loopt weg: grote zorgen over veiligheid bij zorgorganisatie Pluryn”?[1]</w:t>
      </w:r>
      <w:r>
        <w:br/>
      </w:r>
    </w:p>
    <w:p>
      <w:r>
        <w:t xml:space="preserve">Vraag 2</w:t>
      </w:r>
      <w:r>
        <w:br/>
      </w:r>
    </w:p>
    <w:p>
      <w:r>
        <w:t xml:space="preserve">Kunt u reageren op de oorzaken die in het artikel worden geschetst van een grote zorgorganisatie waarin de afstand tussen directie en werkvloer steeds groter is en personeelstekorten en invalkrachten zorgen voor risico’s voor de veiligheid en kwaliteit van zorg?</w:t>
      </w:r>
      <w:r>
        <w:br/>
      </w:r>
    </w:p>
    <w:p>
      <w:r>
        <w:t xml:space="preserve">Vraag 3</w:t>
      </w:r>
      <w:r>
        <w:br/>
      </w:r>
    </w:p>
    <w:p>
      <w:r>
        <w:t xml:space="preserve">Hoeveel calamiteiten en incidenten hebben zich voorgedaan bij locaties van Pluryn in de afgelopen vijf jaar en wat was de aard van elk van deze incidenten? Hoe verhoudt zich dit tot incidenten bij andere zorginstellingen van soortgelijke omvang?</w:t>
      </w:r>
      <w:r>
        <w:br/>
      </w:r>
    </w:p>
    <w:p>
      <w:r>
        <w:t xml:space="preserve">Vraag 4</w:t>
      </w:r>
      <w:r>
        <w:br/>
      </w:r>
    </w:p>
    <w:p>
      <w:r>
        <w:t xml:space="preserve">Wordt bijgehouden hoeveel incidenten een dodelijk gevolg hebben? Wanneer moet er precies melding worden gemaakt bij de Inspectie Gezondheidszorg en Jeugd (IGJ)?</w:t>
      </w:r>
      <w:r>
        <w:br/>
      </w:r>
    </w:p>
    <w:p>
      <w:r>
        <w:t xml:space="preserve">Vraag 5</w:t>
      </w:r>
      <w:r>
        <w:br/>
      </w:r>
    </w:p>
    <w:p>
      <w:r>
        <w:t xml:space="preserve">
          Hoe reflecteert u op de in het artikel beschreven signalen van (oud-)medewerkers en betrokkenen over de onveilige leef- en werkomgeving bij locaties van Pluryn? Zijn dergelijke signalen eerder gedeeld met de IGJ of met uw ministerie? Zo ja, wanneer en wat was de aard van deze meldingen?
          <w:br/>
          <w:br/>
          Vraag 6
          <w:br/>
          Is het voor bewoners en naasten van zorginstellingen zoals Pluryn voldoende duidelijk dat zij onveilige situaties kunnen en melden en waar dit kan? Zo ja, op welke manier wordt dat aan hen gecommuniceerd? Is de manier waarop dit kan toegankelijk voor deze specifieke doelgroep? Aan wie kunnen zij melden en op welke manier?
          <w:br/>
        </w:t>
      </w:r>
      <w:r>
        <w:br/>
      </w:r>
    </w:p>
    <w:p>
      <w:r>
        <w:t xml:space="preserve">Vraag 7</w:t>
      </w:r>
      <w:r>
        <w:br/>
      </w:r>
    </w:p>
    <w:p>
      <w:r>
        <w:t xml:space="preserve">Hoe is dit geregeld voor medewerkers? Waar kunnen zij onveilige situaties melden en hoe wordt hier opvolging aan gegeven?</w:t>
      </w:r>
      <w:r>
        <w:br/>
      </w:r>
    </w:p>
    <w:p>
      <w:r>
        <w:t xml:space="preserve">Vraag 8</w:t>
      </w:r>
      <w:r>
        <w:br/>
      </w:r>
    </w:p>
    <w:p>
      <w:r>
        <w:t xml:space="preserve">In hoeverre zijn (oud-)cliënten en naasten betrokken bij de evaluaties van de kwaliteit en veiligheid van zorg, zowel bij Pluryn als in algemene zin bij zorginstellingen?</w:t>
      </w:r>
      <w:r>
        <w:br/>
      </w:r>
    </w:p>
    <w:p>
      <w:r>
        <w:t xml:space="preserve">Vraag 9</w:t>
      </w:r>
      <w:r>
        <w:br/>
      </w:r>
    </w:p>
    <w:p>
      <w:r>
        <w:t xml:space="preserve">Kunt u schetsen welke verantwoordelijkheden er liggen bij gemeenten en welke bij het Rijk als het gaat om toezicht over de veiligheid?</w:t>
      </w:r>
      <w:r>
        <w:br/>
      </w:r>
    </w:p>
    <w:p>
      <w:r>
        <w:t xml:space="preserve">Vraag 10</w:t>
      </w:r>
      <w:r>
        <w:br/>
      </w:r>
    </w:p>
    <w:p>
      <w:r>
        <w:t xml:space="preserve">Welke lessen zijn volgens u niet voldoende geleerd uit eerdere onderzoeken naar incidenten en misstanden binnen de jeugdzorg en gehandicaptenzorg, waarbij eveneens sprake was van personeelstekorten, hoog verloop en onvoldoende continuïteit van zorg?</w:t>
      </w:r>
      <w:r>
        <w:br/>
      </w:r>
    </w:p>
    <w:p>
      <w:r>
        <w:t xml:space="preserve">Vraag 11</w:t>
      </w:r>
      <w:r>
        <w:br/>
      </w:r>
    </w:p>
    <w:p>
      <w:r>
        <w:t xml:space="preserve">Kunt u uitsluiten dat financiële druk, aanbestedingsprikkels of bezuinigingen hebben bijgedragen aan de ontstane situatie? Zo ja, waarop baseert u dat?</w:t>
      </w:r>
      <w:r>
        <w:br/>
      </w:r>
    </w:p>
    <w:p>
      <w:r>
        <w:t xml:space="preserve">Vraag 12</w:t>
      </w:r>
      <w:r>
        <w:br/>
      </w:r>
    </w:p>
    <w:p>
      <w:r>
        <w:t xml:space="preserve">Welke concrete maatregelen gaat u nemen om te voorkomen dat cliënten de dupe worden van personeelstekorten en bezuinigingen binnen residentiële zorginstellingen? Deelt u de mening dat veiligheid van jongeren en cliënten altijd zwaarder moet wegen dan productieafspraken, financiële doelstellingen of organisatorische belangen? Zo ja, hoe geeft u hier invulling aan?</w:t>
      </w:r>
      <w:r>
        <w:br/>
      </w:r>
    </w:p>
    <w:p>
      <w:r>
        <w:t xml:space="preserve"> </w:t>
      </w:r>
      <w:r>
        <w:br/>
      </w:r>
    </w:p>
    <w:p>
      <w:r>
        <w:t xml:space="preserve"> </w:t>
      </w:r>
      <w:r>
        <w:br/>
      </w:r>
    </w:p>
    <w:p>
      <w:r>
        <w:t xml:space="preserve">[1] AD, 19 juni 2026, “Bewoners sterven, personeel loopt weg: grote zorgen over veiligheid bij zorgorganisatier Pluryn”, https://www.ad.nl/binnenland/bewoners-sterven-personeel-loopt-weg-grote-zorgen-over-veiligheid-bij-zorgorganisatie-pluryn~adeae119/.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720">
    <w:abstractNumId w:val="100512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