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592DFE7" w14:textId="77777777">
        <w:trPr>
          <w:cantSplit/>
        </w:trPr>
        <w:tc>
          <w:tcPr>
            <w:tcW w:w="9142" w:type="dxa"/>
            <w:gridSpan w:val="2"/>
            <w:tcBorders>
              <w:top w:val="nil"/>
              <w:left w:val="nil"/>
              <w:bottom w:val="nil"/>
              <w:right w:val="nil"/>
            </w:tcBorders>
          </w:tcPr>
          <w:p w:rsidRPr="002168F4" w:rsidR="00CB3578" w:rsidRDefault="00CB3578" w14:paraId="0FE37F2F" w14:textId="77777777">
            <w:pPr>
              <w:pStyle w:val="Amendement"/>
              <w:jc w:val="right"/>
              <w:rPr>
                <w:rFonts w:ascii="Times New Roman" w:hAnsi="Times New Roman" w:cs="Times New Roman"/>
              </w:rPr>
            </w:pPr>
          </w:p>
        </w:tc>
      </w:tr>
      <w:tr w:rsidRPr="002168F4" w:rsidR="00CB3578" w:rsidTr="00A11E73" w14:paraId="0CE9E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A472B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D2A3FC" w14:textId="77777777">
            <w:pPr>
              <w:tabs>
                <w:tab w:val="left" w:pos="-1440"/>
                <w:tab w:val="left" w:pos="-720"/>
              </w:tabs>
              <w:suppressAutoHyphens/>
              <w:rPr>
                <w:rFonts w:ascii="Times New Roman" w:hAnsi="Times New Roman"/>
                <w:b/>
                <w:bCs/>
              </w:rPr>
            </w:pPr>
          </w:p>
        </w:tc>
      </w:tr>
      <w:tr w:rsidRPr="002168F4" w:rsidR="002A727C" w:rsidTr="00A11E73" w14:paraId="24E61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417E0" w14:paraId="044BABB2" w14:textId="0C907D3C">
            <w:pPr>
              <w:rPr>
                <w:rFonts w:ascii="Times New Roman" w:hAnsi="Times New Roman"/>
                <w:b/>
                <w:sz w:val="24"/>
              </w:rPr>
            </w:pPr>
            <w:r>
              <w:rPr>
                <w:rFonts w:ascii="Times New Roman" w:hAnsi="Times New Roman"/>
                <w:b/>
                <w:sz w:val="24"/>
              </w:rPr>
              <w:t>36 976</w:t>
            </w:r>
          </w:p>
        </w:tc>
        <w:tc>
          <w:tcPr>
            <w:tcW w:w="6590" w:type="dxa"/>
            <w:tcBorders>
              <w:top w:val="nil"/>
              <w:left w:val="nil"/>
              <w:bottom w:val="nil"/>
              <w:right w:val="nil"/>
            </w:tcBorders>
          </w:tcPr>
          <w:p w:rsidRPr="002A727C" w:rsidR="002A727C" w:rsidP="001417E0" w:rsidRDefault="001417E0" w14:paraId="66069099" w14:textId="3B45F688">
            <w:pPr>
              <w:rPr>
                <w:rFonts w:ascii="Times New Roman" w:hAnsi="Times New Roman"/>
                <w:b/>
                <w:sz w:val="24"/>
              </w:rPr>
            </w:pPr>
            <w:r w:rsidRPr="001417E0">
              <w:rPr>
                <w:rFonts w:ascii="Times New Roman" w:hAnsi="Times New Roman"/>
                <w:b/>
                <w:bCs/>
                <w:sz w:val="24"/>
              </w:rPr>
              <w:t>Regels over de marktordening van het aanbod van voorzieningen op verzorgingsplaatsen (Wet voorzieningen verzorgingsplaatsen)</w:t>
            </w:r>
          </w:p>
        </w:tc>
      </w:tr>
      <w:tr w:rsidRPr="002168F4" w:rsidR="00CB3578" w:rsidTr="00A11E73" w14:paraId="67AD9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BE54A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C2D68C" w14:textId="77777777">
            <w:pPr>
              <w:pStyle w:val="Amendement"/>
              <w:rPr>
                <w:rFonts w:ascii="Times New Roman" w:hAnsi="Times New Roman" w:cs="Times New Roman"/>
              </w:rPr>
            </w:pPr>
          </w:p>
        </w:tc>
      </w:tr>
      <w:tr w:rsidRPr="002168F4" w:rsidR="00CB3578" w:rsidTr="00A11E73" w14:paraId="60F91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48FE8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5996C0" w14:textId="77777777">
            <w:pPr>
              <w:pStyle w:val="Amendement"/>
              <w:rPr>
                <w:rFonts w:ascii="Times New Roman" w:hAnsi="Times New Roman" w:cs="Times New Roman"/>
              </w:rPr>
            </w:pPr>
          </w:p>
        </w:tc>
      </w:tr>
      <w:tr w:rsidRPr="002168F4" w:rsidR="00CB3578" w:rsidTr="00A11E73" w14:paraId="47189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F7840F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360E40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E3D1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699E2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9243BB" w14:textId="77777777">
            <w:pPr>
              <w:pStyle w:val="Amendement"/>
              <w:rPr>
                <w:rFonts w:ascii="Times New Roman" w:hAnsi="Times New Roman" w:cs="Times New Roman"/>
              </w:rPr>
            </w:pPr>
          </w:p>
        </w:tc>
      </w:tr>
    </w:tbl>
    <w:p w:rsidR="00CB3578" w:rsidP="00A11E73" w:rsidRDefault="00CB3578" w14:paraId="586ED505" w14:textId="77777777">
      <w:pPr>
        <w:tabs>
          <w:tab w:val="left" w:pos="284"/>
          <w:tab w:val="left" w:pos="567"/>
          <w:tab w:val="left" w:pos="851"/>
        </w:tabs>
        <w:ind w:right="1848"/>
        <w:rPr>
          <w:rFonts w:ascii="Times New Roman" w:hAnsi="Times New Roman"/>
          <w:sz w:val="24"/>
          <w:szCs w:val="20"/>
        </w:rPr>
      </w:pPr>
    </w:p>
    <w:p w:rsidRPr="001417E0" w:rsidR="001417E0" w:rsidP="001417E0" w:rsidRDefault="001417E0" w14:paraId="4EE8BDD4" w14:textId="239A3703">
      <w:pPr>
        <w:rPr>
          <w:rFonts w:ascii="Times New Roman" w:hAnsi="Times New Roman"/>
          <w:sz w:val="24"/>
        </w:rPr>
      </w:pPr>
      <w:r>
        <w:rPr>
          <w:rFonts w:ascii="Times New Roman" w:hAnsi="Times New Roman"/>
          <w:sz w:val="24"/>
        </w:rPr>
        <w:tab/>
      </w:r>
      <w:r w:rsidRPr="001417E0">
        <w:rPr>
          <w:rFonts w:ascii="Times New Roman" w:hAnsi="Times New Roman"/>
          <w:sz w:val="24"/>
        </w:rPr>
        <w:t>Wij Willem-Alexander, bij de gratie Gods, Koning der Nederlanden, Prins van Oranje-Nassau, enz. enz. enz.</w:t>
      </w:r>
    </w:p>
    <w:p w:rsidRPr="001417E0" w:rsidR="001417E0" w:rsidP="001417E0" w:rsidRDefault="001417E0" w14:paraId="4408E772" w14:textId="77777777">
      <w:pPr>
        <w:rPr>
          <w:rFonts w:ascii="Times New Roman" w:hAnsi="Times New Roman"/>
          <w:sz w:val="24"/>
        </w:rPr>
      </w:pPr>
    </w:p>
    <w:p w:rsidRPr="001417E0" w:rsidR="001417E0" w:rsidP="001417E0" w:rsidRDefault="001417E0" w14:paraId="593C7B69" w14:textId="6E3D24EF">
      <w:pPr>
        <w:rPr>
          <w:rFonts w:ascii="Times New Roman" w:hAnsi="Times New Roman"/>
          <w:sz w:val="24"/>
        </w:rPr>
      </w:pPr>
      <w:r>
        <w:rPr>
          <w:rFonts w:ascii="Times New Roman" w:hAnsi="Times New Roman"/>
          <w:sz w:val="24"/>
        </w:rPr>
        <w:tab/>
      </w:r>
      <w:r w:rsidRPr="001417E0">
        <w:rPr>
          <w:rFonts w:ascii="Times New Roman" w:hAnsi="Times New Roman"/>
          <w:sz w:val="24"/>
        </w:rPr>
        <w:t>Allen, die deze zullen zien of horen lezen, saluut! doen te weten:</w:t>
      </w:r>
    </w:p>
    <w:p w:rsidRPr="001417E0" w:rsidR="001417E0" w:rsidP="001417E0" w:rsidRDefault="001417E0" w14:paraId="005763A2" w14:textId="3ABEE387">
      <w:pPr>
        <w:rPr>
          <w:rFonts w:ascii="Times New Roman" w:hAnsi="Times New Roman"/>
          <w:sz w:val="24"/>
        </w:rPr>
      </w:pPr>
      <w:r>
        <w:rPr>
          <w:rFonts w:ascii="Times New Roman" w:hAnsi="Times New Roman"/>
          <w:sz w:val="24"/>
        </w:rPr>
        <w:tab/>
      </w:r>
      <w:r w:rsidRPr="001417E0">
        <w:rPr>
          <w:rFonts w:ascii="Times New Roman" w:hAnsi="Times New Roman"/>
          <w:sz w:val="24"/>
        </w:rPr>
        <w:t>Alzo, Wij in overweging genomen hebben, dat verzorgingsplaatsen bijdragen aan het veilig en doelmatig gebruik van de Rijkswegen door het openbaar verkeer, dat het met het oog op de voortgaande verduurzaming van dat verkeer wenselijk is het aanbod van toelaatbare weggebonden voorzieningen op het Rijkswegennet optimaal te verdelen over het netwerk van Rijkswegen en de exploitatie van laadstations op te schalen, door middel van een transparante en doelmatige verdeling van vergunningen;</w:t>
      </w:r>
    </w:p>
    <w:p w:rsidRPr="001417E0" w:rsidR="001417E0" w:rsidP="001417E0" w:rsidRDefault="001417E0" w14:paraId="6370B022" w14:textId="482B91E0">
      <w:pPr>
        <w:rPr>
          <w:rFonts w:ascii="Times New Roman" w:hAnsi="Times New Roman"/>
          <w:sz w:val="24"/>
        </w:rPr>
      </w:pPr>
      <w:r>
        <w:rPr>
          <w:rFonts w:ascii="Times New Roman" w:hAnsi="Times New Roman"/>
          <w:sz w:val="24"/>
        </w:rPr>
        <w:tab/>
      </w:r>
      <w:r w:rsidRPr="001417E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417E0" w:rsidR="001417E0" w:rsidP="001417E0" w:rsidRDefault="001417E0" w14:paraId="24A3EABD" w14:textId="77777777">
      <w:pPr>
        <w:rPr>
          <w:rFonts w:ascii="Times New Roman" w:hAnsi="Times New Roman"/>
          <w:sz w:val="24"/>
        </w:rPr>
      </w:pPr>
    </w:p>
    <w:p w:rsidRPr="001417E0" w:rsidR="001417E0" w:rsidP="001417E0" w:rsidRDefault="001417E0" w14:paraId="78AD2BF2"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1. Inleidende bepalingen</w:t>
      </w:r>
    </w:p>
    <w:p w:rsidRPr="001417E0" w:rsidR="001417E0" w:rsidP="001417E0" w:rsidRDefault="001417E0" w14:paraId="3F7124D5" w14:textId="77777777">
      <w:pPr>
        <w:pStyle w:val="Artikel0"/>
        <w:spacing w:before="0" w:after="0" w:line="240" w:lineRule="auto"/>
        <w:rPr>
          <w:rFonts w:ascii="Times New Roman" w:hAnsi="Times New Roman" w:cs="Times New Roman"/>
          <w:sz w:val="24"/>
        </w:rPr>
      </w:pPr>
    </w:p>
    <w:p w:rsidRPr="001417E0" w:rsidR="001417E0" w:rsidP="001417E0" w:rsidRDefault="001417E0" w14:paraId="601A0786"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1.1 (begripsbepalingen)</w:t>
      </w:r>
    </w:p>
    <w:p w:rsidRPr="001417E0" w:rsidR="001417E0" w:rsidP="001417E0" w:rsidRDefault="001417E0" w14:paraId="729EE6DA" w14:textId="77777777">
      <w:pPr>
        <w:pStyle w:val="Artikel0"/>
        <w:spacing w:before="0" w:after="0" w:line="240" w:lineRule="auto"/>
        <w:rPr>
          <w:rFonts w:ascii="Times New Roman" w:hAnsi="Times New Roman" w:cs="Times New Roman"/>
          <w:sz w:val="24"/>
        </w:rPr>
      </w:pPr>
    </w:p>
    <w:p w:rsidRPr="001417E0" w:rsidR="001417E0" w:rsidP="001417E0" w:rsidRDefault="001417E0" w14:paraId="69E639DE" w14:textId="77777777">
      <w:pPr>
        <w:tabs>
          <w:tab w:val="left" w:pos="284"/>
        </w:tabs>
        <w:ind w:firstLine="284"/>
        <w:rPr>
          <w:rFonts w:ascii="Times New Roman" w:hAnsi="Times New Roman"/>
          <w:sz w:val="24"/>
        </w:rPr>
      </w:pPr>
      <w:r w:rsidRPr="001417E0">
        <w:rPr>
          <w:rFonts w:ascii="Times New Roman" w:hAnsi="Times New Roman"/>
          <w:sz w:val="24"/>
        </w:rPr>
        <w:t xml:space="preserve">In deze wet en de daarop berustende bepalingen wordt verstaan onder: </w:t>
      </w:r>
    </w:p>
    <w:p w:rsidRPr="001417E0" w:rsidR="001417E0" w:rsidP="001417E0" w:rsidRDefault="001417E0" w14:paraId="26EE5ACC" w14:textId="4A88246D">
      <w:pPr>
        <w:tabs>
          <w:tab w:val="left" w:pos="284"/>
        </w:tabs>
        <w:ind w:firstLine="284"/>
        <w:rPr>
          <w:rFonts w:ascii="Times New Roman" w:hAnsi="Times New Roman"/>
          <w:sz w:val="24"/>
        </w:rPr>
      </w:pPr>
      <w:r w:rsidRPr="001417E0">
        <w:rPr>
          <w:rFonts w:ascii="Times New Roman" w:hAnsi="Times New Roman"/>
          <w:i/>
          <w:iCs/>
          <w:sz w:val="24"/>
        </w:rPr>
        <w:t>biedboek:</w:t>
      </w:r>
      <w:r w:rsidRPr="001417E0">
        <w:rPr>
          <w:rFonts w:ascii="Times New Roman" w:hAnsi="Times New Roman"/>
          <w:sz w:val="24"/>
        </w:rPr>
        <w:t xml:space="preserve"> biedboek als bedoeld in artikel 5.1;</w:t>
      </w:r>
    </w:p>
    <w:p w:rsidRPr="001417E0" w:rsidR="001417E0" w:rsidP="001417E0" w:rsidRDefault="001417E0" w14:paraId="3FC82D3A" w14:textId="63EA5292">
      <w:pPr>
        <w:tabs>
          <w:tab w:val="left" w:pos="284"/>
        </w:tabs>
        <w:ind w:firstLine="284"/>
        <w:rPr>
          <w:rFonts w:ascii="Times New Roman" w:hAnsi="Times New Roman"/>
          <w:sz w:val="24"/>
        </w:rPr>
      </w:pPr>
      <w:r w:rsidRPr="001417E0">
        <w:rPr>
          <w:rFonts w:ascii="Times New Roman" w:hAnsi="Times New Roman"/>
          <w:i/>
          <w:iCs/>
          <w:sz w:val="24"/>
        </w:rPr>
        <w:t>doorzet:</w:t>
      </w:r>
      <w:r w:rsidRPr="001417E0">
        <w:rPr>
          <w:rFonts w:ascii="Times New Roman" w:hAnsi="Times New Roman"/>
          <w:sz w:val="24"/>
        </w:rPr>
        <w:t xml:space="preserve"> aantal verkochte kilowatturen elektriciteit;</w:t>
      </w:r>
    </w:p>
    <w:p w:rsidRPr="001417E0" w:rsidR="001417E0" w:rsidP="001417E0" w:rsidRDefault="001417E0" w14:paraId="20DDBAA6" w14:textId="2F6E973D">
      <w:pPr>
        <w:tabs>
          <w:tab w:val="left" w:pos="284"/>
        </w:tabs>
        <w:ind w:firstLine="284"/>
        <w:rPr>
          <w:rFonts w:ascii="Times New Roman" w:hAnsi="Times New Roman"/>
          <w:sz w:val="24"/>
        </w:rPr>
      </w:pPr>
      <w:r w:rsidRPr="001417E0">
        <w:rPr>
          <w:rFonts w:ascii="Times New Roman" w:hAnsi="Times New Roman"/>
          <w:i/>
          <w:iCs/>
          <w:sz w:val="24"/>
        </w:rPr>
        <w:t>exploitatie</w:t>
      </w:r>
      <w:r w:rsidRPr="001417E0">
        <w:rPr>
          <w:rFonts w:ascii="Times New Roman" w:hAnsi="Times New Roman"/>
          <w:sz w:val="24"/>
        </w:rPr>
        <w:t xml:space="preserve">: gebruik voor het anders dan om niet aanbieden van goederen of diensten aan het openbaar verkeer op de weg; </w:t>
      </w:r>
    </w:p>
    <w:p w:rsidRPr="001417E0" w:rsidR="001417E0" w:rsidP="001417E0" w:rsidRDefault="001417E0" w14:paraId="3808A399" w14:textId="40ACBDBA">
      <w:pPr>
        <w:tabs>
          <w:tab w:val="left" w:pos="284"/>
        </w:tabs>
        <w:ind w:firstLine="284"/>
        <w:rPr>
          <w:rFonts w:ascii="Times New Roman" w:hAnsi="Times New Roman"/>
          <w:sz w:val="24"/>
        </w:rPr>
      </w:pPr>
      <w:r w:rsidRPr="001417E0">
        <w:rPr>
          <w:rFonts w:ascii="Times New Roman" w:hAnsi="Times New Roman"/>
          <w:i/>
          <w:iCs/>
          <w:sz w:val="24"/>
        </w:rPr>
        <w:t>exploitatievergunning</w:t>
      </w:r>
      <w:r w:rsidRPr="001417E0">
        <w:rPr>
          <w:rFonts w:ascii="Times New Roman" w:hAnsi="Times New Roman"/>
          <w:sz w:val="24"/>
        </w:rPr>
        <w:t>: exploitatievergunning als bedoeld in artikel 3.1, eerste lid;</w:t>
      </w:r>
    </w:p>
    <w:p w:rsidRPr="001417E0" w:rsidR="001417E0" w:rsidP="001417E0" w:rsidRDefault="001417E0" w14:paraId="4B33AD7D" w14:textId="3DF755BF">
      <w:pPr>
        <w:tabs>
          <w:tab w:val="left" w:pos="284"/>
        </w:tabs>
        <w:ind w:firstLine="284"/>
        <w:rPr>
          <w:rFonts w:ascii="Times New Roman" w:hAnsi="Times New Roman"/>
          <w:sz w:val="24"/>
        </w:rPr>
      </w:pPr>
      <w:r w:rsidRPr="001417E0">
        <w:rPr>
          <w:rFonts w:ascii="Times New Roman" w:hAnsi="Times New Roman"/>
          <w:i/>
          <w:iCs/>
          <w:sz w:val="24"/>
        </w:rPr>
        <w:t>gemakswinkel</w:t>
      </w:r>
      <w:r w:rsidRPr="001417E0">
        <w:rPr>
          <w:rFonts w:ascii="Times New Roman" w:hAnsi="Times New Roman"/>
          <w:sz w:val="24"/>
        </w:rPr>
        <w:t>: gebouw als bedoeld in de bijlage bij artikel 1.1, onderdeel A, van de Omgevingswet, waar bedrijfsmatig en anders dan om niet artikelen die verband houden met het gebruik van de weg of eet- en drinkwaren worden verstrekt;</w:t>
      </w:r>
    </w:p>
    <w:p w:rsidRPr="001417E0" w:rsidR="001417E0" w:rsidP="001417E0" w:rsidRDefault="001417E0" w14:paraId="1B60C138" w14:textId="54A15DAC">
      <w:pPr>
        <w:tabs>
          <w:tab w:val="left" w:pos="284"/>
        </w:tabs>
        <w:ind w:firstLine="284"/>
        <w:rPr>
          <w:rFonts w:ascii="Times New Roman" w:hAnsi="Times New Roman"/>
          <w:sz w:val="24"/>
        </w:rPr>
      </w:pPr>
      <w:r w:rsidRPr="001417E0">
        <w:rPr>
          <w:rFonts w:ascii="Times New Roman" w:hAnsi="Times New Roman"/>
          <w:i/>
          <w:iCs/>
          <w:sz w:val="24"/>
        </w:rPr>
        <w:t>gemakswinkelomzet</w:t>
      </w:r>
      <w:r w:rsidRPr="001417E0">
        <w:rPr>
          <w:rFonts w:ascii="Times New Roman" w:hAnsi="Times New Roman"/>
          <w:sz w:val="24"/>
        </w:rPr>
        <w:t>: totale omzet exclusief BTW van een gemakswinkel;</w:t>
      </w:r>
    </w:p>
    <w:p w:rsidRPr="001417E0" w:rsidR="001417E0" w:rsidP="001417E0" w:rsidRDefault="001417E0" w14:paraId="24C0AF2E" w14:textId="4D936ECB">
      <w:pPr>
        <w:tabs>
          <w:tab w:val="left" w:pos="284"/>
        </w:tabs>
        <w:ind w:firstLine="284"/>
        <w:rPr>
          <w:rFonts w:ascii="Times New Roman" w:hAnsi="Times New Roman"/>
          <w:sz w:val="24"/>
        </w:rPr>
      </w:pPr>
      <w:r w:rsidRPr="001417E0">
        <w:rPr>
          <w:rFonts w:ascii="Times New Roman" w:hAnsi="Times New Roman"/>
          <w:i/>
          <w:iCs/>
          <w:sz w:val="24"/>
        </w:rPr>
        <w:t>inrichtingsplan</w:t>
      </w:r>
      <w:r w:rsidRPr="001417E0">
        <w:rPr>
          <w:rFonts w:ascii="Times New Roman" w:hAnsi="Times New Roman"/>
          <w:sz w:val="24"/>
        </w:rPr>
        <w:t>: inrichtingsplan als bedoeld in artikel 2.1;</w:t>
      </w:r>
    </w:p>
    <w:p w:rsidRPr="001417E0" w:rsidR="001417E0" w:rsidP="001417E0" w:rsidRDefault="001417E0" w14:paraId="512EADA2" w14:textId="2C0E3D63">
      <w:pPr>
        <w:tabs>
          <w:tab w:val="left" w:pos="284"/>
        </w:tabs>
        <w:ind w:firstLine="284"/>
        <w:rPr>
          <w:rFonts w:ascii="Times New Roman" w:hAnsi="Times New Roman"/>
          <w:sz w:val="24"/>
        </w:rPr>
      </w:pPr>
      <w:r w:rsidRPr="001417E0">
        <w:rPr>
          <w:rFonts w:ascii="Times New Roman" w:hAnsi="Times New Roman"/>
          <w:i/>
          <w:iCs/>
          <w:sz w:val="24"/>
        </w:rPr>
        <w:t xml:space="preserve">laadstation: </w:t>
      </w:r>
      <w:r w:rsidRPr="001417E0">
        <w:rPr>
          <w:rFonts w:ascii="Times New Roman" w:hAnsi="Times New Roman"/>
          <w:sz w:val="24"/>
        </w:rPr>
        <w:t>laadstation als bedoeld in artikel 2 van Verordening 2023/1804;</w:t>
      </w:r>
    </w:p>
    <w:p w:rsidRPr="001417E0" w:rsidR="001417E0" w:rsidP="001417E0" w:rsidRDefault="001417E0" w14:paraId="17888120" w14:textId="3955B810">
      <w:pPr>
        <w:tabs>
          <w:tab w:val="left" w:pos="284"/>
        </w:tabs>
        <w:ind w:firstLine="284"/>
        <w:rPr>
          <w:rFonts w:ascii="Times New Roman" w:hAnsi="Times New Roman"/>
          <w:sz w:val="24"/>
        </w:rPr>
      </w:pPr>
      <w:r w:rsidRPr="001417E0">
        <w:rPr>
          <w:rFonts w:ascii="Times New Roman" w:hAnsi="Times New Roman"/>
          <w:i/>
          <w:iCs/>
          <w:sz w:val="24"/>
        </w:rPr>
        <w:t>locatie</w:t>
      </w:r>
      <w:r w:rsidRPr="001417E0">
        <w:rPr>
          <w:rFonts w:ascii="Times New Roman" w:hAnsi="Times New Roman"/>
          <w:sz w:val="24"/>
        </w:rPr>
        <w:t>: gedeelte van een verzorgingsplaats, ingericht of in te richten voor een weggebonden voorziening;</w:t>
      </w:r>
    </w:p>
    <w:p w:rsidRPr="001417E0" w:rsidR="001417E0" w:rsidP="001417E0" w:rsidRDefault="001417E0" w14:paraId="1F698A94" w14:textId="28830106">
      <w:pPr>
        <w:tabs>
          <w:tab w:val="left" w:pos="284"/>
        </w:tabs>
        <w:ind w:firstLine="284"/>
        <w:rPr>
          <w:rFonts w:ascii="Times New Roman" w:hAnsi="Times New Roman"/>
          <w:sz w:val="24"/>
        </w:rPr>
      </w:pPr>
      <w:r w:rsidRPr="001417E0">
        <w:rPr>
          <w:rFonts w:ascii="Times New Roman" w:hAnsi="Times New Roman"/>
          <w:i/>
          <w:iCs/>
          <w:sz w:val="24"/>
        </w:rPr>
        <w:t>Onze Minister</w:t>
      </w:r>
      <w:r w:rsidRPr="001417E0">
        <w:rPr>
          <w:rFonts w:ascii="Times New Roman" w:hAnsi="Times New Roman"/>
          <w:sz w:val="24"/>
        </w:rPr>
        <w:t>: Onze Minister van Infrastructuur en Waterstaat;</w:t>
      </w:r>
    </w:p>
    <w:p w:rsidRPr="001417E0" w:rsidR="001417E0" w:rsidP="001417E0" w:rsidRDefault="001417E0" w14:paraId="67FD61EE" w14:textId="44CB1A65">
      <w:pPr>
        <w:tabs>
          <w:tab w:val="left" w:pos="284"/>
        </w:tabs>
        <w:ind w:firstLine="284"/>
        <w:rPr>
          <w:rFonts w:ascii="Times New Roman" w:hAnsi="Times New Roman"/>
          <w:sz w:val="24"/>
        </w:rPr>
      </w:pPr>
      <w:r w:rsidRPr="001417E0">
        <w:rPr>
          <w:rFonts w:ascii="Times New Roman" w:hAnsi="Times New Roman"/>
          <w:i/>
          <w:iCs/>
          <w:sz w:val="24"/>
        </w:rPr>
        <w:t xml:space="preserve">verordening 2023/1804: </w:t>
      </w:r>
      <w:r w:rsidRPr="001417E0">
        <w:rPr>
          <w:rFonts w:ascii="Times New Roman" w:hAnsi="Times New Roman"/>
          <w:sz w:val="24"/>
        </w:rPr>
        <w:t>Verordening (EU) 2023/1804 van het Europees Parlement en de Raad van 13 september 2023 betreffende de uitrol van infrastructuur voor alternatieve brandstoffen en tot intrekking van Richtlijn 2014/94/EU;</w:t>
      </w:r>
    </w:p>
    <w:p w:rsidRPr="001417E0" w:rsidR="001417E0" w:rsidP="001417E0" w:rsidRDefault="001417E0" w14:paraId="64957F3C" w14:textId="3EC07F04">
      <w:pPr>
        <w:tabs>
          <w:tab w:val="left" w:pos="284"/>
        </w:tabs>
        <w:ind w:firstLine="284"/>
        <w:rPr>
          <w:rFonts w:ascii="Times New Roman" w:hAnsi="Times New Roman"/>
          <w:i/>
          <w:iCs/>
          <w:sz w:val="24"/>
        </w:rPr>
      </w:pPr>
      <w:r w:rsidRPr="001417E0">
        <w:rPr>
          <w:rFonts w:ascii="Times New Roman" w:hAnsi="Times New Roman"/>
          <w:i/>
          <w:iCs/>
          <w:sz w:val="24"/>
        </w:rPr>
        <w:t>verzorgingsplaats</w:t>
      </w:r>
      <w:r w:rsidRPr="001417E0">
        <w:rPr>
          <w:rFonts w:ascii="Times New Roman" w:hAnsi="Times New Roman"/>
          <w:sz w:val="24"/>
        </w:rPr>
        <w:t>: rechtstreeks vanaf en naar de hoofdrijbaan ontsloten onderdeel van de weg, waar het openbaar verkeer kortstondig kan parkeren ten behoeve van een veilig en doelmatig verloop van de reis op de weg;</w:t>
      </w:r>
      <w:r w:rsidRPr="001417E0">
        <w:rPr>
          <w:rFonts w:ascii="Times New Roman" w:hAnsi="Times New Roman"/>
          <w:i/>
          <w:iCs/>
          <w:sz w:val="24"/>
        </w:rPr>
        <w:t xml:space="preserve"> </w:t>
      </w:r>
    </w:p>
    <w:p w:rsidRPr="001417E0" w:rsidR="001417E0" w:rsidP="001417E0" w:rsidRDefault="001417E0" w14:paraId="42A95B38" w14:textId="79D58CA0">
      <w:pPr>
        <w:tabs>
          <w:tab w:val="left" w:pos="284"/>
        </w:tabs>
        <w:ind w:firstLine="284"/>
        <w:rPr>
          <w:rFonts w:ascii="Times New Roman" w:hAnsi="Times New Roman"/>
          <w:sz w:val="24"/>
        </w:rPr>
      </w:pPr>
      <w:r w:rsidRPr="001417E0">
        <w:rPr>
          <w:rFonts w:ascii="Times New Roman" w:hAnsi="Times New Roman"/>
          <w:i/>
          <w:iCs/>
          <w:sz w:val="24"/>
        </w:rPr>
        <w:lastRenderedPageBreak/>
        <w:t>weg</w:t>
      </w:r>
      <w:r w:rsidRPr="001417E0">
        <w:rPr>
          <w:rFonts w:ascii="Times New Roman" w:hAnsi="Times New Roman"/>
          <w:sz w:val="24"/>
        </w:rPr>
        <w:t>: op grond van de Wegenverkeerswet 1994 als autosnelweg of als autoweg aangeduide weg in beheer bij het Rijk;</w:t>
      </w:r>
    </w:p>
    <w:p w:rsidRPr="001417E0" w:rsidR="001417E0" w:rsidP="001417E0" w:rsidRDefault="001417E0" w14:paraId="0B1257AB" w14:textId="1080BD9B">
      <w:pPr>
        <w:tabs>
          <w:tab w:val="left" w:pos="284"/>
        </w:tabs>
        <w:ind w:firstLine="284"/>
        <w:rPr>
          <w:rFonts w:ascii="Times New Roman" w:hAnsi="Times New Roman"/>
          <w:b/>
          <w:bCs/>
          <w:sz w:val="24"/>
        </w:rPr>
      </w:pPr>
      <w:r w:rsidRPr="001417E0">
        <w:rPr>
          <w:rFonts w:ascii="Times New Roman" w:hAnsi="Times New Roman"/>
          <w:i/>
          <w:iCs/>
          <w:sz w:val="24"/>
        </w:rPr>
        <w:t>weggebonden voorzieningen</w:t>
      </w:r>
      <w:r w:rsidRPr="001417E0">
        <w:rPr>
          <w:rFonts w:ascii="Times New Roman" w:hAnsi="Times New Roman"/>
          <w:sz w:val="24"/>
        </w:rPr>
        <w:t>: laadstations, gemakswinkels, motorbrandstofverkooppunten en andere, krachtens artikel 1.2, tweede lid, aangewezen voorzieningen in behoeften van het openbaar verkeer op de weg.</w:t>
      </w:r>
    </w:p>
    <w:p w:rsidRPr="001417E0" w:rsidR="001417E0" w:rsidP="001417E0" w:rsidRDefault="001417E0" w14:paraId="550B337A" w14:textId="77777777">
      <w:pPr>
        <w:rPr>
          <w:rFonts w:ascii="Times New Roman" w:hAnsi="Times New Roman"/>
          <w:b/>
          <w:bCs/>
          <w:sz w:val="24"/>
        </w:rPr>
      </w:pPr>
    </w:p>
    <w:p w:rsidRPr="001417E0" w:rsidR="001417E0" w:rsidP="001417E0" w:rsidRDefault="001417E0" w14:paraId="3A0E775F"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1.2 (doelstellingen)</w:t>
      </w:r>
    </w:p>
    <w:p w:rsidRPr="001417E0" w:rsidR="001417E0" w:rsidP="001417E0" w:rsidRDefault="001417E0" w14:paraId="29C2B9F2" w14:textId="77777777">
      <w:pPr>
        <w:pStyle w:val="Artikel0"/>
        <w:spacing w:before="0" w:after="0" w:line="240" w:lineRule="auto"/>
        <w:rPr>
          <w:rFonts w:ascii="Times New Roman" w:hAnsi="Times New Roman" w:cs="Times New Roman"/>
          <w:sz w:val="24"/>
        </w:rPr>
      </w:pPr>
    </w:p>
    <w:p w:rsidRPr="001417E0" w:rsidR="001417E0" w:rsidP="001417E0" w:rsidRDefault="001417E0" w14:paraId="09644E49" w14:textId="1CC9DEE8">
      <w:pPr>
        <w:tabs>
          <w:tab w:val="left" w:pos="284"/>
        </w:tabs>
        <w:rPr>
          <w:rFonts w:ascii="Times New Roman" w:hAnsi="Times New Roman"/>
          <w:sz w:val="24"/>
        </w:rPr>
      </w:pPr>
      <w:r>
        <w:rPr>
          <w:rFonts w:ascii="Times New Roman" w:hAnsi="Times New Roman"/>
          <w:sz w:val="24"/>
        </w:rPr>
        <w:tab/>
      </w:r>
      <w:r w:rsidRPr="001417E0">
        <w:rPr>
          <w:rFonts w:ascii="Times New Roman" w:hAnsi="Times New Roman"/>
          <w:sz w:val="24"/>
        </w:rPr>
        <w:t xml:space="preserve">1. Deze wet is, gelet op het veilig en doelmatig gebruik van de wegen door het openbaar verkeer, gericht op:  </w:t>
      </w:r>
    </w:p>
    <w:p w:rsidRPr="001417E0" w:rsidR="001417E0" w:rsidP="001417E0" w:rsidRDefault="001417E0" w14:paraId="6A99BACC" w14:textId="077921E2">
      <w:pPr>
        <w:tabs>
          <w:tab w:val="left" w:pos="284"/>
        </w:tabs>
        <w:rPr>
          <w:rFonts w:ascii="Times New Roman" w:hAnsi="Times New Roman"/>
          <w:sz w:val="24"/>
        </w:rPr>
      </w:pPr>
      <w:r>
        <w:rPr>
          <w:rFonts w:ascii="Times New Roman" w:hAnsi="Times New Roman"/>
          <w:sz w:val="24"/>
        </w:rPr>
        <w:tab/>
      </w:r>
      <w:r w:rsidRPr="001417E0">
        <w:rPr>
          <w:rFonts w:ascii="Times New Roman" w:hAnsi="Times New Roman"/>
          <w:sz w:val="24"/>
        </w:rPr>
        <w:t xml:space="preserve">a. het waarborgen van de bruikbaarheid van verzorgingsplaatsen voor het openbaar personen- en vrachtverkeer; </w:t>
      </w:r>
    </w:p>
    <w:p w:rsidRPr="001417E0" w:rsidR="001417E0" w:rsidP="001417E0" w:rsidRDefault="001417E0" w14:paraId="18B09B24" w14:textId="4D159189">
      <w:pPr>
        <w:tabs>
          <w:tab w:val="left" w:pos="284"/>
        </w:tabs>
        <w:rPr>
          <w:rFonts w:ascii="Times New Roman" w:hAnsi="Times New Roman"/>
          <w:sz w:val="24"/>
        </w:rPr>
      </w:pPr>
      <w:r>
        <w:rPr>
          <w:rFonts w:ascii="Times New Roman" w:hAnsi="Times New Roman"/>
          <w:sz w:val="24"/>
        </w:rPr>
        <w:tab/>
      </w:r>
      <w:r w:rsidRPr="001417E0">
        <w:rPr>
          <w:rFonts w:ascii="Times New Roman" w:hAnsi="Times New Roman"/>
          <w:sz w:val="24"/>
        </w:rPr>
        <w:t>b. het beperken van de exploitatie van verzorgingsplaatsen tot het aanbieden van weggebonden voorzieningen;</w:t>
      </w:r>
    </w:p>
    <w:p w:rsidRPr="001417E0" w:rsidR="001417E0" w:rsidP="001417E0" w:rsidRDefault="001417E0" w14:paraId="7B4AE5AB" w14:textId="4F7D2054">
      <w:pPr>
        <w:tabs>
          <w:tab w:val="left" w:pos="284"/>
        </w:tabs>
        <w:rPr>
          <w:rFonts w:ascii="Times New Roman" w:hAnsi="Times New Roman"/>
          <w:sz w:val="24"/>
        </w:rPr>
      </w:pPr>
      <w:r>
        <w:rPr>
          <w:rFonts w:ascii="Times New Roman" w:hAnsi="Times New Roman"/>
          <w:sz w:val="24"/>
        </w:rPr>
        <w:tab/>
      </w:r>
      <w:r w:rsidRPr="001417E0">
        <w:rPr>
          <w:rFonts w:ascii="Times New Roman" w:hAnsi="Times New Roman"/>
          <w:sz w:val="24"/>
        </w:rPr>
        <w:t>c. het optimaliseren van de verdeling van weggebonden voorzieningen voor het openbaar verkeer over de daarvoor aangewezen locaties op het netwerk van verzorgingsplaatsen;</w:t>
      </w:r>
    </w:p>
    <w:p w:rsidRPr="001417E0" w:rsidR="001417E0" w:rsidP="001417E0" w:rsidRDefault="001417E0" w14:paraId="59BA6659" w14:textId="0E4E19B9">
      <w:pPr>
        <w:tabs>
          <w:tab w:val="left" w:pos="284"/>
        </w:tabs>
        <w:rPr>
          <w:rFonts w:ascii="Times New Roman" w:hAnsi="Times New Roman"/>
          <w:sz w:val="24"/>
        </w:rPr>
      </w:pPr>
      <w:r>
        <w:rPr>
          <w:rFonts w:ascii="Times New Roman" w:hAnsi="Times New Roman"/>
          <w:sz w:val="24"/>
        </w:rPr>
        <w:tab/>
      </w:r>
      <w:r w:rsidRPr="001417E0">
        <w:rPr>
          <w:rFonts w:ascii="Times New Roman" w:hAnsi="Times New Roman"/>
          <w:sz w:val="24"/>
        </w:rPr>
        <w:t>d. het bieden van gelijke kansen aan gegadigden aanbieders van weggebonden voorzieningen voor het openbaar verkeer om periodiek mee te dingen naar de voor de locaties, bedoeld in onderdeel c, beschikbare exploitatievergunningen; en</w:t>
      </w:r>
    </w:p>
    <w:p w:rsidRPr="001417E0" w:rsidR="001417E0" w:rsidP="001417E0" w:rsidRDefault="001417E0" w14:paraId="2BAD7E97" w14:textId="653D9490">
      <w:pPr>
        <w:tabs>
          <w:tab w:val="left" w:pos="284"/>
        </w:tabs>
        <w:rPr>
          <w:rFonts w:ascii="Times New Roman" w:hAnsi="Times New Roman"/>
          <w:sz w:val="24"/>
        </w:rPr>
      </w:pPr>
      <w:r>
        <w:rPr>
          <w:rFonts w:ascii="Times New Roman" w:hAnsi="Times New Roman"/>
          <w:sz w:val="24"/>
        </w:rPr>
        <w:tab/>
      </w:r>
      <w:r w:rsidRPr="001417E0">
        <w:rPr>
          <w:rFonts w:ascii="Times New Roman" w:hAnsi="Times New Roman"/>
          <w:sz w:val="24"/>
        </w:rPr>
        <w:t xml:space="preserve">e. het behoud van de keuzevrijheid van verkeersdeelnemers tussen verschillende aanbieders op het netwerk van wegen. </w:t>
      </w:r>
    </w:p>
    <w:p w:rsidRPr="001417E0" w:rsidR="001417E0" w:rsidP="001417E0" w:rsidRDefault="001417E0" w14:paraId="0E9C875C" w14:textId="067947A9">
      <w:pPr>
        <w:tabs>
          <w:tab w:val="left" w:pos="284"/>
        </w:tabs>
        <w:rPr>
          <w:rFonts w:ascii="Times New Roman" w:hAnsi="Times New Roman"/>
          <w:b/>
          <w:bCs/>
          <w:sz w:val="24"/>
        </w:rPr>
      </w:pPr>
      <w:r>
        <w:rPr>
          <w:rFonts w:ascii="Times New Roman" w:hAnsi="Times New Roman"/>
          <w:sz w:val="24"/>
        </w:rPr>
        <w:tab/>
      </w:r>
      <w:r w:rsidRPr="001417E0">
        <w:rPr>
          <w:rFonts w:ascii="Times New Roman" w:hAnsi="Times New Roman"/>
          <w:sz w:val="24"/>
        </w:rPr>
        <w:t>2. Bij ministeriële regeling kunnen voorzieningen worden aangewezen als weggebonden voorzieningen.</w:t>
      </w:r>
    </w:p>
    <w:p w:rsidRPr="001417E0" w:rsidR="001417E0" w:rsidP="001417E0" w:rsidRDefault="001417E0" w14:paraId="2E643E99" w14:textId="77777777">
      <w:pPr>
        <w:rPr>
          <w:rFonts w:ascii="Times New Roman" w:hAnsi="Times New Roman"/>
          <w:b/>
          <w:bCs/>
          <w:sz w:val="24"/>
        </w:rPr>
      </w:pPr>
    </w:p>
    <w:p w:rsidRPr="001417E0" w:rsidR="001417E0" w:rsidP="001417E0" w:rsidRDefault="001417E0" w14:paraId="5A5D2115"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xml:space="preserve">§ 2. Inrichting van verzorgingsplaatsen </w:t>
      </w:r>
    </w:p>
    <w:p w:rsidRPr="001417E0" w:rsidR="001417E0" w:rsidP="001417E0" w:rsidRDefault="001417E0" w14:paraId="56C24A93" w14:textId="77777777">
      <w:pPr>
        <w:pStyle w:val="Artikel0"/>
        <w:spacing w:before="0" w:after="0" w:line="240" w:lineRule="auto"/>
        <w:rPr>
          <w:rFonts w:ascii="Times New Roman" w:hAnsi="Times New Roman" w:cs="Times New Roman"/>
          <w:sz w:val="24"/>
        </w:rPr>
      </w:pPr>
    </w:p>
    <w:p w:rsidRPr="001417E0" w:rsidR="001417E0" w:rsidP="001417E0" w:rsidRDefault="001417E0" w14:paraId="2751672E"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2.1 (inrichtingsplannen)</w:t>
      </w:r>
    </w:p>
    <w:p w:rsidRPr="001417E0" w:rsidR="001417E0" w:rsidP="001417E0" w:rsidRDefault="001417E0" w14:paraId="76B3BED1" w14:textId="77777777">
      <w:pPr>
        <w:pStyle w:val="Artikel0"/>
        <w:spacing w:before="0" w:after="0" w:line="240" w:lineRule="auto"/>
        <w:rPr>
          <w:rFonts w:ascii="Times New Roman" w:hAnsi="Times New Roman" w:cs="Times New Roman"/>
          <w:sz w:val="24"/>
        </w:rPr>
      </w:pPr>
    </w:p>
    <w:p w:rsidRPr="001417E0" w:rsidR="001417E0" w:rsidP="001417E0" w:rsidRDefault="001417E0" w14:paraId="6FEBC0EC" w14:textId="65E5802D">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1. Onze Minister kan met het oog op het verbeteren van de inrichting van een of meer verzorgingsplaatsen een inrichtingsplan vaststellen. </w:t>
      </w:r>
    </w:p>
    <w:p w:rsidRPr="001417E0" w:rsidR="001417E0" w:rsidP="001417E0" w:rsidRDefault="001417E0" w14:paraId="6F7749B8" w14:textId="4B87AEB2">
      <w:pPr>
        <w:rPr>
          <w:rFonts w:ascii="Times New Roman" w:hAnsi="Times New Roman"/>
          <w:sz w:val="24"/>
        </w:rPr>
      </w:pPr>
      <w:r>
        <w:rPr>
          <w:rFonts w:ascii="Times New Roman" w:hAnsi="Times New Roman"/>
          <w:sz w:val="24"/>
        </w:rPr>
        <w:tab/>
      </w:r>
      <w:r w:rsidRPr="001417E0">
        <w:rPr>
          <w:rFonts w:ascii="Times New Roman" w:hAnsi="Times New Roman"/>
          <w:sz w:val="24"/>
        </w:rPr>
        <w:t>2. Een inrichtingsplan bevat:</w:t>
      </w:r>
    </w:p>
    <w:p w:rsidRPr="001417E0" w:rsidR="001417E0" w:rsidP="001417E0" w:rsidRDefault="001417E0" w14:paraId="449ACF7F" w14:textId="1F804801">
      <w:pPr>
        <w:rPr>
          <w:rFonts w:ascii="Times New Roman" w:hAnsi="Times New Roman"/>
          <w:sz w:val="24"/>
        </w:rPr>
      </w:pPr>
      <w:r>
        <w:rPr>
          <w:rFonts w:ascii="Times New Roman" w:hAnsi="Times New Roman"/>
          <w:sz w:val="24"/>
        </w:rPr>
        <w:tab/>
      </w:r>
      <w:r w:rsidRPr="001417E0">
        <w:rPr>
          <w:rFonts w:ascii="Times New Roman" w:hAnsi="Times New Roman"/>
          <w:sz w:val="24"/>
        </w:rPr>
        <w:t>a. een beschrijving van de maatregelen voor het veilig en doelmatig gebruik van de verzorgingsplaats door het openbaar verkeer en waar nodig de inpassing van die maatregelen en de te realiseren ligging in het terrein;</w:t>
      </w:r>
    </w:p>
    <w:p w:rsidRPr="001417E0" w:rsidR="001417E0" w:rsidP="001417E0" w:rsidRDefault="001417E0" w14:paraId="26A914DA" w14:textId="04A5B077">
      <w:pPr>
        <w:rPr>
          <w:rFonts w:ascii="Times New Roman" w:hAnsi="Times New Roman"/>
          <w:sz w:val="24"/>
        </w:rPr>
      </w:pPr>
      <w:r>
        <w:rPr>
          <w:rFonts w:ascii="Times New Roman" w:hAnsi="Times New Roman"/>
          <w:sz w:val="24"/>
        </w:rPr>
        <w:tab/>
      </w:r>
      <w:r w:rsidRPr="001417E0">
        <w:rPr>
          <w:rFonts w:ascii="Times New Roman" w:hAnsi="Times New Roman"/>
          <w:sz w:val="24"/>
        </w:rPr>
        <w:t>b. een begrenzing van de locaties die zijn ingericht of in te richten voor de onderscheiden typen weggebonden voorzieningen, waar relevant nader te onderscheiden in voorzieningen voor lichte voertuigen of zware voertuigen.</w:t>
      </w:r>
    </w:p>
    <w:p w:rsidRPr="001417E0" w:rsidR="001417E0" w:rsidP="001417E0" w:rsidRDefault="001417E0" w14:paraId="05B95DC1" w14:textId="45B8D1F6">
      <w:pPr>
        <w:rPr>
          <w:rFonts w:ascii="Times New Roman" w:hAnsi="Times New Roman"/>
          <w:sz w:val="24"/>
        </w:rPr>
      </w:pPr>
      <w:r>
        <w:rPr>
          <w:rFonts w:ascii="Times New Roman" w:hAnsi="Times New Roman"/>
          <w:sz w:val="24"/>
        </w:rPr>
        <w:tab/>
      </w:r>
      <w:r w:rsidRPr="001417E0">
        <w:rPr>
          <w:rFonts w:ascii="Times New Roman" w:hAnsi="Times New Roman"/>
          <w:sz w:val="24"/>
        </w:rPr>
        <w:t>c. de aan de realisatie of exploitatie van de onderscheiden weggebonden voorzieningen te verbinden voorschriften en beperkingen.</w:t>
      </w:r>
    </w:p>
    <w:p w:rsidRPr="001417E0" w:rsidR="001417E0" w:rsidP="001417E0" w:rsidRDefault="001417E0" w14:paraId="68AC5AD3" w14:textId="77777777">
      <w:pPr>
        <w:rPr>
          <w:rFonts w:ascii="Times New Roman" w:hAnsi="Times New Roman"/>
          <w:sz w:val="24"/>
        </w:rPr>
      </w:pPr>
    </w:p>
    <w:p w:rsidRPr="001417E0" w:rsidR="001417E0" w:rsidP="001417E0" w:rsidRDefault="001417E0" w14:paraId="28EF7471"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2.2 (rechtsgevolgen inrichtingsplan)</w:t>
      </w:r>
    </w:p>
    <w:p w:rsidRPr="001417E0" w:rsidR="001417E0" w:rsidP="001417E0" w:rsidRDefault="001417E0" w14:paraId="37253715" w14:textId="77777777">
      <w:pPr>
        <w:pStyle w:val="Artikel0"/>
        <w:spacing w:before="0" w:after="0" w:line="240" w:lineRule="auto"/>
        <w:rPr>
          <w:rFonts w:ascii="Times New Roman" w:hAnsi="Times New Roman" w:cs="Times New Roman"/>
          <w:sz w:val="24"/>
        </w:rPr>
      </w:pPr>
    </w:p>
    <w:p w:rsidRPr="001417E0" w:rsidR="001417E0" w:rsidP="001417E0" w:rsidRDefault="001417E0" w14:paraId="1E49D8EC" w14:textId="5E5BA734">
      <w:pPr>
        <w:rPr>
          <w:rFonts w:ascii="Times New Roman" w:hAnsi="Times New Roman"/>
          <w:sz w:val="24"/>
        </w:rPr>
      </w:pPr>
      <w:r>
        <w:rPr>
          <w:rFonts w:ascii="Times New Roman" w:hAnsi="Times New Roman"/>
          <w:sz w:val="24"/>
        </w:rPr>
        <w:tab/>
      </w:r>
      <w:r w:rsidRPr="001417E0">
        <w:rPr>
          <w:rFonts w:ascii="Times New Roman" w:hAnsi="Times New Roman"/>
          <w:sz w:val="24"/>
        </w:rPr>
        <w:t>Indien ter uitvoering van het inrichtingsplan handelingen worden verricht waarvoor krachtens artikel 15 van de Wegenverkeerswet 1994 een verkeersbesluit is vereist, is dat artikel niet van toepassing.</w:t>
      </w:r>
    </w:p>
    <w:p w:rsidRPr="001417E0" w:rsidR="001417E0" w:rsidP="001417E0" w:rsidRDefault="001417E0" w14:paraId="29BEDFB8" w14:textId="77777777">
      <w:pPr>
        <w:rPr>
          <w:rFonts w:ascii="Times New Roman" w:hAnsi="Times New Roman"/>
          <w:sz w:val="24"/>
        </w:rPr>
      </w:pPr>
    </w:p>
    <w:p w:rsidRPr="001417E0" w:rsidR="001417E0" w:rsidP="001417E0" w:rsidRDefault="001417E0" w14:paraId="15B0AE64"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lastRenderedPageBreak/>
        <w:t>Artikel 2.3 (voorbereiding en bekendmaking inrichtingsplan)</w:t>
      </w:r>
    </w:p>
    <w:p w:rsidRPr="001417E0" w:rsidR="001417E0" w:rsidP="001417E0" w:rsidRDefault="001417E0" w14:paraId="1A996D70" w14:textId="77777777">
      <w:pPr>
        <w:pStyle w:val="Artikel0"/>
        <w:spacing w:before="0" w:after="0" w:line="240" w:lineRule="auto"/>
        <w:rPr>
          <w:rFonts w:ascii="Times New Roman" w:hAnsi="Times New Roman" w:cs="Times New Roman"/>
          <w:sz w:val="24"/>
        </w:rPr>
      </w:pPr>
    </w:p>
    <w:p w:rsidRPr="001417E0" w:rsidR="001417E0" w:rsidP="001417E0" w:rsidRDefault="001417E0" w14:paraId="55A4D51D" w14:textId="7D2A51C0">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1. Het inrichtingsplan wordt voorbereid met toepassing van afdeling 3.4 van de Algemene wet bestuursrecht, met dien verstande dat zienswijzen naar voren kunnen worden gebracht door een ieder. </w:t>
      </w:r>
    </w:p>
    <w:p w:rsidRPr="001417E0" w:rsidR="001417E0" w:rsidP="001417E0" w:rsidRDefault="001417E0" w14:paraId="1BF59FB6" w14:textId="1DDC60D3">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Onze Minister geeft op de in artikel 12 van de Bekendmakingswet bepaalde wijze kennis van het inrichtingsplan. </w:t>
      </w:r>
    </w:p>
    <w:p w:rsidRPr="001417E0" w:rsidR="001417E0" w:rsidP="001417E0" w:rsidRDefault="001417E0" w14:paraId="0B082221" w14:textId="77777777">
      <w:pPr>
        <w:rPr>
          <w:rFonts w:ascii="Times New Roman" w:hAnsi="Times New Roman"/>
          <w:sz w:val="24"/>
        </w:rPr>
      </w:pPr>
    </w:p>
    <w:p w:rsidRPr="001417E0" w:rsidR="001417E0" w:rsidP="001417E0" w:rsidRDefault="001417E0" w14:paraId="54606173"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3. Regels over de exploitatie van voorzieningen op verzorgingsplaatsen</w:t>
      </w:r>
    </w:p>
    <w:p w:rsidRPr="001417E0" w:rsidR="001417E0" w:rsidP="001417E0" w:rsidRDefault="001417E0" w14:paraId="5212078E" w14:textId="77777777">
      <w:pPr>
        <w:pStyle w:val="Artikel0"/>
        <w:spacing w:before="0" w:after="0" w:line="240" w:lineRule="auto"/>
        <w:rPr>
          <w:rFonts w:ascii="Times New Roman" w:hAnsi="Times New Roman" w:cs="Times New Roman"/>
          <w:sz w:val="24"/>
        </w:rPr>
      </w:pPr>
    </w:p>
    <w:p w:rsidRPr="001417E0" w:rsidR="001417E0" w:rsidP="001417E0" w:rsidRDefault="001417E0" w14:paraId="702D49F8"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3.1 (exploitatievergunning)</w:t>
      </w:r>
    </w:p>
    <w:p w:rsidRPr="001417E0" w:rsidR="001417E0" w:rsidP="001417E0" w:rsidRDefault="001417E0" w14:paraId="18B8BBF0" w14:textId="77777777">
      <w:pPr>
        <w:pStyle w:val="Artikel0"/>
        <w:spacing w:before="0" w:after="0" w:line="240" w:lineRule="auto"/>
        <w:rPr>
          <w:rFonts w:ascii="Times New Roman" w:hAnsi="Times New Roman" w:cs="Times New Roman"/>
          <w:sz w:val="24"/>
        </w:rPr>
      </w:pPr>
    </w:p>
    <w:p w:rsidRPr="001417E0" w:rsidR="001417E0" w:rsidP="001417E0" w:rsidRDefault="001417E0" w14:paraId="405DF399" w14:textId="32523A77">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1. Het is verboden zonder exploitatievergunning van Onze Minister een weggebonden voorziening te exploiteren. </w:t>
      </w:r>
    </w:p>
    <w:p w:rsidRPr="001417E0" w:rsidR="001417E0" w:rsidP="001417E0" w:rsidRDefault="001417E0" w14:paraId="45C33794" w14:textId="01067BEA">
      <w:pPr>
        <w:rPr>
          <w:rFonts w:ascii="Times New Roman" w:hAnsi="Times New Roman"/>
          <w:sz w:val="24"/>
        </w:rPr>
      </w:pPr>
      <w:r>
        <w:rPr>
          <w:rFonts w:ascii="Times New Roman" w:hAnsi="Times New Roman"/>
          <w:sz w:val="24"/>
        </w:rPr>
        <w:tab/>
      </w:r>
      <w:r w:rsidRPr="001417E0">
        <w:rPr>
          <w:rFonts w:ascii="Times New Roman" w:hAnsi="Times New Roman"/>
          <w:sz w:val="24"/>
        </w:rPr>
        <w:t>2. Op een verzorgingsplaats is per type weggebonden voorziening maximaal één exploitatievergunning beschikbaar.</w:t>
      </w:r>
    </w:p>
    <w:p w:rsidRPr="001417E0" w:rsidR="001417E0" w:rsidP="001417E0" w:rsidRDefault="001417E0" w14:paraId="74C9601A" w14:textId="6C12E944">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3. Onze Minister verleent geen exploitatievergunning voor een ander gedeelte van de verzorgingsplaats dan de locatie die voor de betrokken voorziening in een inrichtingsplan of krachtens deze wet is aangewezen. </w:t>
      </w:r>
    </w:p>
    <w:p w:rsidRPr="001417E0" w:rsidR="001417E0" w:rsidP="001417E0" w:rsidRDefault="001417E0" w14:paraId="020EA881" w14:textId="77777777">
      <w:pPr>
        <w:rPr>
          <w:rFonts w:ascii="Times New Roman" w:hAnsi="Times New Roman"/>
          <w:sz w:val="24"/>
        </w:rPr>
      </w:pPr>
    </w:p>
    <w:p w:rsidRPr="001417E0" w:rsidR="001417E0" w:rsidP="001417E0" w:rsidRDefault="001417E0" w14:paraId="59610683"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3.2 (keuzevrijheid weggebruiker)</w:t>
      </w:r>
    </w:p>
    <w:p w:rsidRPr="001417E0" w:rsidR="001417E0" w:rsidP="001417E0" w:rsidRDefault="001417E0" w14:paraId="076306D4" w14:textId="77777777">
      <w:pPr>
        <w:pStyle w:val="Artikel0"/>
        <w:spacing w:before="0" w:after="0" w:line="240" w:lineRule="auto"/>
        <w:rPr>
          <w:rFonts w:ascii="Times New Roman" w:hAnsi="Times New Roman" w:cs="Times New Roman"/>
          <w:sz w:val="24"/>
        </w:rPr>
      </w:pPr>
    </w:p>
    <w:p w:rsidRPr="001417E0" w:rsidR="001417E0" w:rsidP="001417E0" w:rsidRDefault="001417E0" w14:paraId="10B9FD87" w14:textId="2C8BB623">
      <w:pPr>
        <w:rPr>
          <w:rFonts w:ascii="Times New Roman" w:hAnsi="Times New Roman"/>
          <w:sz w:val="24"/>
        </w:rPr>
      </w:pPr>
      <w:r>
        <w:rPr>
          <w:rFonts w:ascii="Times New Roman" w:hAnsi="Times New Roman"/>
          <w:sz w:val="24"/>
        </w:rPr>
        <w:tab/>
      </w:r>
      <w:r w:rsidRPr="001417E0">
        <w:rPr>
          <w:rFonts w:ascii="Times New Roman" w:hAnsi="Times New Roman"/>
          <w:sz w:val="24"/>
        </w:rPr>
        <w:t>1. Twee opeenvolgende laadstations aan een weg met hetzelfde wegnummer die niet meer dan vijfentwintig kilometer weglengte van elkaar verwijderd liggen, die in dezelfde rijrichting toegankelijk zijn en waarvoor exploitatievergunningen zijn verleend op basis van deze wet , voeren niet hetzelfde merk en worden niet geëxploiteerd door dezelfde rechtspersoon of vennootschap, dan wel door rechtspersonen of vennootschappen die deelnemen aan dezelfde groep, bedoeld in artikel 24b van Boek 2 van het Burgerlijk Wetboek.</w:t>
      </w:r>
    </w:p>
    <w:p w:rsidRPr="001417E0" w:rsidR="001417E0" w:rsidP="001417E0" w:rsidRDefault="001417E0" w14:paraId="053E378D" w14:textId="08074643">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Twee opeenvolgende gemakswinkels aan een weg met hetzelfde wegnummer die niet meer dan vijfentwintig kilometer weglengte van elkaar verwijderd liggen, die in dezelfde rijrichting toegankelijk zijn en waarvoor exploitatievergunningen zijn verleend op basis van deze wet, voeren niet hetzelfde merk en worden niet geëxploiteerd door dezelfde rechtspersoon of vennootschap, dan wel door rechtspersonen of vennootschappen die deelnemen aan dezelfde groep, bedoeld in artikel 24b van Boek 2 van het Burgerlijk Wetboek.  </w:t>
      </w:r>
    </w:p>
    <w:p w:rsidRPr="001417E0" w:rsidR="001417E0" w:rsidP="001417E0" w:rsidRDefault="001417E0" w14:paraId="7D099BB3" w14:textId="77777777">
      <w:pPr>
        <w:rPr>
          <w:rFonts w:ascii="Times New Roman" w:hAnsi="Times New Roman"/>
          <w:sz w:val="24"/>
        </w:rPr>
      </w:pPr>
    </w:p>
    <w:p w:rsidRPr="001417E0" w:rsidR="001417E0" w:rsidP="001417E0" w:rsidRDefault="001417E0" w14:paraId="38C19D8A"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4. De veiling van exploitatievergunningen</w:t>
      </w:r>
    </w:p>
    <w:p w:rsidRPr="001417E0" w:rsidR="001417E0" w:rsidP="001417E0" w:rsidRDefault="001417E0" w14:paraId="74A72B0F" w14:textId="77777777">
      <w:pPr>
        <w:pStyle w:val="Artikel0"/>
        <w:spacing w:before="0" w:after="0" w:line="240" w:lineRule="auto"/>
        <w:rPr>
          <w:rFonts w:ascii="Times New Roman" w:hAnsi="Times New Roman" w:cs="Times New Roman"/>
          <w:sz w:val="24"/>
        </w:rPr>
      </w:pPr>
    </w:p>
    <w:p w:rsidRPr="001417E0" w:rsidR="001417E0" w:rsidP="001417E0" w:rsidRDefault="001417E0" w14:paraId="24F00F09"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4.1 (veiling)</w:t>
      </w:r>
    </w:p>
    <w:p w:rsidRPr="001417E0" w:rsidR="001417E0" w:rsidP="001417E0" w:rsidRDefault="001417E0" w14:paraId="4C2BD7E8" w14:textId="77777777">
      <w:pPr>
        <w:pStyle w:val="Artikel0"/>
        <w:spacing w:before="0" w:after="0" w:line="240" w:lineRule="auto"/>
        <w:rPr>
          <w:rFonts w:ascii="Times New Roman" w:hAnsi="Times New Roman" w:cs="Times New Roman"/>
          <w:sz w:val="24"/>
        </w:rPr>
      </w:pPr>
    </w:p>
    <w:p w:rsidRPr="001417E0" w:rsidR="001417E0" w:rsidP="001417E0" w:rsidRDefault="001417E0" w14:paraId="75067785" w14:textId="431A2A18">
      <w:pPr>
        <w:rPr>
          <w:rFonts w:ascii="Times New Roman" w:hAnsi="Times New Roman"/>
          <w:sz w:val="24"/>
        </w:rPr>
      </w:pPr>
      <w:r>
        <w:rPr>
          <w:rFonts w:ascii="Times New Roman" w:hAnsi="Times New Roman"/>
          <w:sz w:val="24"/>
        </w:rPr>
        <w:tab/>
      </w:r>
      <w:r w:rsidRPr="001417E0">
        <w:rPr>
          <w:rFonts w:ascii="Times New Roman" w:hAnsi="Times New Roman"/>
          <w:sz w:val="24"/>
        </w:rPr>
        <w:t>1. De verlening van een exploitatievergunning geschiedt met toepassing van de procedure van een veiling.</w:t>
      </w:r>
    </w:p>
    <w:p w:rsidRPr="001417E0" w:rsidR="001417E0" w:rsidP="001417E0" w:rsidRDefault="001417E0" w14:paraId="2F36C77B" w14:textId="389757FC">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Bij regeling van Onze Minister worden regels gesteld over de toepassing en uitvoering van de procedure van de veiling. </w:t>
      </w:r>
    </w:p>
    <w:p w:rsidRPr="001417E0" w:rsidR="001417E0" w:rsidP="001417E0" w:rsidRDefault="001417E0" w14:paraId="16FF0B9E" w14:textId="0EF2ACA5">
      <w:pPr>
        <w:rPr>
          <w:rFonts w:ascii="Times New Roman" w:hAnsi="Times New Roman"/>
          <w:sz w:val="24"/>
        </w:rPr>
      </w:pPr>
      <w:r>
        <w:rPr>
          <w:rFonts w:ascii="Times New Roman" w:hAnsi="Times New Roman"/>
          <w:sz w:val="24"/>
        </w:rPr>
        <w:tab/>
      </w:r>
      <w:r w:rsidRPr="001417E0">
        <w:rPr>
          <w:rFonts w:ascii="Times New Roman" w:hAnsi="Times New Roman"/>
          <w:sz w:val="24"/>
        </w:rPr>
        <w:t>3. De in het tweede lid bedoelde regels hebben in ieder geval betrekking op:</w:t>
      </w:r>
    </w:p>
    <w:p w:rsidRPr="001417E0" w:rsidR="001417E0" w:rsidP="001417E0" w:rsidRDefault="001417E0" w14:paraId="35898D5C" w14:textId="418AA6F9">
      <w:pPr>
        <w:rPr>
          <w:rFonts w:ascii="Times New Roman" w:hAnsi="Times New Roman"/>
          <w:sz w:val="24"/>
        </w:rPr>
      </w:pPr>
      <w:r>
        <w:rPr>
          <w:rFonts w:ascii="Times New Roman" w:hAnsi="Times New Roman"/>
          <w:sz w:val="24"/>
        </w:rPr>
        <w:tab/>
      </w:r>
      <w:r w:rsidRPr="001417E0">
        <w:rPr>
          <w:rFonts w:ascii="Times New Roman" w:hAnsi="Times New Roman"/>
          <w:sz w:val="24"/>
        </w:rPr>
        <w:t>a. de wijze waarop een bod wordt uitgebracht;</w:t>
      </w:r>
    </w:p>
    <w:p w:rsidRPr="001417E0" w:rsidR="001417E0" w:rsidP="001417E0" w:rsidRDefault="001417E0" w14:paraId="4717979E" w14:textId="188AE938">
      <w:pPr>
        <w:rPr>
          <w:rFonts w:ascii="Times New Roman" w:hAnsi="Times New Roman"/>
          <w:sz w:val="24"/>
        </w:rPr>
      </w:pPr>
      <w:r>
        <w:rPr>
          <w:rFonts w:ascii="Times New Roman" w:hAnsi="Times New Roman"/>
          <w:sz w:val="24"/>
        </w:rPr>
        <w:tab/>
      </w:r>
      <w:r w:rsidRPr="001417E0">
        <w:rPr>
          <w:rFonts w:ascii="Times New Roman" w:hAnsi="Times New Roman"/>
          <w:sz w:val="24"/>
        </w:rPr>
        <w:t>b. de eisen die aan een geldig bod worden gesteld;</w:t>
      </w:r>
    </w:p>
    <w:p w:rsidRPr="001417E0" w:rsidR="001417E0" w:rsidP="001417E0" w:rsidRDefault="001417E0" w14:paraId="44381174" w14:textId="3E750907">
      <w:pPr>
        <w:rPr>
          <w:rFonts w:ascii="Times New Roman" w:hAnsi="Times New Roman"/>
          <w:sz w:val="24"/>
        </w:rPr>
      </w:pPr>
      <w:r>
        <w:rPr>
          <w:rFonts w:ascii="Times New Roman" w:hAnsi="Times New Roman"/>
          <w:sz w:val="24"/>
        </w:rPr>
        <w:tab/>
      </w:r>
      <w:r w:rsidRPr="001417E0">
        <w:rPr>
          <w:rFonts w:ascii="Times New Roman" w:hAnsi="Times New Roman"/>
          <w:sz w:val="24"/>
        </w:rPr>
        <w:t>c. de gevallen waarin biedingen ongeldig kunnen worden verklaard;</w:t>
      </w:r>
    </w:p>
    <w:p w:rsidRPr="001417E0" w:rsidR="001417E0" w:rsidP="001417E0" w:rsidRDefault="001417E0" w14:paraId="770F63C4" w14:textId="293F4FFB">
      <w:pPr>
        <w:rPr>
          <w:rFonts w:ascii="Times New Roman" w:hAnsi="Times New Roman"/>
          <w:sz w:val="24"/>
        </w:rPr>
      </w:pPr>
      <w:r>
        <w:rPr>
          <w:rFonts w:ascii="Times New Roman" w:hAnsi="Times New Roman"/>
          <w:sz w:val="24"/>
        </w:rPr>
        <w:tab/>
      </w:r>
      <w:r w:rsidRPr="001417E0">
        <w:rPr>
          <w:rFonts w:ascii="Times New Roman" w:hAnsi="Times New Roman"/>
          <w:sz w:val="24"/>
        </w:rPr>
        <w:t>d. maatregelen ten behoeve van een ongestoord en eerlijk verloop van de veiling;</w:t>
      </w:r>
    </w:p>
    <w:p w:rsidRPr="001417E0" w:rsidR="001417E0" w:rsidP="001417E0" w:rsidRDefault="001417E0" w14:paraId="059F057D" w14:textId="07F01E11">
      <w:pPr>
        <w:rPr>
          <w:rFonts w:ascii="Times New Roman" w:hAnsi="Times New Roman"/>
          <w:sz w:val="24"/>
        </w:rPr>
      </w:pPr>
      <w:r>
        <w:rPr>
          <w:rFonts w:ascii="Times New Roman" w:hAnsi="Times New Roman"/>
          <w:sz w:val="24"/>
        </w:rPr>
        <w:lastRenderedPageBreak/>
        <w:tab/>
      </w:r>
      <w:r w:rsidRPr="001417E0">
        <w:rPr>
          <w:rFonts w:ascii="Times New Roman" w:hAnsi="Times New Roman"/>
          <w:sz w:val="24"/>
        </w:rPr>
        <w:t>e. de zekerheidstelling dat een bod gestand wordt gedaan of kosten en schade kunnen worden verhaald;</w:t>
      </w:r>
    </w:p>
    <w:p w:rsidRPr="001417E0" w:rsidR="001417E0" w:rsidP="001417E0" w:rsidRDefault="001417E0" w14:paraId="3EA6A58B" w14:textId="171EC4B0">
      <w:pPr>
        <w:rPr>
          <w:rFonts w:ascii="Times New Roman" w:hAnsi="Times New Roman"/>
          <w:sz w:val="24"/>
        </w:rPr>
      </w:pPr>
      <w:r>
        <w:rPr>
          <w:rFonts w:ascii="Times New Roman" w:hAnsi="Times New Roman"/>
          <w:sz w:val="24"/>
        </w:rPr>
        <w:tab/>
      </w:r>
      <w:r w:rsidRPr="001417E0">
        <w:rPr>
          <w:rFonts w:ascii="Times New Roman" w:hAnsi="Times New Roman"/>
          <w:sz w:val="24"/>
        </w:rPr>
        <w:t>f. de bij veiling toe te passen methode ter vaststelling van het bod waarvan de uitbrenger in aanmerking komt voor verlening van de vergunning;</w:t>
      </w:r>
    </w:p>
    <w:p w:rsidRPr="001417E0" w:rsidR="001417E0" w:rsidP="001417E0" w:rsidRDefault="001417E0" w14:paraId="482CC288" w14:textId="5FAEB729">
      <w:pPr>
        <w:rPr>
          <w:rFonts w:ascii="Times New Roman" w:hAnsi="Times New Roman"/>
          <w:sz w:val="24"/>
        </w:rPr>
      </w:pPr>
      <w:r>
        <w:rPr>
          <w:rFonts w:ascii="Times New Roman" w:hAnsi="Times New Roman"/>
          <w:sz w:val="24"/>
        </w:rPr>
        <w:tab/>
      </w:r>
      <w:r w:rsidRPr="001417E0">
        <w:rPr>
          <w:rFonts w:ascii="Times New Roman" w:hAnsi="Times New Roman"/>
          <w:sz w:val="24"/>
        </w:rPr>
        <w:t>g. de eisen die gesteld worden met betrekking tot de wijze van betaling en het tijdstip waarop degene aan wie de vergunning wordt verleend deze betaling moet hebben verricht.</w:t>
      </w:r>
    </w:p>
    <w:p w:rsidRPr="001417E0" w:rsidR="001417E0" w:rsidP="001417E0" w:rsidRDefault="001417E0" w14:paraId="4B73E2FF" w14:textId="6AEEDD3D">
      <w:pPr>
        <w:rPr>
          <w:rFonts w:ascii="Times New Roman" w:hAnsi="Times New Roman"/>
          <w:sz w:val="24"/>
        </w:rPr>
      </w:pPr>
      <w:r>
        <w:rPr>
          <w:rFonts w:ascii="Times New Roman" w:hAnsi="Times New Roman"/>
          <w:sz w:val="24"/>
        </w:rPr>
        <w:tab/>
      </w:r>
      <w:r w:rsidRPr="001417E0">
        <w:rPr>
          <w:rFonts w:ascii="Times New Roman" w:hAnsi="Times New Roman"/>
          <w:sz w:val="24"/>
        </w:rPr>
        <w:t>4. Indien aanvragen voor een exploitatievergunning voor meerdere locaties kunnen worden ingediend, wordt bij regeling van Onze Minister bepaald in welke volgorde de behandeling van de aanvragen plaatsvindt. Bij deze regeling kan worden bepaald wanneer sprake is van één aanvraag.</w:t>
      </w:r>
    </w:p>
    <w:p w:rsidRPr="001417E0" w:rsidR="001417E0" w:rsidP="001417E0" w:rsidRDefault="001417E0" w14:paraId="4906CA0E" w14:textId="77777777">
      <w:pPr>
        <w:rPr>
          <w:rFonts w:ascii="Times New Roman" w:hAnsi="Times New Roman"/>
          <w:sz w:val="24"/>
        </w:rPr>
      </w:pPr>
    </w:p>
    <w:p w:rsidRPr="001417E0" w:rsidR="001417E0" w:rsidP="001417E0" w:rsidRDefault="001417E0" w14:paraId="280D72E4"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4.2 (aanvragen)</w:t>
      </w:r>
    </w:p>
    <w:p w:rsidRPr="001417E0" w:rsidR="001417E0" w:rsidP="001417E0" w:rsidRDefault="001417E0" w14:paraId="24824EB5" w14:textId="77777777">
      <w:pPr>
        <w:pStyle w:val="Artikel0"/>
        <w:spacing w:before="0" w:after="0" w:line="240" w:lineRule="auto"/>
        <w:rPr>
          <w:rFonts w:ascii="Times New Roman" w:hAnsi="Times New Roman" w:cs="Times New Roman"/>
          <w:sz w:val="24"/>
        </w:rPr>
      </w:pPr>
    </w:p>
    <w:p w:rsidRPr="001417E0" w:rsidR="001417E0" w:rsidP="001417E0" w:rsidRDefault="001417E0" w14:paraId="56B28642" w14:textId="68AA6B1D">
      <w:pPr>
        <w:rPr>
          <w:rFonts w:ascii="Times New Roman" w:hAnsi="Times New Roman"/>
          <w:sz w:val="24"/>
        </w:rPr>
      </w:pPr>
      <w:r>
        <w:rPr>
          <w:rFonts w:ascii="Times New Roman" w:hAnsi="Times New Roman"/>
          <w:sz w:val="24"/>
        </w:rPr>
        <w:tab/>
      </w:r>
      <w:r w:rsidRPr="001417E0">
        <w:rPr>
          <w:rFonts w:ascii="Times New Roman" w:hAnsi="Times New Roman"/>
          <w:sz w:val="24"/>
        </w:rPr>
        <w:t>1. Een aanvraag voor een exploitatievergunning wordt ingediend bij Onze Minister binnen het bij regeling van Onze Minister vastgestelde aanvraagtijdvak en gaat gepaard met een financieel bod.</w:t>
      </w:r>
    </w:p>
    <w:p w:rsidRPr="001417E0" w:rsidR="001417E0" w:rsidP="001417E0" w:rsidRDefault="001417E0" w14:paraId="601C5A8D" w14:textId="53878B0B">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Bij regeling van Onze Minister worden regels gesteld over de wijze waarop een aanvraag wordt ingediend, het financieel bod wordt gedaan en over de gegevens en bescheiden die bij de aanvraag worden overgelegd. </w:t>
      </w:r>
    </w:p>
    <w:p w:rsidRPr="001417E0" w:rsidR="001417E0" w:rsidP="001417E0" w:rsidRDefault="001417E0" w14:paraId="22EE614A" w14:textId="740B15C1">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3. Voor de behandeling van aanvragen om een exploitatievergunning wordt een tarief ter dekking van de kosten in rekening gebracht bij de aanvrager. Bij regeling van Onze Minister wordt het tarief vastgesteld. </w:t>
      </w:r>
    </w:p>
    <w:p w:rsidRPr="001417E0" w:rsidR="001417E0" w:rsidP="001417E0" w:rsidRDefault="001417E0" w14:paraId="36124481" w14:textId="77777777">
      <w:pPr>
        <w:rPr>
          <w:rFonts w:ascii="Times New Roman" w:hAnsi="Times New Roman"/>
          <w:sz w:val="24"/>
        </w:rPr>
      </w:pPr>
    </w:p>
    <w:p w:rsidRPr="001417E0" w:rsidR="001417E0" w:rsidP="001417E0" w:rsidRDefault="001417E0" w14:paraId="5ED6094C"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4.3 (zekerheidsstelling)</w:t>
      </w:r>
    </w:p>
    <w:p w:rsidRPr="001417E0" w:rsidR="001417E0" w:rsidP="001417E0" w:rsidRDefault="001417E0" w14:paraId="75DADF07" w14:textId="77777777">
      <w:pPr>
        <w:pStyle w:val="Artikel0"/>
        <w:spacing w:before="0" w:after="0" w:line="240" w:lineRule="auto"/>
        <w:rPr>
          <w:rFonts w:ascii="Times New Roman" w:hAnsi="Times New Roman" w:cs="Times New Roman"/>
          <w:sz w:val="24"/>
        </w:rPr>
      </w:pPr>
    </w:p>
    <w:p w:rsidRPr="001417E0" w:rsidR="001417E0" w:rsidP="001417E0" w:rsidRDefault="001417E0" w14:paraId="678D90FC" w14:textId="684E8047">
      <w:pPr>
        <w:rPr>
          <w:rFonts w:ascii="Times New Roman" w:hAnsi="Times New Roman"/>
          <w:sz w:val="24"/>
        </w:rPr>
      </w:pPr>
      <w:r>
        <w:rPr>
          <w:rFonts w:ascii="Times New Roman" w:hAnsi="Times New Roman"/>
          <w:sz w:val="24"/>
        </w:rPr>
        <w:tab/>
      </w:r>
      <w:r w:rsidRPr="001417E0">
        <w:rPr>
          <w:rFonts w:ascii="Times New Roman" w:hAnsi="Times New Roman"/>
          <w:sz w:val="24"/>
        </w:rPr>
        <w:t>1. Een aanvrager verstrekt als zekerheid voor de betaling van het bod een waarborgsom of een bankgarantie ter grootte van een bij ministeriële regeling vast te stellen bedrag.</w:t>
      </w:r>
    </w:p>
    <w:p w:rsidRPr="001417E0" w:rsidR="001417E0" w:rsidP="001417E0" w:rsidRDefault="001417E0" w14:paraId="02FD95A4" w14:textId="4A6C355E">
      <w:pPr>
        <w:rPr>
          <w:rFonts w:ascii="Times New Roman" w:hAnsi="Times New Roman"/>
          <w:sz w:val="24"/>
        </w:rPr>
      </w:pPr>
      <w:r>
        <w:rPr>
          <w:rFonts w:ascii="Times New Roman" w:hAnsi="Times New Roman"/>
          <w:sz w:val="24"/>
        </w:rPr>
        <w:tab/>
      </w:r>
      <w:r w:rsidRPr="001417E0">
        <w:rPr>
          <w:rFonts w:ascii="Times New Roman" w:hAnsi="Times New Roman"/>
          <w:sz w:val="24"/>
        </w:rPr>
        <w:t>2. De zekerheid wordt verstrekt voor de periode tot:</w:t>
      </w:r>
    </w:p>
    <w:p w:rsidRPr="001417E0" w:rsidR="001417E0" w:rsidP="001417E0" w:rsidRDefault="001417E0" w14:paraId="69E63AE4" w14:textId="4FEB32D3">
      <w:pPr>
        <w:rPr>
          <w:rFonts w:ascii="Times New Roman" w:hAnsi="Times New Roman"/>
          <w:sz w:val="24"/>
        </w:rPr>
      </w:pPr>
      <w:r>
        <w:rPr>
          <w:rFonts w:ascii="Times New Roman" w:hAnsi="Times New Roman"/>
          <w:sz w:val="24"/>
        </w:rPr>
        <w:tab/>
      </w:r>
      <w:r w:rsidRPr="001417E0">
        <w:rPr>
          <w:rFonts w:ascii="Times New Roman" w:hAnsi="Times New Roman"/>
          <w:sz w:val="24"/>
        </w:rPr>
        <w:t>a. in geval van afwijzing van de aanvraag, het tijdstip van de afwijzing;</w:t>
      </w:r>
    </w:p>
    <w:p w:rsidRPr="001417E0" w:rsidR="001417E0" w:rsidP="001417E0" w:rsidRDefault="001417E0" w14:paraId="1AD68C7C" w14:textId="45B14D30">
      <w:pPr>
        <w:rPr>
          <w:rFonts w:ascii="Times New Roman" w:hAnsi="Times New Roman"/>
          <w:sz w:val="24"/>
        </w:rPr>
      </w:pPr>
      <w:r>
        <w:rPr>
          <w:rFonts w:ascii="Times New Roman" w:hAnsi="Times New Roman"/>
          <w:sz w:val="24"/>
        </w:rPr>
        <w:tab/>
      </w:r>
      <w:r w:rsidRPr="001417E0">
        <w:rPr>
          <w:rFonts w:ascii="Times New Roman" w:hAnsi="Times New Roman"/>
          <w:sz w:val="24"/>
        </w:rPr>
        <w:t>b. in geval van niet in behandeling nemen van de aanvraag, het tijdstip van het besluit om de aanvraag niet te behandelen;</w:t>
      </w:r>
    </w:p>
    <w:p w:rsidRPr="001417E0" w:rsidR="001417E0" w:rsidP="001417E0" w:rsidRDefault="001417E0" w14:paraId="7B1CD0C3" w14:textId="7AC27877">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c. in geval van toewijzing van de aanvraag, het tijdstip waarop het bod volledig is betaald. </w:t>
      </w:r>
    </w:p>
    <w:p w:rsidRPr="001417E0" w:rsidR="001417E0" w:rsidP="001417E0" w:rsidRDefault="001417E0" w14:paraId="68AB0B66" w14:textId="77777777">
      <w:pPr>
        <w:rPr>
          <w:rFonts w:ascii="Times New Roman" w:hAnsi="Times New Roman"/>
          <w:sz w:val="24"/>
        </w:rPr>
      </w:pPr>
    </w:p>
    <w:p w:rsidRPr="001417E0" w:rsidR="001417E0" w:rsidP="001417E0" w:rsidRDefault="001417E0" w14:paraId="164403B0"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4.4 (minimumeisen)</w:t>
      </w:r>
    </w:p>
    <w:p w:rsidRPr="001417E0" w:rsidR="001417E0" w:rsidP="001417E0" w:rsidRDefault="001417E0" w14:paraId="04E12BA3" w14:textId="77777777">
      <w:pPr>
        <w:pStyle w:val="Artikel0"/>
        <w:spacing w:before="0" w:after="0" w:line="240" w:lineRule="auto"/>
        <w:rPr>
          <w:rFonts w:ascii="Times New Roman" w:hAnsi="Times New Roman" w:cs="Times New Roman"/>
          <w:sz w:val="24"/>
        </w:rPr>
      </w:pPr>
    </w:p>
    <w:p w:rsidRPr="001417E0" w:rsidR="001417E0" w:rsidP="001417E0" w:rsidRDefault="001417E0" w14:paraId="69C4AEA4" w14:textId="1194584E">
      <w:pPr>
        <w:rPr>
          <w:rFonts w:ascii="Times New Roman" w:hAnsi="Times New Roman"/>
          <w:sz w:val="24"/>
        </w:rPr>
      </w:pPr>
      <w:r>
        <w:rPr>
          <w:rFonts w:ascii="Times New Roman" w:hAnsi="Times New Roman"/>
          <w:sz w:val="24"/>
        </w:rPr>
        <w:tab/>
      </w:r>
      <w:r w:rsidRPr="001417E0">
        <w:rPr>
          <w:rFonts w:ascii="Times New Roman" w:hAnsi="Times New Roman"/>
          <w:sz w:val="24"/>
        </w:rPr>
        <w:t>1. In afwijking van artikel 4:5 van de Algemene wet bestuursrecht bestaat na het verstrijken van de indieningstermijn geen gelegenheid tot het aanvullen van de aanvraag.</w:t>
      </w:r>
    </w:p>
    <w:p w:rsidRPr="001417E0" w:rsidR="001417E0" w:rsidP="001417E0" w:rsidRDefault="001417E0" w14:paraId="57270A82" w14:textId="0F6CA6BC">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Bij regeling van Onze Minister kunnen nadere eisen worden gesteld over de uitvoerbaarheid, de technische en financiële haalbaarheid en de periode waarbinnen de exploitatie kan worden gestart. </w:t>
      </w:r>
    </w:p>
    <w:p w:rsidRPr="001417E0" w:rsidR="001417E0" w:rsidP="001417E0" w:rsidRDefault="001417E0" w14:paraId="4D53CF0D" w14:textId="77777777">
      <w:pPr>
        <w:rPr>
          <w:rFonts w:ascii="Times New Roman" w:hAnsi="Times New Roman"/>
          <w:sz w:val="24"/>
        </w:rPr>
      </w:pPr>
    </w:p>
    <w:p w:rsidRPr="001417E0" w:rsidR="001417E0" w:rsidP="001417E0" w:rsidRDefault="001417E0" w14:paraId="50E18F39"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4.5 (besluitvorming)</w:t>
      </w:r>
    </w:p>
    <w:p w:rsidRPr="001417E0" w:rsidR="001417E0" w:rsidP="001417E0" w:rsidRDefault="001417E0" w14:paraId="233B0077" w14:textId="77777777">
      <w:pPr>
        <w:pStyle w:val="Artikel0"/>
        <w:spacing w:before="0" w:after="0" w:line="240" w:lineRule="auto"/>
        <w:rPr>
          <w:rFonts w:ascii="Times New Roman" w:hAnsi="Times New Roman" w:cs="Times New Roman"/>
          <w:sz w:val="24"/>
        </w:rPr>
      </w:pPr>
    </w:p>
    <w:p w:rsidRPr="001417E0" w:rsidR="001417E0" w:rsidP="001417E0" w:rsidRDefault="001417E0" w14:paraId="50184FA5" w14:textId="5645277B">
      <w:pPr>
        <w:rPr>
          <w:rFonts w:ascii="Times New Roman" w:hAnsi="Times New Roman"/>
          <w:b/>
          <w:bCs/>
          <w:sz w:val="24"/>
        </w:rPr>
      </w:pPr>
      <w:r>
        <w:rPr>
          <w:rFonts w:ascii="Times New Roman" w:hAnsi="Times New Roman"/>
          <w:sz w:val="24"/>
        </w:rPr>
        <w:tab/>
      </w:r>
      <w:r w:rsidRPr="001417E0">
        <w:rPr>
          <w:rFonts w:ascii="Times New Roman" w:hAnsi="Times New Roman"/>
          <w:sz w:val="24"/>
        </w:rPr>
        <w:t>1. Onze Minister verleent de vergunning aan de indiener van een ontvankelijke aanvraag, waarin het hoogste financieel bod wordt gedaan. De andere ontvankelijke aanvragen worden afgewezen.</w:t>
      </w:r>
    </w:p>
    <w:p w:rsidRPr="001417E0" w:rsidR="001417E0" w:rsidP="001417E0" w:rsidRDefault="001417E0" w14:paraId="70AF3415" w14:textId="7E0264D0">
      <w:pPr>
        <w:rPr>
          <w:rFonts w:ascii="Times New Roman" w:hAnsi="Times New Roman"/>
          <w:b/>
          <w:bCs/>
          <w:sz w:val="24"/>
        </w:rPr>
      </w:pPr>
      <w:r>
        <w:rPr>
          <w:rFonts w:ascii="Times New Roman" w:hAnsi="Times New Roman"/>
          <w:sz w:val="24"/>
        </w:rPr>
        <w:tab/>
      </w:r>
      <w:r w:rsidRPr="001417E0">
        <w:rPr>
          <w:rFonts w:ascii="Times New Roman" w:hAnsi="Times New Roman"/>
          <w:sz w:val="24"/>
        </w:rPr>
        <w:t>2. Degene aan wie de vergunning wordt verleend verstrekt aan Onze Minister:</w:t>
      </w:r>
    </w:p>
    <w:p w:rsidRPr="001417E0" w:rsidR="001417E0" w:rsidP="001417E0" w:rsidRDefault="001417E0" w14:paraId="084BD5C9" w14:textId="57B6DAAC">
      <w:pPr>
        <w:rPr>
          <w:rFonts w:ascii="Times New Roman" w:hAnsi="Times New Roman"/>
          <w:sz w:val="24"/>
        </w:rPr>
      </w:pPr>
      <w:r>
        <w:rPr>
          <w:rFonts w:ascii="Times New Roman" w:hAnsi="Times New Roman"/>
          <w:sz w:val="24"/>
        </w:rPr>
        <w:tab/>
      </w:r>
      <w:r w:rsidRPr="001417E0">
        <w:rPr>
          <w:rFonts w:ascii="Times New Roman" w:hAnsi="Times New Roman"/>
          <w:sz w:val="24"/>
        </w:rPr>
        <w:t>a. een tijdschema voor de realisatie en exploitatie van de voorziening;</w:t>
      </w:r>
    </w:p>
    <w:p w:rsidRPr="001417E0" w:rsidR="001417E0" w:rsidP="001417E0" w:rsidRDefault="001417E0" w14:paraId="64000466" w14:textId="3BBCF9C7">
      <w:pPr>
        <w:rPr>
          <w:rFonts w:ascii="Times New Roman" w:hAnsi="Times New Roman"/>
          <w:sz w:val="24"/>
        </w:rPr>
      </w:pPr>
      <w:r>
        <w:rPr>
          <w:rFonts w:ascii="Times New Roman" w:hAnsi="Times New Roman"/>
          <w:sz w:val="24"/>
        </w:rPr>
        <w:tab/>
      </w:r>
      <w:r w:rsidRPr="001417E0">
        <w:rPr>
          <w:rFonts w:ascii="Times New Roman" w:hAnsi="Times New Roman"/>
          <w:sz w:val="24"/>
        </w:rPr>
        <w:t>b. een raming van de kosten en opbrengsten;</w:t>
      </w:r>
    </w:p>
    <w:p w:rsidRPr="001417E0" w:rsidR="001417E0" w:rsidP="001417E0" w:rsidRDefault="001417E0" w14:paraId="055D1FC9" w14:textId="7DF36DB0">
      <w:pPr>
        <w:rPr>
          <w:rFonts w:ascii="Times New Roman" w:hAnsi="Times New Roman"/>
          <w:sz w:val="24"/>
        </w:rPr>
      </w:pPr>
      <w:r>
        <w:rPr>
          <w:rFonts w:ascii="Times New Roman" w:hAnsi="Times New Roman"/>
          <w:sz w:val="24"/>
        </w:rPr>
        <w:lastRenderedPageBreak/>
        <w:tab/>
      </w:r>
      <w:r w:rsidRPr="001417E0">
        <w:rPr>
          <w:rFonts w:ascii="Times New Roman" w:hAnsi="Times New Roman"/>
          <w:sz w:val="24"/>
        </w:rPr>
        <w:t>c. een lijst met de bij de realisatie en exploitatie van de voorziening betrokken partijen.</w:t>
      </w:r>
    </w:p>
    <w:p w:rsidRPr="001417E0" w:rsidR="001417E0" w:rsidP="001417E0" w:rsidRDefault="001417E0" w14:paraId="298D876F" w14:textId="77777777">
      <w:pPr>
        <w:rPr>
          <w:rFonts w:ascii="Times New Roman" w:hAnsi="Times New Roman"/>
          <w:sz w:val="24"/>
        </w:rPr>
      </w:pPr>
    </w:p>
    <w:p w:rsidRPr="001417E0" w:rsidR="001417E0" w:rsidP="001417E0" w:rsidRDefault="001417E0" w14:paraId="19C89375"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4.6 (voorwaarden en voorschriften exploitatievergunning)</w:t>
      </w:r>
    </w:p>
    <w:p w:rsidRPr="001417E0" w:rsidR="001417E0" w:rsidP="001417E0" w:rsidRDefault="001417E0" w14:paraId="35917BA0" w14:textId="77777777">
      <w:pPr>
        <w:pStyle w:val="Artikel0"/>
        <w:spacing w:before="0" w:after="0" w:line="240" w:lineRule="auto"/>
        <w:rPr>
          <w:rFonts w:ascii="Times New Roman" w:hAnsi="Times New Roman" w:cs="Times New Roman"/>
          <w:sz w:val="24"/>
        </w:rPr>
      </w:pPr>
    </w:p>
    <w:p w:rsidRPr="001417E0" w:rsidR="001417E0" w:rsidP="001417E0" w:rsidRDefault="001417E0" w14:paraId="1017DC36" w14:textId="7EC3FD42">
      <w:pPr>
        <w:rPr>
          <w:rFonts w:ascii="Times New Roman" w:hAnsi="Times New Roman"/>
          <w:sz w:val="24"/>
        </w:rPr>
      </w:pPr>
      <w:r>
        <w:rPr>
          <w:rFonts w:ascii="Times New Roman" w:hAnsi="Times New Roman"/>
          <w:sz w:val="24"/>
        </w:rPr>
        <w:tab/>
      </w:r>
      <w:r w:rsidRPr="001417E0">
        <w:rPr>
          <w:rFonts w:ascii="Times New Roman" w:hAnsi="Times New Roman"/>
          <w:sz w:val="24"/>
        </w:rPr>
        <w:t>1. In een exploitatievergunning wordt in ieder geval bepaald:</w:t>
      </w:r>
    </w:p>
    <w:p w:rsidRPr="001417E0" w:rsidR="001417E0" w:rsidP="001417E0" w:rsidRDefault="001417E0" w14:paraId="4862F1CE" w14:textId="53A53DF1">
      <w:pPr>
        <w:rPr>
          <w:rFonts w:ascii="Times New Roman" w:hAnsi="Times New Roman"/>
          <w:sz w:val="24"/>
        </w:rPr>
      </w:pPr>
      <w:r>
        <w:rPr>
          <w:rFonts w:ascii="Times New Roman" w:hAnsi="Times New Roman"/>
          <w:sz w:val="24"/>
        </w:rPr>
        <w:tab/>
      </w:r>
      <w:r w:rsidRPr="001417E0">
        <w:rPr>
          <w:rFonts w:ascii="Times New Roman" w:hAnsi="Times New Roman"/>
          <w:sz w:val="24"/>
        </w:rPr>
        <w:t>a. wie de houder van de exploitatievergunning is;</w:t>
      </w:r>
    </w:p>
    <w:p w:rsidRPr="001417E0" w:rsidR="001417E0" w:rsidP="001417E0" w:rsidRDefault="001417E0" w14:paraId="11060523" w14:textId="6F7D80AD">
      <w:pPr>
        <w:rPr>
          <w:rFonts w:ascii="Times New Roman" w:hAnsi="Times New Roman"/>
          <w:sz w:val="24"/>
        </w:rPr>
      </w:pPr>
      <w:r>
        <w:rPr>
          <w:rFonts w:ascii="Times New Roman" w:hAnsi="Times New Roman"/>
          <w:sz w:val="24"/>
        </w:rPr>
        <w:tab/>
      </w:r>
      <w:r w:rsidRPr="001417E0">
        <w:rPr>
          <w:rFonts w:ascii="Times New Roman" w:hAnsi="Times New Roman"/>
          <w:sz w:val="24"/>
        </w:rPr>
        <w:t>b. voor welk tijdvak de exploitatievergunning geldt;</w:t>
      </w:r>
    </w:p>
    <w:p w:rsidRPr="001417E0" w:rsidR="001417E0" w:rsidP="001417E0" w:rsidRDefault="001417E0" w14:paraId="5D054A6B" w14:textId="6FFA4270">
      <w:pPr>
        <w:rPr>
          <w:rFonts w:ascii="Times New Roman" w:hAnsi="Times New Roman"/>
          <w:sz w:val="24"/>
        </w:rPr>
      </w:pPr>
      <w:r>
        <w:rPr>
          <w:rFonts w:ascii="Times New Roman" w:hAnsi="Times New Roman"/>
          <w:sz w:val="24"/>
        </w:rPr>
        <w:tab/>
      </w:r>
      <w:r w:rsidRPr="001417E0">
        <w:rPr>
          <w:rFonts w:ascii="Times New Roman" w:hAnsi="Times New Roman"/>
          <w:sz w:val="24"/>
        </w:rPr>
        <w:t>c. voor welke locatie en voorziening de exploitatievergunning geldt;</w:t>
      </w:r>
    </w:p>
    <w:p w:rsidRPr="001417E0" w:rsidR="001417E0" w:rsidP="001417E0" w:rsidRDefault="001417E0" w14:paraId="4ADD3C09" w14:textId="482E4D19">
      <w:pPr>
        <w:rPr>
          <w:rFonts w:ascii="Times New Roman" w:hAnsi="Times New Roman"/>
          <w:sz w:val="24"/>
        </w:rPr>
      </w:pPr>
      <w:r>
        <w:rPr>
          <w:rFonts w:ascii="Times New Roman" w:hAnsi="Times New Roman"/>
          <w:sz w:val="24"/>
        </w:rPr>
        <w:tab/>
      </w:r>
      <w:r w:rsidRPr="001417E0">
        <w:rPr>
          <w:rFonts w:ascii="Times New Roman" w:hAnsi="Times New Roman"/>
          <w:sz w:val="24"/>
        </w:rPr>
        <w:t>d. welke activiteiten tot de exploitatie behoren.</w:t>
      </w:r>
    </w:p>
    <w:p w:rsidRPr="001417E0" w:rsidR="001417E0" w:rsidP="001417E0" w:rsidRDefault="001417E0" w14:paraId="475B8825" w14:textId="328DF857">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De maximale duur van het tijdvak, bedoeld in het eerste lid, onderdeel b, bedraagt 15 jaar, behoudens toepassing van het derde lid, onder b. </w:t>
      </w:r>
    </w:p>
    <w:p w:rsidRPr="001417E0" w:rsidR="001417E0" w:rsidP="001417E0" w:rsidRDefault="001417E0" w14:paraId="2B6972AA" w14:textId="55E0C969">
      <w:pPr>
        <w:rPr>
          <w:rFonts w:ascii="Times New Roman" w:hAnsi="Times New Roman"/>
          <w:sz w:val="24"/>
        </w:rPr>
      </w:pPr>
      <w:r>
        <w:rPr>
          <w:rFonts w:ascii="Times New Roman" w:hAnsi="Times New Roman"/>
          <w:sz w:val="24"/>
        </w:rPr>
        <w:tab/>
      </w:r>
      <w:r w:rsidRPr="001417E0">
        <w:rPr>
          <w:rFonts w:ascii="Times New Roman" w:hAnsi="Times New Roman"/>
          <w:sz w:val="24"/>
        </w:rPr>
        <w:t>3. Onze Minister kan:</w:t>
      </w:r>
    </w:p>
    <w:p w:rsidRPr="001417E0" w:rsidR="001417E0" w:rsidP="001417E0" w:rsidRDefault="001417E0" w14:paraId="46AA8330" w14:textId="0E3BE8B4">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a. het tijdvak waarvoor de exploitatievergunning geldt afstemmen op het moment waarop het tijdvak afloopt van een andere exploitatievergunning die betrekking heeft op dezelfde verzorgingsplaats en op een voorgenomen herinrichting van de verzorgingsplaats; </w:t>
      </w:r>
    </w:p>
    <w:p w:rsidRPr="001417E0" w:rsidR="001417E0" w:rsidP="001417E0" w:rsidRDefault="001417E0" w14:paraId="24CBE198" w14:textId="595A1260">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b. het tijdvak waarvoor een exploitatievergunning geldt eenmalig met maximaal twee jaar verlengen in het belang van een goede uitvoering van deze wet. </w:t>
      </w:r>
    </w:p>
    <w:p w:rsidRPr="001417E0" w:rsidR="001417E0" w:rsidP="001417E0" w:rsidRDefault="001417E0" w14:paraId="747C1471" w14:textId="13C92E39">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4. Onze Minister kan aan een exploitatievergunning voorwaarden en voorschriften verbinden en deze onder beperkingen verlenen. </w:t>
      </w:r>
    </w:p>
    <w:p w:rsidRPr="001417E0" w:rsidR="001417E0" w:rsidP="001417E0" w:rsidRDefault="001417E0" w14:paraId="7BD058B5" w14:textId="7F00D1AB">
      <w:pPr>
        <w:rPr>
          <w:rFonts w:ascii="Times New Roman" w:hAnsi="Times New Roman"/>
          <w:sz w:val="24"/>
        </w:rPr>
      </w:pPr>
      <w:r>
        <w:rPr>
          <w:rFonts w:ascii="Times New Roman" w:hAnsi="Times New Roman"/>
          <w:sz w:val="24"/>
        </w:rPr>
        <w:tab/>
      </w:r>
      <w:r w:rsidRPr="001417E0">
        <w:rPr>
          <w:rFonts w:ascii="Times New Roman" w:hAnsi="Times New Roman"/>
          <w:sz w:val="24"/>
        </w:rPr>
        <w:t>5. Het is verboden te handelen in strijd met de vergunning, de daaraan verbonden voorwaarden en voorschriften en beperkingen.</w:t>
      </w:r>
    </w:p>
    <w:p w:rsidRPr="001417E0" w:rsidR="001417E0" w:rsidP="001417E0" w:rsidRDefault="001417E0" w14:paraId="29407BD9" w14:textId="77777777">
      <w:pPr>
        <w:rPr>
          <w:rFonts w:ascii="Times New Roman" w:hAnsi="Times New Roman"/>
          <w:sz w:val="24"/>
        </w:rPr>
      </w:pPr>
    </w:p>
    <w:p w:rsidRPr="001417E0" w:rsidR="001417E0" w:rsidP="001417E0" w:rsidRDefault="001417E0" w14:paraId="32E244C1"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4.7 (wijziging, intrekking)</w:t>
      </w:r>
    </w:p>
    <w:p w:rsidRPr="001417E0" w:rsidR="001417E0" w:rsidP="001417E0" w:rsidRDefault="001417E0" w14:paraId="29DBFBB1" w14:textId="77777777">
      <w:pPr>
        <w:pStyle w:val="Artikel0"/>
        <w:spacing w:before="0" w:after="0" w:line="240" w:lineRule="auto"/>
        <w:rPr>
          <w:rFonts w:ascii="Times New Roman" w:hAnsi="Times New Roman" w:cs="Times New Roman"/>
          <w:sz w:val="24"/>
        </w:rPr>
      </w:pPr>
    </w:p>
    <w:p w:rsidRPr="001417E0" w:rsidR="001417E0" w:rsidP="001417E0" w:rsidRDefault="001417E0" w14:paraId="1030AF21" w14:textId="5D7888FA">
      <w:pPr>
        <w:rPr>
          <w:rFonts w:ascii="Times New Roman" w:hAnsi="Times New Roman"/>
          <w:sz w:val="24"/>
        </w:rPr>
      </w:pPr>
      <w:r>
        <w:rPr>
          <w:rFonts w:ascii="Times New Roman" w:hAnsi="Times New Roman"/>
          <w:sz w:val="24"/>
        </w:rPr>
        <w:tab/>
      </w:r>
      <w:r w:rsidRPr="001417E0">
        <w:rPr>
          <w:rFonts w:ascii="Times New Roman" w:hAnsi="Times New Roman"/>
          <w:sz w:val="24"/>
        </w:rPr>
        <w:t>1.  Onze Minister kan een exploitatievergunning intrekken, indien:</w:t>
      </w:r>
    </w:p>
    <w:p w:rsidRPr="001417E0" w:rsidR="001417E0" w:rsidP="001417E0" w:rsidRDefault="001417E0" w14:paraId="2CCAD49E" w14:textId="4DCDAC41">
      <w:pPr>
        <w:rPr>
          <w:rFonts w:ascii="Times New Roman" w:hAnsi="Times New Roman"/>
          <w:sz w:val="24"/>
        </w:rPr>
      </w:pPr>
      <w:r>
        <w:rPr>
          <w:rFonts w:ascii="Times New Roman" w:hAnsi="Times New Roman"/>
          <w:sz w:val="24"/>
        </w:rPr>
        <w:tab/>
      </w:r>
      <w:r w:rsidRPr="001417E0">
        <w:rPr>
          <w:rFonts w:ascii="Times New Roman" w:hAnsi="Times New Roman"/>
          <w:sz w:val="24"/>
        </w:rPr>
        <w:t>a. de bij de aanvraag verstrekte gegevens of bescheiden zodanig onjuist of onvolledig blijken, dat op de aanvraag een andere beslissing zou zijn genomen, als bij de beoordeling daarvan de juiste gegevens volledig bekend waren geweest;</w:t>
      </w:r>
    </w:p>
    <w:p w:rsidRPr="001417E0" w:rsidR="001417E0" w:rsidP="001417E0" w:rsidRDefault="001417E0" w14:paraId="061C085A" w14:textId="0F579944">
      <w:pPr>
        <w:rPr>
          <w:rFonts w:ascii="Times New Roman" w:hAnsi="Times New Roman"/>
          <w:b/>
          <w:bCs/>
          <w:sz w:val="24"/>
        </w:rPr>
      </w:pPr>
      <w:r>
        <w:rPr>
          <w:rFonts w:ascii="Times New Roman" w:hAnsi="Times New Roman"/>
          <w:sz w:val="24"/>
        </w:rPr>
        <w:tab/>
      </w:r>
      <w:r w:rsidRPr="001417E0">
        <w:rPr>
          <w:rFonts w:ascii="Times New Roman" w:hAnsi="Times New Roman"/>
          <w:sz w:val="24"/>
        </w:rPr>
        <w:t>b. de activiteiten waarvoor de exploitatievergunning geldt niet of niet langer worden uitgevoerd;</w:t>
      </w:r>
    </w:p>
    <w:p w:rsidRPr="001417E0" w:rsidR="001417E0" w:rsidP="001417E0" w:rsidRDefault="001417E0" w14:paraId="7A91BDCF" w14:textId="353DFF4D">
      <w:pPr>
        <w:rPr>
          <w:rFonts w:ascii="Times New Roman" w:hAnsi="Times New Roman"/>
          <w:sz w:val="24"/>
        </w:rPr>
      </w:pPr>
      <w:r>
        <w:rPr>
          <w:rFonts w:ascii="Times New Roman" w:hAnsi="Times New Roman"/>
          <w:sz w:val="24"/>
        </w:rPr>
        <w:tab/>
      </w:r>
      <w:r w:rsidRPr="001417E0">
        <w:rPr>
          <w:rFonts w:ascii="Times New Roman" w:hAnsi="Times New Roman"/>
          <w:sz w:val="24"/>
        </w:rPr>
        <w:t>c. niet overeenkomstig het inrichtingsplan wordt gehandeld,</w:t>
      </w:r>
    </w:p>
    <w:p w:rsidRPr="001417E0" w:rsidR="001417E0" w:rsidP="001417E0" w:rsidRDefault="001417E0" w14:paraId="47DF4C57" w14:textId="62F84A45">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d. niet overeenkomstig de exploitatievergunning is of wordt gehandeld, </w:t>
      </w:r>
    </w:p>
    <w:p w:rsidRPr="001417E0" w:rsidR="001417E0" w:rsidP="001417E0" w:rsidRDefault="001417E0" w14:paraId="4A37D7AA" w14:textId="21BCAD00">
      <w:pPr>
        <w:rPr>
          <w:rFonts w:ascii="Times New Roman" w:hAnsi="Times New Roman"/>
          <w:sz w:val="24"/>
        </w:rPr>
      </w:pPr>
      <w:r>
        <w:rPr>
          <w:rFonts w:ascii="Times New Roman" w:hAnsi="Times New Roman"/>
          <w:sz w:val="24"/>
        </w:rPr>
        <w:tab/>
      </w:r>
      <w:r w:rsidRPr="001417E0">
        <w:rPr>
          <w:rFonts w:ascii="Times New Roman" w:hAnsi="Times New Roman"/>
          <w:sz w:val="24"/>
        </w:rPr>
        <w:t>e. de regels op grond van deze wet niet worden nageleefd, of</w:t>
      </w:r>
    </w:p>
    <w:p w:rsidRPr="001417E0" w:rsidR="001417E0" w:rsidP="001417E0" w:rsidRDefault="001417E0" w14:paraId="0CFA8C5E" w14:textId="30FC4A06">
      <w:pPr>
        <w:rPr>
          <w:rFonts w:ascii="Times New Roman" w:hAnsi="Times New Roman"/>
          <w:sz w:val="24"/>
        </w:rPr>
      </w:pPr>
      <w:r>
        <w:rPr>
          <w:rFonts w:ascii="Times New Roman" w:hAnsi="Times New Roman"/>
          <w:sz w:val="24"/>
        </w:rPr>
        <w:tab/>
      </w:r>
      <w:r w:rsidRPr="001417E0">
        <w:rPr>
          <w:rFonts w:ascii="Times New Roman" w:hAnsi="Times New Roman"/>
          <w:sz w:val="24"/>
        </w:rPr>
        <w:t>f. voor de locatie geen huurovereenkomst, bedoeld in artikel 6.1, tot stand komt.</w:t>
      </w:r>
    </w:p>
    <w:p w:rsidRPr="001417E0" w:rsidR="001417E0" w:rsidP="001417E0" w:rsidRDefault="001417E0" w14:paraId="5F5BA03F" w14:textId="6530CEEC">
      <w:pPr>
        <w:rPr>
          <w:rFonts w:ascii="Times New Roman" w:hAnsi="Times New Roman"/>
          <w:sz w:val="24"/>
        </w:rPr>
      </w:pPr>
      <w:r>
        <w:rPr>
          <w:rFonts w:ascii="Times New Roman" w:hAnsi="Times New Roman"/>
          <w:sz w:val="24"/>
        </w:rPr>
        <w:tab/>
      </w:r>
      <w:r w:rsidRPr="001417E0">
        <w:rPr>
          <w:rFonts w:ascii="Times New Roman" w:hAnsi="Times New Roman"/>
          <w:sz w:val="24"/>
        </w:rPr>
        <w:t>2. Onze Minister gaat niet over tot intrekking op grond van het eerste lid, onder b, tot en met f, dan nadat hij de houder schriftelijk heeft gewaarschuwd en de situatie die aanleiding geeft tot intrekking zich blijft voordoen of opnieuw voordoet.</w:t>
      </w:r>
    </w:p>
    <w:p w:rsidRPr="001417E0" w:rsidR="001417E0" w:rsidP="001417E0" w:rsidRDefault="001417E0" w14:paraId="6EE3FCDC" w14:textId="53A57624">
      <w:pPr>
        <w:rPr>
          <w:rFonts w:ascii="Times New Roman" w:hAnsi="Times New Roman"/>
          <w:sz w:val="24"/>
        </w:rPr>
      </w:pPr>
      <w:r>
        <w:rPr>
          <w:rFonts w:ascii="Times New Roman" w:hAnsi="Times New Roman"/>
          <w:sz w:val="24"/>
        </w:rPr>
        <w:tab/>
      </w:r>
      <w:r w:rsidRPr="001417E0">
        <w:rPr>
          <w:rFonts w:ascii="Times New Roman" w:hAnsi="Times New Roman"/>
          <w:sz w:val="24"/>
        </w:rPr>
        <w:t>3. Onze Minister kan een exploitatievergunning op aanvraag van de houder wijzigen of intrekken.</w:t>
      </w:r>
    </w:p>
    <w:p w:rsidRPr="001417E0" w:rsidR="001417E0" w:rsidP="001417E0" w:rsidRDefault="001417E0" w14:paraId="142A4160" w14:textId="03D00346">
      <w:pPr>
        <w:rPr>
          <w:rFonts w:ascii="Times New Roman" w:hAnsi="Times New Roman"/>
          <w:sz w:val="24"/>
        </w:rPr>
      </w:pPr>
      <w:r>
        <w:rPr>
          <w:rFonts w:ascii="Times New Roman" w:hAnsi="Times New Roman"/>
          <w:sz w:val="24"/>
        </w:rPr>
        <w:tab/>
      </w:r>
      <w:r w:rsidRPr="001417E0">
        <w:rPr>
          <w:rFonts w:ascii="Times New Roman" w:hAnsi="Times New Roman"/>
          <w:sz w:val="24"/>
        </w:rPr>
        <w:t>4. De exploitatievergunning vervalt van rechtswege:</w:t>
      </w:r>
    </w:p>
    <w:p w:rsidRPr="001417E0" w:rsidR="001417E0" w:rsidP="001417E0" w:rsidRDefault="001417E0" w14:paraId="2E1F5075" w14:textId="3025EDE3">
      <w:pPr>
        <w:rPr>
          <w:rFonts w:ascii="Times New Roman" w:hAnsi="Times New Roman"/>
          <w:sz w:val="24"/>
        </w:rPr>
      </w:pPr>
      <w:r>
        <w:rPr>
          <w:rFonts w:ascii="Times New Roman" w:hAnsi="Times New Roman"/>
          <w:sz w:val="24"/>
        </w:rPr>
        <w:tab/>
      </w:r>
      <w:r w:rsidRPr="001417E0">
        <w:rPr>
          <w:rFonts w:ascii="Times New Roman" w:hAnsi="Times New Roman"/>
          <w:sz w:val="24"/>
        </w:rPr>
        <w:t>a. als de houder een natuurlijke persoon is, met ingang van de dag na die waarop die persoon is overleden;</w:t>
      </w:r>
    </w:p>
    <w:p w:rsidRPr="001417E0" w:rsidR="001417E0" w:rsidP="001417E0" w:rsidRDefault="001417E0" w14:paraId="4E3ACEC0" w14:textId="0F468EDC">
      <w:pPr>
        <w:rPr>
          <w:rFonts w:ascii="Times New Roman" w:hAnsi="Times New Roman"/>
          <w:sz w:val="24"/>
        </w:rPr>
      </w:pPr>
      <w:r>
        <w:rPr>
          <w:rFonts w:ascii="Times New Roman" w:hAnsi="Times New Roman"/>
          <w:sz w:val="24"/>
        </w:rPr>
        <w:tab/>
      </w:r>
      <w:r w:rsidRPr="001417E0">
        <w:rPr>
          <w:rFonts w:ascii="Times New Roman" w:hAnsi="Times New Roman"/>
          <w:sz w:val="24"/>
        </w:rPr>
        <w:t>b. als de houder een rechtspersoon is, met ingang van de dag na die waarop de rechtspersoon heeft opgehouden te bestaan.</w:t>
      </w:r>
    </w:p>
    <w:p w:rsidRPr="001417E0" w:rsidR="001417E0" w:rsidP="001417E0" w:rsidRDefault="001417E0" w14:paraId="77537031" w14:textId="77777777">
      <w:pPr>
        <w:rPr>
          <w:rFonts w:ascii="Times New Roman" w:hAnsi="Times New Roman"/>
          <w:sz w:val="24"/>
        </w:rPr>
      </w:pPr>
    </w:p>
    <w:p w:rsidRPr="001417E0" w:rsidR="001417E0" w:rsidP="001417E0" w:rsidRDefault="001417E0" w14:paraId="1386FC07"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 xml:space="preserve">Artikel 4.8 (overdraagbaarheid van de vergunning) </w:t>
      </w:r>
    </w:p>
    <w:p w:rsidRPr="001417E0" w:rsidR="001417E0" w:rsidP="001417E0" w:rsidRDefault="001417E0" w14:paraId="5703FF29" w14:textId="77777777">
      <w:pPr>
        <w:pStyle w:val="Artikel0"/>
        <w:spacing w:before="0" w:after="0" w:line="240" w:lineRule="auto"/>
        <w:rPr>
          <w:rFonts w:ascii="Times New Roman" w:hAnsi="Times New Roman" w:cs="Times New Roman"/>
          <w:sz w:val="24"/>
        </w:rPr>
      </w:pPr>
    </w:p>
    <w:p w:rsidRPr="001417E0" w:rsidR="001417E0" w:rsidP="001417E0" w:rsidRDefault="001417E0" w14:paraId="7410BBB9" w14:textId="20E33A35">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1. De houder van een exploitatievergunning kan de exploitatievergunning met schriftelijke toestemming van Onze Minister op een ander doen overgaan. Aan een toestemming kunnen </w:t>
      </w:r>
      <w:r w:rsidRPr="001417E0">
        <w:rPr>
          <w:rFonts w:ascii="Times New Roman" w:hAnsi="Times New Roman"/>
          <w:sz w:val="24"/>
        </w:rPr>
        <w:lastRenderedPageBreak/>
        <w:t>voorschriften worden verbonden en een toestemming kan onder beperkingen worden verleend.</w:t>
      </w:r>
    </w:p>
    <w:p w:rsidRPr="001417E0" w:rsidR="001417E0" w:rsidP="001417E0" w:rsidRDefault="001417E0" w14:paraId="5E2A4CC0" w14:textId="5E3D7E74">
      <w:pPr>
        <w:rPr>
          <w:rFonts w:ascii="Times New Roman" w:hAnsi="Times New Roman"/>
          <w:sz w:val="24"/>
        </w:rPr>
      </w:pPr>
      <w:r>
        <w:rPr>
          <w:rFonts w:ascii="Times New Roman" w:hAnsi="Times New Roman"/>
          <w:sz w:val="24"/>
        </w:rPr>
        <w:tab/>
      </w:r>
      <w:r w:rsidRPr="001417E0">
        <w:rPr>
          <w:rFonts w:ascii="Times New Roman" w:hAnsi="Times New Roman"/>
          <w:sz w:val="24"/>
        </w:rPr>
        <w:t>2. Bij regeling van Onze Minister worden regels gesteld over de gegevens die daarbij worden verstrekt.</w:t>
      </w:r>
    </w:p>
    <w:p w:rsidRPr="001417E0" w:rsidR="001417E0" w:rsidP="001417E0" w:rsidRDefault="001417E0" w14:paraId="6EF39737" w14:textId="5C9BF98C">
      <w:pPr>
        <w:rPr>
          <w:rFonts w:ascii="Times New Roman" w:hAnsi="Times New Roman"/>
          <w:sz w:val="24"/>
        </w:rPr>
      </w:pPr>
      <w:r>
        <w:rPr>
          <w:rFonts w:ascii="Times New Roman" w:hAnsi="Times New Roman"/>
          <w:sz w:val="24"/>
        </w:rPr>
        <w:tab/>
      </w:r>
      <w:r w:rsidRPr="001417E0">
        <w:rPr>
          <w:rFonts w:ascii="Times New Roman" w:hAnsi="Times New Roman"/>
          <w:sz w:val="24"/>
        </w:rPr>
        <w:t>3. Paragraaf 4.1.3.3 van de Algemene wet bestuursrecht is van toepassing op een aanvraag om een besluit houdende toestemming tot de overdracht van de vergunning, bedoeld in het eerste lid.</w:t>
      </w:r>
    </w:p>
    <w:p w:rsidRPr="001417E0" w:rsidR="001417E0" w:rsidP="001417E0" w:rsidRDefault="001417E0" w14:paraId="4F60AF5F" w14:textId="77777777">
      <w:pPr>
        <w:rPr>
          <w:rFonts w:ascii="Times New Roman" w:hAnsi="Times New Roman"/>
          <w:sz w:val="24"/>
        </w:rPr>
      </w:pPr>
    </w:p>
    <w:p w:rsidRPr="001417E0" w:rsidR="001417E0" w:rsidP="001417E0" w:rsidRDefault="001417E0" w14:paraId="338EBD61"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4.9 (verhouding tot de Wet tot veiling van bepaalde verkooppunten van motorbrandstoffen)</w:t>
      </w:r>
    </w:p>
    <w:p w:rsidRPr="001417E0" w:rsidR="001417E0" w:rsidP="001417E0" w:rsidRDefault="001417E0" w14:paraId="4B34A36E" w14:textId="77777777">
      <w:pPr>
        <w:pStyle w:val="Artikel0"/>
        <w:spacing w:before="0" w:after="0" w:line="240" w:lineRule="auto"/>
        <w:rPr>
          <w:rFonts w:ascii="Times New Roman" w:hAnsi="Times New Roman" w:cs="Times New Roman"/>
          <w:sz w:val="24"/>
        </w:rPr>
      </w:pPr>
    </w:p>
    <w:p w:rsidRPr="001417E0" w:rsidR="001417E0" w:rsidP="001417E0" w:rsidRDefault="001417E0" w14:paraId="2E9406D9" w14:textId="66C1517D">
      <w:pPr>
        <w:rPr>
          <w:rFonts w:ascii="Times New Roman" w:hAnsi="Times New Roman"/>
          <w:sz w:val="24"/>
        </w:rPr>
      </w:pPr>
      <w:r>
        <w:rPr>
          <w:rFonts w:ascii="Times New Roman" w:hAnsi="Times New Roman"/>
          <w:sz w:val="24"/>
        </w:rPr>
        <w:tab/>
      </w:r>
      <w:r w:rsidRPr="001417E0">
        <w:rPr>
          <w:rFonts w:ascii="Times New Roman" w:hAnsi="Times New Roman"/>
          <w:sz w:val="24"/>
        </w:rPr>
        <w:t>1. De artikelen 4.1 tot en met 4.5 zijn niet van toepassing op een motorbrandstoffenverkooppunt.</w:t>
      </w:r>
    </w:p>
    <w:p w:rsidRPr="001417E0" w:rsidR="001417E0" w:rsidP="001417E0" w:rsidRDefault="001417E0" w14:paraId="35C25A58" w14:textId="7F28960B">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Onze Minister verleent een exploitatievergunning voor een motorbrandstoffenverkooppunt aan degene die na de inwerkingtreding van deze wet een huurovereenkomst voor deze voorziening heeft gesloten op basis van een veiling als bedoeld in artikel 5 van de Wet tot veiling van bepaalde verkooppunten van motorbrandstoffen. </w:t>
      </w:r>
    </w:p>
    <w:p w:rsidRPr="001417E0" w:rsidR="001417E0" w:rsidP="001417E0" w:rsidRDefault="001417E0" w14:paraId="7405600A" w14:textId="51FFFD36">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3. Het ontwerp van de exploitatievergunning wordt opgenomen in het biedboek, bedoeld in artikel 5, vierde lid, van de Wet tot veiling van bepaalde verkooppunten van motorbrandstoffen, voor de veiling, bedoeld in het tweede lid. </w:t>
      </w:r>
    </w:p>
    <w:p w:rsidRPr="001417E0" w:rsidR="001417E0" w:rsidP="001417E0" w:rsidRDefault="001417E0" w14:paraId="3D6E9D96" w14:textId="77777777">
      <w:pPr>
        <w:rPr>
          <w:rFonts w:ascii="Times New Roman" w:hAnsi="Times New Roman"/>
          <w:sz w:val="24"/>
        </w:rPr>
      </w:pPr>
    </w:p>
    <w:p w:rsidRPr="001417E0" w:rsidR="001417E0" w:rsidP="001417E0" w:rsidRDefault="001417E0" w14:paraId="4F96F14C"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5. Transparantie</w:t>
      </w:r>
    </w:p>
    <w:p w:rsidRPr="001417E0" w:rsidR="001417E0" w:rsidP="001417E0" w:rsidRDefault="001417E0" w14:paraId="57A0492D" w14:textId="77777777">
      <w:pPr>
        <w:pStyle w:val="Artikel0"/>
        <w:spacing w:before="0" w:after="0" w:line="240" w:lineRule="auto"/>
        <w:rPr>
          <w:rFonts w:ascii="Times New Roman" w:hAnsi="Times New Roman" w:cs="Times New Roman"/>
          <w:sz w:val="24"/>
        </w:rPr>
      </w:pPr>
    </w:p>
    <w:p w:rsidRPr="001417E0" w:rsidR="001417E0" w:rsidP="001417E0" w:rsidRDefault="001417E0" w14:paraId="28B3F182"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 xml:space="preserve">Artikel 5.1 (biedboek) </w:t>
      </w:r>
    </w:p>
    <w:p w:rsidRPr="001417E0" w:rsidR="001417E0" w:rsidP="001417E0" w:rsidRDefault="001417E0" w14:paraId="3B241A57" w14:textId="77777777">
      <w:pPr>
        <w:pStyle w:val="Artikel0"/>
        <w:spacing w:before="0" w:after="0" w:line="240" w:lineRule="auto"/>
        <w:rPr>
          <w:rFonts w:ascii="Times New Roman" w:hAnsi="Times New Roman" w:cs="Times New Roman"/>
          <w:sz w:val="24"/>
        </w:rPr>
      </w:pPr>
    </w:p>
    <w:p w:rsidRPr="001417E0" w:rsidR="001417E0" w:rsidP="001417E0" w:rsidRDefault="001417E0" w14:paraId="54E8F2E2" w14:textId="5FCC15B8">
      <w:pPr>
        <w:rPr>
          <w:rFonts w:ascii="Times New Roman" w:hAnsi="Times New Roman"/>
          <w:sz w:val="24"/>
        </w:rPr>
      </w:pPr>
      <w:r>
        <w:rPr>
          <w:rFonts w:ascii="Times New Roman" w:hAnsi="Times New Roman"/>
          <w:sz w:val="24"/>
        </w:rPr>
        <w:tab/>
      </w:r>
      <w:r w:rsidRPr="001417E0">
        <w:rPr>
          <w:rFonts w:ascii="Times New Roman" w:hAnsi="Times New Roman"/>
          <w:sz w:val="24"/>
        </w:rPr>
        <w:t>Voorafgaande aan het aanvraagtijdvak wordt aan gegadigden een biedboek ter beschikking gesteld, waarin in ieder geval is opgenomen:</w:t>
      </w:r>
    </w:p>
    <w:p w:rsidRPr="001417E0" w:rsidR="001417E0" w:rsidP="001417E0" w:rsidRDefault="001417E0" w14:paraId="30A39B6A" w14:textId="0A7B77A2">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a. het inrichtingsplan met inbegrip van de betrokken locatie en de daarvoor geldende voorschriften en beperkingen; </w:t>
      </w:r>
    </w:p>
    <w:p w:rsidRPr="001417E0" w:rsidR="001417E0" w:rsidP="001417E0" w:rsidRDefault="001417E0" w14:paraId="25352E44" w14:textId="1F054DFA">
      <w:pPr>
        <w:rPr>
          <w:rFonts w:ascii="Times New Roman" w:hAnsi="Times New Roman"/>
          <w:sz w:val="24"/>
        </w:rPr>
      </w:pPr>
      <w:r>
        <w:rPr>
          <w:rFonts w:ascii="Times New Roman" w:hAnsi="Times New Roman"/>
          <w:sz w:val="24"/>
        </w:rPr>
        <w:tab/>
      </w:r>
      <w:r w:rsidRPr="001417E0">
        <w:rPr>
          <w:rFonts w:ascii="Times New Roman" w:hAnsi="Times New Roman"/>
          <w:sz w:val="24"/>
        </w:rPr>
        <w:t>b. het model van de te veilen exploitatievergunning;</w:t>
      </w:r>
    </w:p>
    <w:p w:rsidRPr="001417E0" w:rsidR="001417E0" w:rsidP="001417E0" w:rsidRDefault="001417E0" w14:paraId="48EF158A" w14:textId="26594EBE">
      <w:pPr>
        <w:rPr>
          <w:rFonts w:ascii="Times New Roman" w:hAnsi="Times New Roman"/>
          <w:sz w:val="24"/>
        </w:rPr>
      </w:pPr>
      <w:r>
        <w:rPr>
          <w:rFonts w:ascii="Times New Roman" w:hAnsi="Times New Roman"/>
          <w:sz w:val="24"/>
        </w:rPr>
        <w:tab/>
      </w:r>
      <w:r w:rsidRPr="001417E0">
        <w:rPr>
          <w:rFonts w:ascii="Times New Roman" w:hAnsi="Times New Roman"/>
          <w:sz w:val="24"/>
        </w:rPr>
        <w:t>c. de relevante gegevens, bedoeld in artikel 5.2;</w:t>
      </w:r>
    </w:p>
    <w:p w:rsidRPr="001417E0" w:rsidR="001417E0" w:rsidP="001417E0" w:rsidRDefault="001417E0" w14:paraId="0151E6FD" w14:textId="527C583B">
      <w:pPr>
        <w:rPr>
          <w:rFonts w:ascii="Times New Roman" w:hAnsi="Times New Roman"/>
          <w:sz w:val="24"/>
        </w:rPr>
      </w:pPr>
      <w:r>
        <w:rPr>
          <w:rFonts w:ascii="Times New Roman" w:hAnsi="Times New Roman"/>
          <w:sz w:val="24"/>
        </w:rPr>
        <w:tab/>
      </w:r>
      <w:r w:rsidRPr="001417E0">
        <w:rPr>
          <w:rFonts w:ascii="Times New Roman" w:hAnsi="Times New Roman"/>
          <w:sz w:val="24"/>
        </w:rPr>
        <w:t>d. het model van de voor de locatie af te sluiten huurovereenkomst, alsmede de algemene huurvoorwaarden en vergoedingssystematiek;</w:t>
      </w:r>
    </w:p>
    <w:p w:rsidRPr="001417E0" w:rsidR="001417E0" w:rsidP="001417E0" w:rsidRDefault="001417E0" w14:paraId="33BA2B14" w14:textId="65027B24">
      <w:pPr>
        <w:rPr>
          <w:rFonts w:ascii="Times New Roman" w:hAnsi="Times New Roman"/>
          <w:sz w:val="24"/>
        </w:rPr>
      </w:pPr>
      <w:r>
        <w:rPr>
          <w:rFonts w:ascii="Times New Roman" w:hAnsi="Times New Roman"/>
          <w:sz w:val="24"/>
        </w:rPr>
        <w:tab/>
      </w:r>
      <w:r w:rsidRPr="001417E0">
        <w:rPr>
          <w:rFonts w:ascii="Times New Roman" w:hAnsi="Times New Roman"/>
          <w:sz w:val="24"/>
        </w:rPr>
        <w:t>e. voorwaarden voor de toelating tot de veiling.</w:t>
      </w:r>
    </w:p>
    <w:p w:rsidRPr="001417E0" w:rsidR="001417E0" w:rsidP="001417E0" w:rsidRDefault="001417E0" w14:paraId="73135105" w14:textId="77777777">
      <w:pPr>
        <w:rPr>
          <w:rFonts w:ascii="Times New Roman" w:hAnsi="Times New Roman"/>
          <w:sz w:val="24"/>
        </w:rPr>
      </w:pPr>
    </w:p>
    <w:p w:rsidRPr="001417E0" w:rsidR="001417E0" w:rsidP="001417E0" w:rsidRDefault="001417E0" w14:paraId="4243F0B8"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5.2 (gegevensverstrekking)</w:t>
      </w:r>
    </w:p>
    <w:p w:rsidRPr="001417E0" w:rsidR="001417E0" w:rsidP="001417E0" w:rsidRDefault="001417E0" w14:paraId="47182FB7" w14:textId="77777777">
      <w:pPr>
        <w:pStyle w:val="Artikel0"/>
        <w:spacing w:before="0" w:after="0" w:line="240" w:lineRule="auto"/>
        <w:rPr>
          <w:rFonts w:ascii="Times New Roman" w:hAnsi="Times New Roman" w:cs="Times New Roman"/>
          <w:sz w:val="24"/>
        </w:rPr>
      </w:pPr>
    </w:p>
    <w:p w:rsidRPr="001417E0" w:rsidR="001417E0" w:rsidP="001417E0" w:rsidRDefault="001417E0" w14:paraId="6EB6C680" w14:textId="2B3AF7BC">
      <w:pPr>
        <w:rPr>
          <w:rFonts w:ascii="Times New Roman" w:hAnsi="Times New Roman"/>
          <w:sz w:val="24"/>
        </w:rPr>
      </w:pPr>
      <w:r>
        <w:rPr>
          <w:rFonts w:ascii="Times New Roman" w:hAnsi="Times New Roman"/>
          <w:sz w:val="24"/>
        </w:rPr>
        <w:tab/>
      </w:r>
      <w:r w:rsidRPr="001417E0">
        <w:rPr>
          <w:rFonts w:ascii="Times New Roman" w:hAnsi="Times New Roman"/>
          <w:sz w:val="24"/>
        </w:rPr>
        <w:t>1. De houder van de exploitatievergunning voor een laadstation verstrekt ten behoeve van het biedboek in ieder geval de volgende gegevens aan Onze Minister ten aanzien van de locatie waarop de veiling betrekking heeft: de doorzet, uitgesplitst naar verkochte kilowatturen per laadpaal, onder vermelding van de laadcapaciteit van deze laadpaal.</w:t>
      </w:r>
    </w:p>
    <w:p w:rsidRPr="001417E0" w:rsidR="001417E0" w:rsidP="001417E0" w:rsidRDefault="001417E0" w14:paraId="6FB95341" w14:textId="501D0910">
      <w:pPr>
        <w:rPr>
          <w:rFonts w:ascii="Times New Roman" w:hAnsi="Times New Roman"/>
          <w:sz w:val="24"/>
        </w:rPr>
      </w:pPr>
      <w:r>
        <w:rPr>
          <w:rFonts w:ascii="Times New Roman" w:hAnsi="Times New Roman"/>
          <w:sz w:val="24"/>
        </w:rPr>
        <w:tab/>
      </w:r>
      <w:r w:rsidRPr="001417E0">
        <w:rPr>
          <w:rFonts w:ascii="Times New Roman" w:hAnsi="Times New Roman"/>
          <w:sz w:val="24"/>
        </w:rPr>
        <w:t>2. De houder van de exploitatievergunning voor een gemakswinkel verstrekt ten behoeve van het biedboek aan Onze Minister in ieder geval de gemakswinkelomzet van de locatie waarop de veiling betrekking heeft.</w:t>
      </w:r>
    </w:p>
    <w:p w:rsidRPr="001417E0" w:rsidR="001417E0" w:rsidP="001417E0" w:rsidRDefault="001417E0" w14:paraId="71455A22" w14:textId="40584DE4">
      <w:pPr>
        <w:rPr>
          <w:rFonts w:ascii="Times New Roman" w:hAnsi="Times New Roman"/>
          <w:sz w:val="24"/>
        </w:rPr>
      </w:pPr>
      <w:r>
        <w:rPr>
          <w:rFonts w:ascii="Times New Roman" w:hAnsi="Times New Roman"/>
          <w:sz w:val="24"/>
        </w:rPr>
        <w:tab/>
      </w:r>
      <w:r w:rsidRPr="001417E0">
        <w:rPr>
          <w:rFonts w:ascii="Times New Roman" w:hAnsi="Times New Roman"/>
          <w:sz w:val="24"/>
        </w:rPr>
        <w:t>3. De gegevens, bedoeld in het eerste en tweede lid, hebben betrekking op de laatste drie jaren voorafgaand aan het jaar waarin de veiling plaatsvindt.</w:t>
      </w:r>
    </w:p>
    <w:p w:rsidRPr="001417E0" w:rsidR="001417E0" w:rsidP="001417E0" w:rsidRDefault="001417E0" w14:paraId="4F0A2954" w14:textId="2098886E">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4. Bij regeling van Onze Minister kunnen in verband met de verbetering van de effectiviteit van de veiling nadere voorschriften worden gegeven omtrent de te verstrekken gegevens voor het biedboek. Deze voorschriften kunnen ook betrekking hebben op de </w:t>
      </w:r>
      <w:r w:rsidRPr="001417E0">
        <w:rPr>
          <w:rFonts w:ascii="Times New Roman" w:hAnsi="Times New Roman"/>
          <w:sz w:val="24"/>
        </w:rPr>
        <w:lastRenderedPageBreak/>
        <w:t>aangebrachte gebouwen, werken en beplantingen met het oog op de toepassing van artikel 6.1, vijfde lid, en andere op de locatie betrekking hebbende gegevens.</w:t>
      </w:r>
    </w:p>
    <w:p w:rsidRPr="001417E0" w:rsidR="001417E0" w:rsidP="001417E0" w:rsidRDefault="001417E0" w14:paraId="5330FCC5" w14:textId="7A1544BB">
      <w:pPr>
        <w:rPr>
          <w:rFonts w:ascii="Times New Roman" w:hAnsi="Times New Roman"/>
          <w:sz w:val="24"/>
        </w:rPr>
      </w:pPr>
      <w:r>
        <w:rPr>
          <w:rFonts w:ascii="Times New Roman" w:hAnsi="Times New Roman"/>
          <w:sz w:val="24"/>
        </w:rPr>
        <w:tab/>
      </w:r>
      <w:r w:rsidRPr="001417E0">
        <w:rPr>
          <w:rFonts w:ascii="Times New Roman" w:hAnsi="Times New Roman"/>
          <w:sz w:val="24"/>
        </w:rPr>
        <w:t>5. In het biedboek worden de gemiddelden opgenomen van de gegevens, bedoeld in het eerste en tweede lid, over de verstrekte jaren.</w:t>
      </w:r>
    </w:p>
    <w:p w:rsidRPr="001417E0" w:rsidR="001417E0" w:rsidP="001417E0" w:rsidRDefault="001417E0" w14:paraId="05EB65E9" w14:textId="77777777">
      <w:pPr>
        <w:rPr>
          <w:rFonts w:ascii="Times New Roman" w:hAnsi="Times New Roman"/>
          <w:sz w:val="24"/>
        </w:rPr>
      </w:pPr>
    </w:p>
    <w:p w:rsidRPr="001417E0" w:rsidR="001417E0" w:rsidP="001417E0" w:rsidRDefault="001417E0" w14:paraId="263DAAAD"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5.3 (moment van verstrekking)</w:t>
      </w:r>
    </w:p>
    <w:p w:rsidRPr="001417E0" w:rsidR="001417E0" w:rsidP="001417E0" w:rsidRDefault="001417E0" w14:paraId="32B15ABC" w14:textId="77777777">
      <w:pPr>
        <w:pStyle w:val="Artikel0"/>
        <w:spacing w:before="0" w:after="0" w:line="240" w:lineRule="auto"/>
        <w:rPr>
          <w:rFonts w:ascii="Times New Roman" w:hAnsi="Times New Roman" w:cs="Times New Roman"/>
          <w:sz w:val="24"/>
        </w:rPr>
      </w:pPr>
    </w:p>
    <w:p w:rsidRPr="001417E0" w:rsidR="001417E0" w:rsidP="001417E0" w:rsidRDefault="001417E0" w14:paraId="233A6FB6" w14:textId="1CFAAAB4">
      <w:pPr>
        <w:rPr>
          <w:rFonts w:ascii="Times New Roman" w:hAnsi="Times New Roman"/>
          <w:sz w:val="24"/>
        </w:rPr>
      </w:pPr>
      <w:r>
        <w:rPr>
          <w:rFonts w:ascii="Times New Roman" w:hAnsi="Times New Roman"/>
          <w:sz w:val="24"/>
        </w:rPr>
        <w:tab/>
      </w:r>
      <w:r w:rsidRPr="001417E0">
        <w:rPr>
          <w:rFonts w:ascii="Times New Roman" w:hAnsi="Times New Roman"/>
          <w:sz w:val="24"/>
        </w:rPr>
        <w:t>1 De houder van de exploitatievergunning verstrekt de gegevens, bedoeld in artikel 5.2, eerste tot en met derde lid, uiterlijk 1 april van het jaar waarin de veiling plaatsvindt.</w:t>
      </w:r>
    </w:p>
    <w:p w:rsidRPr="001417E0" w:rsidR="001417E0" w:rsidP="001417E0" w:rsidRDefault="001417E0" w14:paraId="45484674" w14:textId="049333C1">
      <w:pPr>
        <w:rPr>
          <w:rFonts w:ascii="Times New Roman" w:hAnsi="Times New Roman"/>
          <w:sz w:val="24"/>
        </w:rPr>
      </w:pPr>
      <w:r>
        <w:rPr>
          <w:rFonts w:ascii="Times New Roman" w:hAnsi="Times New Roman"/>
          <w:sz w:val="24"/>
        </w:rPr>
        <w:tab/>
      </w:r>
      <w:r w:rsidRPr="001417E0">
        <w:rPr>
          <w:rFonts w:ascii="Times New Roman" w:hAnsi="Times New Roman"/>
          <w:sz w:val="24"/>
        </w:rPr>
        <w:t>2. De gegevens gaan vergezeld van een verklaring omtrent de getrouwheid daarvan, opgesteld door een registeraccountant of een Accountant-Administratieconsulent als bedoeld in artikel 393, eerste lid, van Boek 2 van het Burgerlijk Wetboek. De kosten voor deze verklaring komen voor rekening van de houder van de gegevens.</w:t>
      </w:r>
    </w:p>
    <w:p w:rsidRPr="001417E0" w:rsidR="001417E0" w:rsidP="001417E0" w:rsidRDefault="001417E0" w14:paraId="58F2B5E3" w14:textId="77777777">
      <w:pPr>
        <w:rPr>
          <w:rFonts w:ascii="Times New Roman" w:hAnsi="Times New Roman"/>
          <w:sz w:val="24"/>
        </w:rPr>
      </w:pPr>
    </w:p>
    <w:p w:rsidRPr="001417E0" w:rsidR="001417E0" w:rsidP="001417E0" w:rsidRDefault="001417E0" w14:paraId="443B0C15"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6. Bijzondere bepalingen van burgerlijk recht</w:t>
      </w:r>
    </w:p>
    <w:p w:rsidRPr="001417E0" w:rsidR="001417E0" w:rsidP="001417E0" w:rsidRDefault="001417E0" w14:paraId="7238AC44" w14:textId="77777777">
      <w:pPr>
        <w:pStyle w:val="Artikel0"/>
        <w:spacing w:before="0" w:after="0" w:line="240" w:lineRule="auto"/>
        <w:rPr>
          <w:rFonts w:ascii="Times New Roman" w:hAnsi="Times New Roman" w:cs="Times New Roman"/>
          <w:sz w:val="24"/>
        </w:rPr>
      </w:pPr>
    </w:p>
    <w:p w:rsidRPr="001417E0" w:rsidR="001417E0" w:rsidP="001417E0" w:rsidRDefault="001417E0" w14:paraId="5B7508B7"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6.1 (verhouding tot huurrecht)</w:t>
      </w:r>
    </w:p>
    <w:p w:rsidRPr="001417E0" w:rsidR="001417E0" w:rsidP="001417E0" w:rsidRDefault="001417E0" w14:paraId="03358EA3" w14:textId="77777777">
      <w:pPr>
        <w:pStyle w:val="Artikel0"/>
        <w:spacing w:before="0" w:after="0" w:line="240" w:lineRule="auto"/>
        <w:rPr>
          <w:rFonts w:ascii="Times New Roman" w:hAnsi="Times New Roman" w:cs="Times New Roman"/>
          <w:sz w:val="24"/>
        </w:rPr>
      </w:pPr>
    </w:p>
    <w:p w:rsidRPr="001417E0" w:rsidR="001417E0" w:rsidP="001417E0" w:rsidRDefault="001417E0" w14:paraId="4A8BE73C" w14:textId="39D43CF3">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1. Dit artikel is uitsluitend van toepassing op huurovereenkomsten met de staat met betrekking tot een locatie waarvoor een exploitatievergunning is verleend. </w:t>
      </w:r>
    </w:p>
    <w:p w:rsidRPr="001417E0" w:rsidR="001417E0" w:rsidP="001417E0" w:rsidRDefault="001417E0" w14:paraId="2F0542BA" w14:textId="2909748B">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De huurder is bevoegd op de locatie gebouwen, werken en beplantingen aan te brengen, te wijzigen en te verwijderen, met inachtneming van de daarvoor geldende wettelijke voorschriften. Hij draagt er zorg voor dat gebouwen, werken en beplantingen, voor zover aanwezig, in goede staat zijn. </w:t>
      </w:r>
    </w:p>
    <w:p w:rsidRPr="001417E0" w:rsidR="001417E0" w:rsidP="001417E0" w:rsidRDefault="001417E0" w14:paraId="04C50A29" w14:textId="35371F0B">
      <w:pPr>
        <w:rPr>
          <w:rFonts w:ascii="Times New Roman" w:hAnsi="Times New Roman"/>
          <w:sz w:val="24"/>
        </w:rPr>
      </w:pPr>
      <w:r>
        <w:rPr>
          <w:rFonts w:ascii="Times New Roman" w:hAnsi="Times New Roman"/>
          <w:sz w:val="24"/>
        </w:rPr>
        <w:tab/>
      </w:r>
      <w:r w:rsidRPr="001417E0">
        <w:rPr>
          <w:rFonts w:ascii="Times New Roman" w:hAnsi="Times New Roman"/>
          <w:sz w:val="24"/>
        </w:rPr>
        <w:t>3. De huurovereenkomst heeft een duur die is beperkt tot het tijdvak waarvoor de exploitatievergunning voor de locatie geldt. De huurovereenkomst kan niet worden verlengd voor zover de huurovereenkomst door verlenging een duur krijgt die het tijdvak van de exploitatievergunning overschrijdt. Indien evenwel na toepassing van artikel 4.5 voor de locatie geen exploitatievergunning wordt verleend, kan de huurovereenkomst die ten tijde van de procedure van kracht was voor maximaal twee jaar worden verlengd.</w:t>
      </w:r>
    </w:p>
    <w:p w:rsidRPr="001417E0" w:rsidR="001417E0" w:rsidP="001417E0" w:rsidRDefault="001417E0" w14:paraId="483AA512" w14:textId="320516F3">
      <w:pPr>
        <w:rPr>
          <w:rFonts w:ascii="Times New Roman" w:hAnsi="Times New Roman"/>
          <w:i/>
          <w:iCs/>
          <w:sz w:val="24"/>
        </w:rPr>
      </w:pPr>
      <w:r>
        <w:rPr>
          <w:rFonts w:ascii="Times New Roman" w:hAnsi="Times New Roman"/>
          <w:sz w:val="24"/>
        </w:rPr>
        <w:tab/>
      </w:r>
      <w:r w:rsidRPr="001417E0">
        <w:rPr>
          <w:rFonts w:ascii="Times New Roman" w:hAnsi="Times New Roman"/>
          <w:sz w:val="24"/>
        </w:rPr>
        <w:t xml:space="preserve">4. De artikelen 206, derde lid, 215, zesde lid, 226, vierde lid, en 230a en afdeling 6 van titel 4 van Boek 7 van het Burgerlijk Wetboek zijn op de huurovereenkomst niet van toepassing. </w:t>
      </w:r>
    </w:p>
    <w:p w:rsidRPr="001417E0" w:rsidR="001417E0" w:rsidP="001417E0" w:rsidRDefault="001417E0" w14:paraId="46E4A907" w14:textId="3B17E3EB">
      <w:pPr>
        <w:rPr>
          <w:rFonts w:ascii="Times New Roman" w:hAnsi="Times New Roman"/>
          <w:sz w:val="24"/>
        </w:rPr>
      </w:pPr>
      <w:r>
        <w:rPr>
          <w:rFonts w:ascii="Times New Roman" w:hAnsi="Times New Roman"/>
          <w:sz w:val="24"/>
        </w:rPr>
        <w:tab/>
      </w:r>
      <w:r w:rsidRPr="001417E0">
        <w:rPr>
          <w:rFonts w:ascii="Times New Roman" w:hAnsi="Times New Roman"/>
          <w:sz w:val="24"/>
        </w:rPr>
        <w:t>5. Na afloop van de huurovereenkomst voor de locatie, vergoedt de staat aan de huurder de waarde van de gebouwen, werken en beplantingen die de huurder op of in de locatie heeft achtergelaten. Deze waarde is gelijk aan de gecorrigeerde vervangingswaarde, bedoeld in artikel 17, derde lid, van de Wet waardering onroerende zaken, berekend krachtens artikel 20, tweede lid, van die wet.</w:t>
      </w:r>
    </w:p>
    <w:p w:rsidRPr="001417E0" w:rsidR="001417E0" w:rsidP="001417E0" w:rsidRDefault="001417E0" w14:paraId="38ADC647" w14:textId="77777777">
      <w:pPr>
        <w:rPr>
          <w:rFonts w:ascii="Times New Roman" w:hAnsi="Times New Roman"/>
          <w:sz w:val="24"/>
        </w:rPr>
      </w:pPr>
    </w:p>
    <w:p w:rsidRPr="001417E0" w:rsidR="001417E0" w:rsidP="001417E0" w:rsidRDefault="001417E0" w14:paraId="1A6ECFC9"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7. Bestuursrechtelijke handhaving</w:t>
      </w:r>
    </w:p>
    <w:p w:rsidRPr="001417E0" w:rsidR="001417E0" w:rsidP="001417E0" w:rsidRDefault="001417E0" w14:paraId="7D9C5B12" w14:textId="77777777">
      <w:pPr>
        <w:pStyle w:val="Artikel0"/>
        <w:spacing w:before="0" w:after="0" w:line="240" w:lineRule="auto"/>
        <w:rPr>
          <w:rFonts w:ascii="Times New Roman" w:hAnsi="Times New Roman" w:cs="Times New Roman"/>
          <w:sz w:val="24"/>
        </w:rPr>
      </w:pPr>
    </w:p>
    <w:p w:rsidRPr="001417E0" w:rsidR="001417E0" w:rsidP="001417E0" w:rsidRDefault="001417E0" w14:paraId="5D24904E"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 xml:space="preserve">Artikel 7.1 (handhaving) </w:t>
      </w:r>
    </w:p>
    <w:p w:rsidRPr="001417E0" w:rsidR="001417E0" w:rsidP="001417E0" w:rsidRDefault="001417E0" w14:paraId="725ECB1B" w14:textId="77777777">
      <w:pPr>
        <w:pStyle w:val="Artikel0"/>
        <w:spacing w:before="0" w:after="0" w:line="240" w:lineRule="auto"/>
        <w:rPr>
          <w:rFonts w:ascii="Times New Roman" w:hAnsi="Times New Roman" w:cs="Times New Roman"/>
          <w:sz w:val="24"/>
        </w:rPr>
      </w:pPr>
    </w:p>
    <w:p w:rsidRPr="001417E0" w:rsidR="001417E0" w:rsidP="001417E0" w:rsidRDefault="001417E0" w14:paraId="52556CC2" w14:textId="675EE9C6">
      <w:pPr>
        <w:rPr>
          <w:rFonts w:ascii="Times New Roman" w:hAnsi="Times New Roman"/>
          <w:sz w:val="24"/>
        </w:rPr>
      </w:pPr>
      <w:r>
        <w:rPr>
          <w:rFonts w:ascii="Times New Roman" w:hAnsi="Times New Roman"/>
          <w:sz w:val="24"/>
        </w:rPr>
        <w:tab/>
      </w:r>
      <w:r w:rsidRPr="001417E0">
        <w:rPr>
          <w:rFonts w:ascii="Times New Roman" w:hAnsi="Times New Roman"/>
          <w:sz w:val="24"/>
        </w:rPr>
        <w:t>1. Onze Minister is bevoegd tot oplegging van een last onder bestuursdwang ter handhaving van de bij of krachtens deze wet gestelde verplichtingen.</w:t>
      </w:r>
    </w:p>
    <w:p w:rsidRPr="001417E0" w:rsidR="001417E0" w:rsidP="001417E0" w:rsidRDefault="001417E0" w14:paraId="5067DC2B" w14:textId="6020487B">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Met het toezicht op de naleving van het bepaalde bij of krachtens deze wet zijn belast de bij besluit van Onze Minister aangewezen ambtenaren. </w:t>
      </w:r>
    </w:p>
    <w:p w:rsidRPr="001417E0" w:rsidR="001417E0" w:rsidP="001417E0" w:rsidRDefault="001417E0" w14:paraId="443138CF" w14:textId="238015E5">
      <w:pPr>
        <w:rPr>
          <w:rFonts w:ascii="Times New Roman" w:hAnsi="Times New Roman"/>
          <w:sz w:val="24"/>
        </w:rPr>
      </w:pPr>
      <w:r>
        <w:rPr>
          <w:rFonts w:ascii="Times New Roman" w:hAnsi="Times New Roman"/>
          <w:sz w:val="24"/>
        </w:rPr>
        <w:tab/>
      </w:r>
      <w:r w:rsidRPr="001417E0">
        <w:rPr>
          <w:rFonts w:ascii="Times New Roman" w:hAnsi="Times New Roman"/>
          <w:sz w:val="24"/>
        </w:rPr>
        <w:t>3. Van een besluit als bedoeld in het eerste of tweede lid wordt mededeling gedaan door plaatsing in de Staatscourant.</w:t>
      </w:r>
    </w:p>
    <w:p w:rsidRPr="001417E0" w:rsidR="001417E0" w:rsidP="001417E0" w:rsidRDefault="001417E0" w14:paraId="39A2B788" w14:textId="77777777">
      <w:pPr>
        <w:rPr>
          <w:rFonts w:ascii="Times New Roman" w:hAnsi="Times New Roman"/>
          <w:sz w:val="24"/>
        </w:rPr>
      </w:pPr>
    </w:p>
    <w:p w:rsidRPr="001417E0" w:rsidR="001417E0" w:rsidP="001417E0" w:rsidRDefault="001417E0" w14:paraId="33724C17"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7.2 (bestuurlijke boete)</w:t>
      </w:r>
    </w:p>
    <w:p w:rsidRPr="001417E0" w:rsidR="001417E0" w:rsidP="001417E0" w:rsidRDefault="001417E0" w14:paraId="3267A576" w14:textId="77777777">
      <w:pPr>
        <w:pStyle w:val="Artikel0"/>
        <w:spacing w:before="0" w:after="0" w:line="240" w:lineRule="auto"/>
        <w:rPr>
          <w:rFonts w:ascii="Times New Roman" w:hAnsi="Times New Roman" w:cs="Times New Roman"/>
          <w:sz w:val="24"/>
        </w:rPr>
      </w:pPr>
    </w:p>
    <w:p w:rsidRPr="001417E0" w:rsidR="001417E0" w:rsidP="001417E0" w:rsidRDefault="001417E0" w14:paraId="0EFEA0E3" w14:textId="03D4A6A5">
      <w:pPr>
        <w:rPr>
          <w:rFonts w:ascii="Times New Roman" w:hAnsi="Times New Roman"/>
          <w:sz w:val="24"/>
        </w:rPr>
      </w:pPr>
      <w:r>
        <w:rPr>
          <w:rFonts w:ascii="Times New Roman" w:hAnsi="Times New Roman"/>
          <w:sz w:val="24"/>
        </w:rPr>
        <w:tab/>
      </w:r>
      <w:r w:rsidRPr="001417E0">
        <w:rPr>
          <w:rFonts w:ascii="Times New Roman" w:hAnsi="Times New Roman"/>
          <w:sz w:val="24"/>
        </w:rPr>
        <w:t>1 Onze Minister kan een bestuurlijke boete opleggen ter zake van het niet voldoen aan de voorschriften, gesteld bij of krachtens de artikelen 5.2, eerste en tweede lid, en 5.3, eerste en tweede lid.</w:t>
      </w:r>
    </w:p>
    <w:p w:rsidRPr="001417E0" w:rsidR="001417E0" w:rsidP="001417E0" w:rsidRDefault="001417E0" w14:paraId="52792ECD" w14:textId="61423FB6">
      <w:pPr>
        <w:rPr>
          <w:rFonts w:ascii="Times New Roman" w:hAnsi="Times New Roman"/>
          <w:sz w:val="24"/>
        </w:rPr>
      </w:pPr>
      <w:r>
        <w:rPr>
          <w:rFonts w:ascii="Times New Roman" w:hAnsi="Times New Roman"/>
          <w:sz w:val="24"/>
        </w:rPr>
        <w:tab/>
      </w:r>
      <w:r w:rsidRPr="001417E0">
        <w:rPr>
          <w:rFonts w:ascii="Times New Roman" w:hAnsi="Times New Roman"/>
          <w:sz w:val="24"/>
        </w:rPr>
        <w:t>2. De bestuurlijke boete bedraagt ten hoogste eenmaal de in de huurovereenkomst opgenomen gebruiksvergoeding voor het jaar voorafgaand aan het jaar waarin de veiling plaatsvindt voor de locatie ten aanzien waarvan niet is voldaan aan de voorschriften, gesteld bij of krachtens de artikelen 5.2 en 5.3, eerste en tweede lid.</w:t>
      </w:r>
    </w:p>
    <w:p w:rsidRPr="001417E0" w:rsidR="001417E0" w:rsidP="001417E0" w:rsidRDefault="001417E0" w14:paraId="1051122B" w14:textId="38A24C1A">
      <w:pPr>
        <w:rPr>
          <w:rFonts w:ascii="Times New Roman" w:hAnsi="Times New Roman"/>
          <w:sz w:val="24"/>
        </w:rPr>
      </w:pPr>
      <w:r>
        <w:rPr>
          <w:rFonts w:ascii="Times New Roman" w:hAnsi="Times New Roman"/>
          <w:sz w:val="24"/>
        </w:rPr>
        <w:tab/>
      </w:r>
      <w:r w:rsidRPr="001417E0">
        <w:rPr>
          <w:rFonts w:ascii="Times New Roman" w:hAnsi="Times New Roman"/>
          <w:sz w:val="24"/>
        </w:rPr>
        <w:t>3. In de Staatscourant wordt mededeling gedaan van de beschikking tot oplegging van de bestuurlijke boete nadat deze onherroepelijk is geworden.</w:t>
      </w:r>
    </w:p>
    <w:p w:rsidRPr="001417E0" w:rsidR="001417E0" w:rsidP="001417E0" w:rsidRDefault="001417E0" w14:paraId="4D437D87" w14:textId="77777777">
      <w:pPr>
        <w:rPr>
          <w:rFonts w:ascii="Times New Roman" w:hAnsi="Times New Roman"/>
          <w:sz w:val="24"/>
        </w:rPr>
      </w:pPr>
    </w:p>
    <w:p w:rsidRPr="001417E0" w:rsidR="001417E0" w:rsidP="001417E0" w:rsidRDefault="001417E0" w14:paraId="79DBA1B2"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8. Aanpassing andere wetgeving</w:t>
      </w:r>
    </w:p>
    <w:p w:rsidRPr="001417E0" w:rsidR="001417E0" w:rsidP="001417E0" w:rsidRDefault="001417E0" w14:paraId="31337FD5" w14:textId="77777777">
      <w:pPr>
        <w:pStyle w:val="Artikel0"/>
        <w:spacing w:before="0" w:after="0" w:line="240" w:lineRule="auto"/>
        <w:rPr>
          <w:rFonts w:ascii="Times New Roman" w:hAnsi="Times New Roman" w:cs="Times New Roman"/>
          <w:sz w:val="24"/>
        </w:rPr>
      </w:pPr>
    </w:p>
    <w:p w:rsidRPr="001417E0" w:rsidR="001417E0" w:rsidP="001417E0" w:rsidRDefault="001417E0" w14:paraId="02915F23"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8.1 (aanpassing Alcoholwet)</w:t>
      </w:r>
    </w:p>
    <w:p w:rsidRPr="001417E0" w:rsidR="001417E0" w:rsidP="001417E0" w:rsidRDefault="001417E0" w14:paraId="1FBBD56A" w14:textId="77777777">
      <w:pPr>
        <w:pStyle w:val="Artikel0"/>
        <w:spacing w:before="0" w:after="0" w:line="240" w:lineRule="auto"/>
        <w:rPr>
          <w:rFonts w:ascii="Times New Roman" w:hAnsi="Times New Roman" w:cs="Times New Roman"/>
          <w:sz w:val="24"/>
        </w:rPr>
      </w:pPr>
    </w:p>
    <w:p w:rsidRPr="001417E0" w:rsidR="001417E0" w:rsidP="001417E0" w:rsidRDefault="001417E0" w14:paraId="4B0FC794" w14:textId="70CAE034">
      <w:pPr>
        <w:rPr>
          <w:rFonts w:ascii="Times New Roman" w:hAnsi="Times New Roman"/>
          <w:sz w:val="24"/>
        </w:rPr>
      </w:pPr>
      <w:r>
        <w:rPr>
          <w:rFonts w:ascii="Times New Roman" w:hAnsi="Times New Roman"/>
          <w:sz w:val="24"/>
        </w:rPr>
        <w:tab/>
      </w:r>
      <w:r w:rsidRPr="001417E0">
        <w:rPr>
          <w:rFonts w:ascii="Times New Roman" w:hAnsi="Times New Roman"/>
          <w:sz w:val="24"/>
        </w:rPr>
        <w:t>In artikel 22, eerste lid, onderdeel a, van de Alcoholwet wordt “winkels die aan een benzinestations zijn verbonden” vervangen door “gemakswinkels op een verzorgingsplaats als bedoeld in artikel 1.1 van de Wet marktordening voorzieningen verzorgingsplaatsen”.</w:t>
      </w:r>
    </w:p>
    <w:p w:rsidRPr="001417E0" w:rsidR="001417E0" w:rsidP="001417E0" w:rsidRDefault="001417E0" w14:paraId="03F6FE7B" w14:textId="77777777">
      <w:pPr>
        <w:rPr>
          <w:rFonts w:ascii="Times New Roman" w:hAnsi="Times New Roman"/>
          <w:sz w:val="24"/>
        </w:rPr>
      </w:pPr>
    </w:p>
    <w:p w:rsidRPr="001417E0" w:rsidR="001417E0" w:rsidP="001417E0" w:rsidRDefault="001417E0" w14:paraId="1DB3FDF1"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8.2 (aanpassing Algemene wet bestuursrecht)</w:t>
      </w:r>
    </w:p>
    <w:p w:rsidRPr="001417E0" w:rsidR="001417E0" w:rsidP="001417E0" w:rsidRDefault="001417E0" w14:paraId="358D6649" w14:textId="77777777">
      <w:pPr>
        <w:pStyle w:val="Artikel0"/>
        <w:spacing w:before="0" w:after="0" w:line="240" w:lineRule="auto"/>
        <w:rPr>
          <w:rFonts w:ascii="Times New Roman" w:hAnsi="Times New Roman" w:cs="Times New Roman"/>
          <w:sz w:val="24"/>
        </w:rPr>
      </w:pPr>
    </w:p>
    <w:p w:rsidRPr="001417E0" w:rsidR="001417E0" w:rsidP="001417E0" w:rsidRDefault="001417E0" w14:paraId="3713A21F" w14:textId="320825A0">
      <w:pPr>
        <w:rPr>
          <w:rFonts w:ascii="Times New Roman" w:hAnsi="Times New Roman"/>
          <w:sz w:val="24"/>
        </w:rPr>
      </w:pPr>
      <w:r>
        <w:rPr>
          <w:rFonts w:ascii="Times New Roman" w:hAnsi="Times New Roman"/>
          <w:sz w:val="24"/>
        </w:rPr>
        <w:tab/>
      </w:r>
      <w:r w:rsidRPr="001417E0">
        <w:rPr>
          <w:rFonts w:ascii="Times New Roman" w:hAnsi="Times New Roman"/>
          <w:sz w:val="24"/>
        </w:rPr>
        <w:t>In artikel 2 van bijlage 2 bij de Algemene wet bestuursrecht wordt in de alfabetische volgorde ingevoegd:</w:t>
      </w:r>
    </w:p>
    <w:p w:rsidR="001417E0" w:rsidP="001417E0" w:rsidRDefault="001417E0" w14:paraId="4ECB35A2" w14:textId="77777777">
      <w:pPr>
        <w:rPr>
          <w:rFonts w:ascii="Times New Roman" w:hAnsi="Times New Roman"/>
          <w:sz w:val="24"/>
        </w:rPr>
      </w:pPr>
      <w:r>
        <w:rPr>
          <w:rFonts w:ascii="Times New Roman" w:hAnsi="Times New Roman"/>
          <w:sz w:val="24"/>
        </w:rPr>
        <w:tab/>
      </w:r>
      <w:r w:rsidRPr="001417E0">
        <w:rPr>
          <w:rFonts w:ascii="Times New Roman" w:hAnsi="Times New Roman"/>
          <w:sz w:val="24"/>
        </w:rPr>
        <w:t>Wet marktordening voorzieningen verzorgingsplaatsen: artikelen 2.1 en 4.5.</w:t>
      </w:r>
    </w:p>
    <w:p w:rsidR="001417E0" w:rsidP="001417E0" w:rsidRDefault="001417E0" w14:paraId="6AC3A171" w14:textId="77777777">
      <w:pPr>
        <w:rPr>
          <w:rFonts w:ascii="Times New Roman" w:hAnsi="Times New Roman"/>
          <w:sz w:val="24"/>
        </w:rPr>
      </w:pPr>
    </w:p>
    <w:p w:rsidRPr="001417E0" w:rsidR="001417E0" w:rsidP="001417E0" w:rsidRDefault="001417E0" w14:paraId="4C10C11F" w14:textId="64D56D01">
      <w:pPr>
        <w:rPr>
          <w:rFonts w:ascii="Times New Roman" w:hAnsi="Times New Roman"/>
          <w:b/>
          <w:bCs/>
          <w:sz w:val="24"/>
        </w:rPr>
      </w:pPr>
      <w:r w:rsidRPr="001417E0">
        <w:rPr>
          <w:rFonts w:ascii="Times New Roman" w:hAnsi="Times New Roman"/>
          <w:b/>
          <w:bCs/>
          <w:sz w:val="24"/>
        </w:rPr>
        <w:t>Artikel 8.3 (aanpassing Omgevingswet)</w:t>
      </w:r>
    </w:p>
    <w:p w:rsidRPr="001417E0" w:rsidR="001417E0" w:rsidP="001417E0" w:rsidRDefault="001417E0" w14:paraId="0C99E1CE" w14:textId="77777777">
      <w:pPr>
        <w:pStyle w:val="Artikel0"/>
        <w:spacing w:before="0" w:after="0" w:line="240" w:lineRule="auto"/>
        <w:rPr>
          <w:rFonts w:ascii="Times New Roman" w:hAnsi="Times New Roman" w:cs="Times New Roman"/>
          <w:sz w:val="24"/>
        </w:rPr>
      </w:pPr>
    </w:p>
    <w:p w:rsidRPr="001417E0" w:rsidR="001417E0" w:rsidP="001417E0" w:rsidRDefault="001417E0" w14:paraId="26F20A98" w14:textId="4292C833">
      <w:pPr>
        <w:pStyle w:val="Artikel0"/>
        <w:spacing w:before="0" w:after="0" w:line="240" w:lineRule="auto"/>
        <w:rPr>
          <w:rFonts w:ascii="Times New Roman" w:hAnsi="Times New Roman" w:cs="Times New Roman"/>
          <w:b w:val="0"/>
          <w:bCs w:val="0"/>
          <w:sz w:val="24"/>
        </w:rPr>
      </w:pPr>
      <w:r>
        <w:rPr>
          <w:rFonts w:ascii="Times New Roman" w:hAnsi="Times New Roman" w:cs="Times New Roman"/>
          <w:b w:val="0"/>
          <w:bCs w:val="0"/>
          <w:sz w:val="24"/>
        </w:rPr>
        <w:tab/>
      </w:r>
      <w:r w:rsidRPr="001417E0">
        <w:rPr>
          <w:rFonts w:ascii="Times New Roman" w:hAnsi="Times New Roman" w:cs="Times New Roman"/>
          <w:b w:val="0"/>
          <w:bCs w:val="0"/>
          <w:sz w:val="24"/>
        </w:rPr>
        <w:t>De Omgevingswet wordt gewijzigd als volgt:</w:t>
      </w:r>
    </w:p>
    <w:p w:rsidRPr="001417E0" w:rsidR="001417E0" w:rsidP="001417E0" w:rsidRDefault="001417E0" w14:paraId="067842CD" w14:textId="77777777">
      <w:pPr>
        <w:pStyle w:val="Artikel0"/>
        <w:spacing w:before="0" w:after="0" w:line="240" w:lineRule="auto"/>
        <w:rPr>
          <w:rFonts w:ascii="Times New Roman" w:hAnsi="Times New Roman" w:cs="Times New Roman"/>
          <w:b w:val="0"/>
          <w:bCs w:val="0"/>
          <w:sz w:val="24"/>
        </w:rPr>
      </w:pPr>
    </w:p>
    <w:p w:rsidRPr="001417E0" w:rsidR="001417E0" w:rsidP="001417E0" w:rsidRDefault="001417E0" w14:paraId="6F534213" w14:textId="14171B81">
      <w:pPr>
        <w:pStyle w:val="Artikel0"/>
        <w:spacing w:before="0" w:after="0" w:line="240" w:lineRule="auto"/>
        <w:rPr>
          <w:rFonts w:ascii="Times New Roman" w:hAnsi="Times New Roman" w:cs="Times New Roman"/>
          <w:b w:val="0"/>
          <w:bCs w:val="0"/>
          <w:sz w:val="24"/>
        </w:rPr>
      </w:pPr>
      <w:r>
        <w:rPr>
          <w:rFonts w:ascii="Times New Roman" w:hAnsi="Times New Roman" w:cs="Times New Roman"/>
          <w:b w:val="0"/>
          <w:bCs w:val="0"/>
          <w:sz w:val="24"/>
        </w:rPr>
        <w:tab/>
      </w:r>
      <w:r w:rsidRPr="001417E0">
        <w:rPr>
          <w:rFonts w:ascii="Times New Roman" w:hAnsi="Times New Roman" w:cs="Times New Roman"/>
          <w:b w:val="0"/>
          <w:bCs w:val="0"/>
          <w:sz w:val="24"/>
        </w:rPr>
        <w:t>1. In artikel 5.2 wordt, onder vernummering van het vijfde lid tot zesde lid, een lid ingevoegd, luidende:</w:t>
      </w:r>
    </w:p>
    <w:p w:rsidRPr="001417E0" w:rsidR="001417E0" w:rsidP="001417E0" w:rsidRDefault="001417E0" w14:paraId="6370A9F7" w14:textId="33951889">
      <w:pPr>
        <w:pStyle w:val="Artikel0"/>
        <w:spacing w:before="0" w:after="0" w:line="240" w:lineRule="auto"/>
        <w:rPr>
          <w:rFonts w:ascii="Times New Roman" w:hAnsi="Times New Roman" w:cs="Times New Roman"/>
          <w:b w:val="0"/>
          <w:bCs w:val="0"/>
          <w:sz w:val="24"/>
        </w:rPr>
      </w:pPr>
      <w:r>
        <w:rPr>
          <w:rFonts w:ascii="Times New Roman" w:hAnsi="Times New Roman" w:cs="Times New Roman"/>
          <w:b w:val="0"/>
          <w:bCs w:val="0"/>
          <w:sz w:val="24"/>
        </w:rPr>
        <w:tab/>
      </w:r>
      <w:r w:rsidRPr="001417E0">
        <w:rPr>
          <w:rFonts w:ascii="Times New Roman" w:hAnsi="Times New Roman" w:cs="Times New Roman"/>
          <w:b w:val="0"/>
          <w:bCs w:val="0"/>
          <w:sz w:val="24"/>
        </w:rPr>
        <w:t>5. Bij de aanwijzing van gevallen op grond van artikel 5.1, tweede lid, worden voor een beperkingengebiedactiviteit met betrekking tot een weg activiteiten die worden verricht ter uitvoering van een inrichtingsplan als bedoeld in de Wet voorzieningen verzorgingsplaatsen, aangewezen als gevallen waarin de aanwijzing niet geldt.</w:t>
      </w:r>
    </w:p>
    <w:p w:rsidRPr="001417E0" w:rsidR="001417E0" w:rsidP="001417E0" w:rsidRDefault="001417E0" w14:paraId="4EA77755" w14:textId="77777777">
      <w:pPr>
        <w:pStyle w:val="Artikel0"/>
        <w:spacing w:before="0" w:after="0" w:line="240" w:lineRule="auto"/>
        <w:rPr>
          <w:rFonts w:ascii="Times New Roman" w:hAnsi="Times New Roman" w:cs="Times New Roman"/>
          <w:b w:val="0"/>
          <w:bCs w:val="0"/>
          <w:sz w:val="24"/>
        </w:rPr>
      </w:pPr>
    </w:p>
    <w:p w:rsidRPr="001417E0" w:rsidR="001417E0" w:rsidP="001417E0" w:rsidRDefault="001417E0" w14:paraId="0021DCCA" w14:textId="6E156356">
      <w:pPr>
        <w:pStyle w:val="Artikel0"/>
        <w:spacing w:before="0" w:after="0" w:line="240" w:lineRule="auto"/>
        <w:rPr>
          <w:rFonts w:ascii="Times New Roman" w:hAnsi="Times New Roman" w:cs="Times New Roman"/>
          <w:b w:val="0"/>
          <w:bCs w:val="0"/>
          <w:sz w:val="24"/>
        </w:rPr>
      </w:pPr>
      <w:r>
        <w:rPr>
          <w:rFonts w:ascii="Times New Roman" w:hAnsi="Times New Roman" w:cs="Times New Roman"/>
          <w:b w:val="0"/>
          <w:bCs w:val="0"/>
          <w:sz w:val="24"/>
        </w:rPr>
        <w:tab/>
      </w:r>
      <w:r w:rsidRPr="001417E0">
        <w:rPr>
          <w:rFonts w:ascii="Times New Roman" w:hAnsi="Times New Roman" w:cs="Times New Roman"/>
          <w:b w:val="0"/>
          <w:bCs w:val="0"/>
          <w:sz w:val="24"/>
        </w:rPr>
        <w:t>2. Na artikel 22.22 wordt een afdeling toegevoegd, luidende:</w:t>
      </w:r>
    </w:p>
    <w:p w:rsidRPr="001417E0" w:rsidR="001417E0" w:rsidP="001417E0" w:rsidRDefault="001417E0" w14:paraId="0999CEF3" w14:textId="77777777">
      <w:pPr>
        <w:pStyle w:val="Artikel0"/>
        <w:spacing w:before="0" w:after="0" w:line="240" w:lineRule="auto"/>
        <w:rPr>
          <w:rFonts w:ascii="Times New Roman" w:hAnsi="Times New Roman" w:cs="Times New Roman"/>
          <w:b w:val="0"/>
          <w:bCs w:val="0"/>
          <w:sz w:val="24"/>
        </w:rPr>
      </w:pPr>
    </w:p>
    <w:p w:rsidRPr="001417E0" w:rsidR="001417E0" w:rsidP="001417E0" w:rsidRDefault="001417E0" w14:paraId="5DB6083C" w14:textId="03ACEC46">
      <w:pPr>
        <w:pStyle w:val="Artikel0"/>
        <w:spacing w:before="0" w:after="0" w:line="240" w:lineRule="auto"/>
        <w:rPr>
          <w:rFonts w:ascii="Times New Roman" w:hAnsi="Times New Roman" w:cs="Times New Roman"/>
          <w:b w:val="0"/>
          <w:bCs w:val="0"/>
          <w:sz w:val="24"/>
        </w:rPr>
      </w:pPr>
      <w:r w:rsidRPr="001417E0">
        <w:rPr>
          <w:rFonts w:ascii="Times New Roman" w:hAnsi="Times New Roman" w:cs="Times New Roman"/>
          <w:b w:val="0"/>
          <w:bCs w:val="0"/>
          <w:sz w:val="24"/>
        </w:rPr>
        <w:t>AFDELING 22.4A OVERGANGSRECHT WET VOORZIENINGEN VERZORGINGSPLAATSEN</w:t>
      </w:r>
    </w:p>
    <w:p w:rsidRPr="001417E0" w:rsidR="001417E0" w:rsidP="001417E0" w:rsidRDefault="001417E0" w14:paraId="6CA4F64C" w14:textId="77777777">
      <w:pPr>
        <w:pStyle w:val="Artikel0"/>
        <w:spacing w:before="0" w:after="0" w:line="240" w:lineRule="auto"/>
        <w:rPr>
          <w:rFonts w:ascii="Times New Roman" w:hAnsi="Times New Roman" w:cs="Times New Roman"/>
          <w:b w:val="0"/>
          <w:bCs w:val="0"/>
          <w:sz w:val="24"/>
        </w:rPr>
      </w:pPr>
    </w:p>
    <w:p w:rsidRPr="001417E0" w:rsidR="001417E0" w:rsidP="001417E0" w:rsidRDefault="001417E0" w14:paraId="27368DFE"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22.22a (overgangsrecht uitzondering vergunningplichtige gevallen beperkingengebiedactiviteit)</w:t>
      </w:r>
    </w:p>
    <w:p w:rsidRPr="001417E0" w:rsidR="001417E0" w:rsidP="001417E0" w:rsidRDefault="001417E0" w14:paraId="0F89C064" w14:textId="77777777">
      <w:pPr>
        <w:pStyle w:val="Artikel0"/>
        <w:spacing w:before="0" w:after="0" w:line="240" w:lineRule="auto"/>
        <w:rPr>
          <w:rFonts w:ascii="Times New Roman" w:hAnsi="Times New Roman" w:cs="Times New Roman"/>
          <w:b w:val="0"/>
          <w:bCs w:val="0"/>
          <w:sz w:val="24"/>
        </w:rPr>
      </w:pPr>
    </w:p>
    <w:p w:rsidRPr="001417E0" w:rsidR="001417E0" w:rsidP="001417E0" w:rsidRDefault="001417E0" w14:paraId="4D761248" w14:textId="1BF0EC9C">
      <w:pPr>
        <w:pStyle w:val="Artikel0"/>
        <w:spacing w:before="0" w:after="0" w:line="240" w:lineRule="auto"/>
        <w:rPr>
          <w:rFonts w:ascii="Times New Roman" w:hAnsi="Times New Roman" w:cs="Times New Roman"/>
          <w:sz w:val="24"/>
        </w:rPr>
      </w:pPr>
      <w:r>
        <w:rPr>
          <w:rFonts w:ascii="Times New Roman" w:hAnsi="Times New Roman" w:cs="Times New Roman"/>
          <w:b w:val="0"/>
          <w:bCs w:val="0"/>
          <w:sz w:val="24"/>
        </w:rPr>
        <w:tab/>
      </w:r>
      <w:r w:rsidRPr="001417E0">
        <w:rPr>
          <w:rFonts w:ascii="Times New Roman" w:hAnsi="Times New Roman" w:cs="Times New Roman"/>
          <w:b w:val="0"/>
          <w:bCs w:val="0"/>
          <w:sz w:val="24"/>
        </w:rPr>
        <w:t xml:space="preserve">Tot een bij koninklijk besluit te bepalen tijdstip worden beperkingengebiedactiviteiten met betrekking tot een weg die worden verricht ter uitvoering van een exploitatievergunning als </w:t>
      </w:r>
      <w:r w:rsidRPr="001417E0">
        <w:rPr>
          <w:rFonts w:ascii="Times New Roman" w:hAnsi="Times New Roman" w:cs="Times New Roman"/>
          <w:b w:val="0"/>
          <w:bCs w:val="0"/>
          <w:sz w:val="24"/>
        </w:rPr>
        <w:lastRenderedPageBreak/>
        <w:t>bedoeld in artikel 9.1, eerste lid, van de Wet voorzieningen verzorgingsplaatsen ook aangewezen als gevallen waarin de aanwijzing op grond van artikel 5.1, tweede lid, niet geldt.</w:t>
      </w:r>
    </w:p>
    <w:p w:rsidRPr="001417E0" w:rsidR="001417E0" w:rsidP="001417E0" w:rsidRDefault="001417E0" w14:paraId="32A67CB1" w14:textId="77777777">
      <w:pPr>
        <w:pStyle w:val="Artikel0"/>
        <w:spacing w:before="0" w:after="0" w:line="240" w:lineRule="auto"/>
        <w:rPr>
          <w:rFonts w:ascii="Times New Roman" w:hAnsi="Times New Roman" w:cs="Times New Roman"/>
          <w:sz w:val="24"/>
        </w:rPr>
      </w:pPr>
    </w:p>
    <w:p w:rsidRPr="001417E0" w:rsidR="001417E0" w:rsidP="001417E0" w:rsidRDefault="001417E0" w14:paraId="6B1F1CC3"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9. Overgangsrecht</w:t>
      </w:r>
    </w:p>
    <w:p w:rsidRPr="001417E0" w:rsidR="001417E0" w:rsidP="001417E0" w:rsidRDefault="001417E0" w14:paraId="380A6D44" w14:textId="77777777">
      <w:pPr>
        <w:pStyle w:val="Artikel0"/>
        <w:spacing w:before="0" w:after="0" w:line="240" w:lineRule="auto"/>
        <w:rPr>
          <w:rFonts w:ascii="Times New Roman" w:hAnsi="Times New Roman" w:cs="Times New Roman"/>
          <w:sz w:val="24"/>
        </w:rPr>
      </w:pPr>
    </w:p>
    <w:p w:rsidRPr="001417E0" w:rsidR="001417E0" w:rsidP="001417E0" w:rsidRDefault="001417E0" w14:paraId="6A7EEAB1"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9.1 (overgangsrecht: 2028-2030)</w:t>
      </w:r>
    </w:p>
    <w:p w:rsidRPr="001417E0" w:rsidR="001417E0" w:rsidP="001417E0" w:rsidRDefault="001417E0" w14:paraId="030E90D0" w14:textId="77777777">
      <w:pPr>
        <w:pStyle w:val="Artikel0"/>
        <w:spacing w:before="0" w:after="0" w:line="240" w:lineRule="auto"/>
        <w:rPr>
          <w:rFonts w:ascii="Times New Roman" w:hAnsi="Times New Roman" w:cs="Times New Roman"/>
          <w:sz w:val="24"/>
        </w:rPr>
      </w:pPr>
    </w:p>
    <w:p w:rsidRPr="001417E0" w:rsidR="001417E0" w:rsidP="001417E0" w:rsidRDefault="001417E0" w14:paraId="007048AF" w14:textId="024EC551">
      <w:pPr>
        <w:rPr>
          <w:rFonts w:ascii="Times New Roman" w:hAnsi="Times New Roman"/>
          <w:sz w:val="24"/>
        </w:rPr>
      </w:pPr>
      <w:r>
        <w:rPr>
          <w:rFonts w:ascii="Times New Roman" w:hAnsi="Times New Roman"/>
          <w:sz w:val="24"/>
        </w:rPr>
        <w:tab/>
      </w:r>
      <w:r w:rsidRPr="001417E0">
        <w:rPr>
          <w:rFonts w:ascii="Times New Roman" w:hAnsi="Times New Roman"/>
          <w:sz w:val="24"/>
        </w:rPr>
        <w:t>1. In afwijking van de artikelen 2.1 en 3.1 kan zonder voorafgaand inrichtingsplan:</w:t>
      </w:r>
    </w:p>
    <w:p w:rsidRPr="001417E0" w:rsidR="001417E0" w:rsidP="001417E0" w:rsidRDefault="001417E0" w14:paraId="6F128B4E" w14:textId="17C6BDA0">
      <w:pPr>
        <w:rPr>
          <w:rFonts w:ascii="Times New Roman" w:hAnsi="Times New Roman"/>
          <w:sz w:val="24"/>
        </w:rPr>
      </w:pPr>
      <w:r>
        <w:rPr>
          <w:rFonts w:ascii="Times New Roman" w:hAnsi="Times New Roman"/>
          <w:sz w:val="24"/>
        </w:rPr>
        <w:tab/>
      </w:r>
      <w:r w:rsidRPr="001417E0">
        <w:rPr>
          <w:rFonts w:ascii="Times New Roman" w:hAnsi="Times New Roman"/>
          <w:sz w:val="24"/>
        </w:rPr>
        <w:t>a. een exploitatievergunning voor een laadstation worden geveild, op de locatie waarvoor in de jaren 2028, 2029 of 2030 de omgevingsvergunning, bedoeld in artikel 5.1, tweede lid, onderdeel f, onder 1°, van de Omgevingswet,</w:t>
      </w:r>
      <w:r w:rsidRPr="001417E0" w:rsidDel="00E4653F">
        <w:rPr>
          <w:rFonts w:ascii="Times New Roman" w:hAnsi="Times New Roman"/>
          <w:sz w:val="24"/>
        </w:rPr>
        <w:t xml:space="preserve"> </w:t>
      </w:r>
      <w:r w:rsidRPr="001417E0">
        <w:rPr>
          <w:rFonts w:ascii="Times New Roman" w:hAnsi="Times New Roman"/>
          <w:sz w:val="24"/>
        </w:rPr>
        <w:t xml:space="preserve">voor een basisvoorziening laden afloopt; </w:t>
      </w:r>
    </w:p>
    <w:p w:rsidRPr="001417E0" w:rsidR="001417E0" w:rsidP="001417E0" w:rsidRDefault="001417E0" w14:paraId="7364674F" w14:textId="53BD60D4">
      <w:pPr>
        <w:rPr>
          <w:rFonts w:ascii="Times New Roman" w:hAnsi="Times New Roman"/>
          <w:sz w:val="24"/>
        </w:rPr>
      </w:pPr>
      <w:r>
        <w:rPr>
          <w:rFonts w:ascii="Times New Roman" w:hAnsi="Times New Roman"/>
          <w:sz w:val="24"/>
        </w:rPr>
        <w:tab/>
      </w:r>
      <w:r w:rsidRPr="001417E0">
        <w:rPr>
          <w:rFonts w:ascii="Times New Roman" w:hAnsi="Times New Roman"/>
          <w:sz w:val="24"/>
        </w:rPr>
        <w:t>b. een exploitatievergunning voor een gemakswinkel worden geveild, op de locatie waarvoor in de jaren 2028, 2029 of 2030 de huurovereenkomst voor een motorbrandstofverkooppunt afloopt, voor zover het een zich daarop bevindende gemakswinkel betreft;</w:t>
      </w:r>
    </w:p>
    <w:p w:rsidRPr="001417E0" w:rsidR="001417E0" w:rsidP="001417E0" w:rsidRDefault="001417E0" w14:paraId="55B5B3F5" w14:textId="49EE8327">
      <w:pPr>
        <w:rPr>
          <w:rFonts w:ascii="Times New Roman" w:hAnsi="Times New Roman"/>
          <w:sz w:val="24"/>
        </w:rPr>
      </w:pPr>
      <w:r>
        <w:rPr>
          <w:rFonts w:ascii="Times New Roman" w:hAnsi="Times New Roman"/>
          <w:sz w:val="24"/>
        </w:rPr>
        <w:tab/>
      </w:r>
      <w:r w:rsidRPr="001417E0">
        <w:rPr>
          <w:rFonts w:ascii="Times New Roman" w:hAnsi="Times New Roman"/>
          <w:sz w:val="24"/>
        </w:rPr>
        <w:t>c. een exploitatievergunning voor een motorbrandstofverkooppunt worden verleend met toepassing van artikel 4.9, op de locatie waarvoor in de jaren 2028, 2029 of 2030 de huurovereenkomst voor een motorbrandstofverkooppunt afloopt, met uitzondering van een zich daarop bevindende gemakswinkel.</w:t>
      </w:r>
    </w:p>
    <w:p w:rsidRPr="001417E0" w:rsidR="001417E0" w:rsidP="001417E0" w:rsidRDefault="001417E0" w14:paraId="4601ED2C" w14:textId="16E68769">
      <w:pPr>
        <w:rPr>
          <w:rFonts w:ascii="Times New Roman" w:hAnsi="Times New Roman"/>
          <w:sz w:val="24"/>
        </w:rPr>
      </w:pPr>
      <w:r>
        <w:rPr>
          <w:rFonts w:ascii="Times New Roman" w:hAnsi="Times New Roman"/>
          <w:sz w:val="24"/>
        </w:rPr>
        <w:tab/>
      </w:r>
      <w:r w:rsidRPr="001417E0">
        <w:rPr>
          <w:rFonts w:ascii="Times New Roman" w:hAnsi="Times New Roman"/>
          <w:sz w:val="24"/>
        </w:rPr>
        <w:t>2. De locaties, bedoeld in het eerste lid, worden onder vermelding van de verzorgingsplaats, aangewezen bij regeling van Onze Minister.</w:t>
      </w:r>
    </w:p>
    <w:p w:rsidRPr="001417E0" w:rsidR="001417E0" w:rsidP="001417E0" w:rsidRDefault="001417E0" w14:paraId="2AFFA503" w14:textId="1472825B">
      <w:pPr>
        <w:rPr>
          <w:rFonts w:ascii="Times New Roman" w:hAnsi="Times New Roman"/>
          <w:sz w:val="24"/>
        </w:rPr>
      </w:pPr>
      <w:r>
        <w:rPr>
          <w:rFonts w:ascii="Times New Roman" w:hAnsi="Times New Roman"/>
          <w:sz w:val="24"/>
        </w:rPr>
        <w:tab/>
      </w:r>
      <w:r w:rsidRPr="001417E0">
        <w:rPr>
          <w:rFonts w:ascii="Times New Roman" w:hAnsi="Times New Roman"/>
          <w:sz w:val="24"/>
        </w:rPr>
        <w:t>3. Artikel 2.2 is van overeenkomstige toepassing op de uitvoering van de exploitatievergunningen, bedoeld in het eerste lid.</w:t>
      </w:r>
    </w:p>
    <w:p w:rsidRPr="001417E0" w:rsidR="001417E0" w:rsidP="001417E0" w:rsidRDefault="001417E0" w14:paraId="60D63D7F" w14:textId="77777777">
      <w:pPr>
        <w:rPr>
          <w:rFonts w:ascii="Times New Roman" w:hAnsi="Times New Roman"/>
          <w:sz w:val="24"/>
        </w:rPr>
      </w:pPr>
    </w:p>
    <w:p w:rsidRPr="001417E0" w:rsidR="001417E0" w:rsidP="001417E0" w:rsidRDefault="001417E0" w14:paraId="0A245D07"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9.2 (overgangsrecht: wegrestaurants)</w:t>
      </w:r>
    </w:p>
    <w:p w:rsidRPr="001417E0" w:rsidR="001417E0" w:rsidP="001417E0" w:rsidRDefault="001417E0" w14:paraId="16022B5A" w14:textId="77777777">
      <w:pPr>
        <w:pStyle w:val="Artikel0"/>
        <w:spacing w:before="0" w:after="0" w:line="240" w:lineRule="auto"/>
        <w:rPr>
          <w:rFonts w:ascii="Times New Roman" w:hAnsi="Times New Roman" w:cs="Times New Roman"/>
          <w:sz w:val="24"/>
        </w:rPr>
      </w:pPr>
    </w:p>
    <w:p w:rsidRPr="001417E0" w:rsidR="001417E0" w:rsidP="001417E0" w:rsidRDefault="001417E0" w14:paraId="7D2E393B" w14:textId="07FFA2E5">
      <w:pPr>
        <w:rPr>
          <w:rFonts w:ascii="Times New Roman" w:hAnsi="Times New Roman"/>
          <w:sz w:val="24"/>
        </w:rPr>
      </w:pPr>
      <w:r>
        <w:rPr>
          <w:rFonts w:ascii="Times New Roman" w:hAnsi="Times New Roman"/>
          <w:sz w:val="24"/>
        </w:rPr>
        <w:tab/>
      </w:r>
      <w:r w:rsidRPr="001417E0">
        <w:rPr>
          <w:rFonts w:ascii="Times New Roman" w:hAnsi="Times New Roman"/>
          <w:sz w:val="24"/>
        </w:rPr>
        <w:t>1. In dit artikel wordt onder wegrestaurant verstaan: onderneming waarvan de werkzaamheden bestaan in de uitoefening van het restaurantbedrijf op een verzorgingsplaats, met betrekking tot een perceel waarvoor voorafgaand aan de inwerkingtreding van de Wet tot veiling van bepaalde verkooppunten van motorbrandstoffen door de Staat een recht van erfpacht is gevestigd.</w:t>
      </w:r>
    </w:p>
    <w:p w:rsidRPr="001417E0" w:rsidR="001417E0" w:rsidP="001417E0" w:rsidRDefault="001417E0" w14:paraId="4FE2FB0F" w14:textId="57CC84A7">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2. Indien vanaf het tijdstip waarop deze wet in werking treedt, een wegrestaurant is gelegen op een verzorgingsplaats dat daartoe een perceel in erfpacht heeft van de Staat, waarop zich tevens een locatie bevindt voor een gemakswinkel die met toepassing van deze wet voor de eerste maal wordt geveild, wordt het wegrestaurant, in afwijking van de artikelen 4.1 tot en met 4.5, voorafgaand aan de voorgenomen veiling van die locatie, in de gelegenheid gesteld een aanvraag te doen voor een exploitatievergunning met betrekking tot het perceel van het wegrestaurant. </w:t>
      </w:r>
    </w:p>
    <w:p w:rsidRPr="001417E0" w:rsidR="001417E0" w:rsidP="001417E0" w:rsidRDefault="001417E0" w14:paraId="25D0FB76" w14:textId="00B44AB2">
      <w:pPr>
        <w:rPr>
          <w:rFonts w:ascii="Times New Roman" w:hAnsi="Times New Roman"/>
          <w:sz w:val="24"/>
        </w:rPr>
      </w:pPr>
      <w:r>
        <w:rPr>
          <w:rFonts w:ascii="Times New Roman" w:hAnsi="Times New Roman"/>
          <w:sz w:val="24"/>
        </w:rPr>
        <w:tab/>
      </w:r>
      <w:r w:rsidRPr="001417E0">
        <w:rPr>
          <w:rFonts w:ascii="Times New Roman" w:hAnsi="Times New Roman"/>
          <w:sz w:val="24"/>
        </w:rPr>
        <w:t>3. Onze Minister beslist niet later dan in de maand december van het jaar dat voorafgaat aan het jaar waarin de veiling plaats heeft over de aanvraag, bedoeld in het tweede lid. Verlening van deze exploitatievergunning maakt het perceel van het wegrestaurant of het vergunde gedeelte daarvan tot een locatie voor een gemakswinkel.</w:t>
      </w:r>
    </w:p>
    <w:p w:rsidRPr="001417E0" w:rsidR="001417E0" w:rsidP="001417E0" w:rsidRDefault="001417E0" w14:paraId="02EE825A" w14:textId="2DD8FBE0">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4. Onze Minister geeft slechts toepassing aan het derde lid, onder de voorwaarde dat het wegrestaurant en de Staat het op het perceel betrekking hebbende huur of recht van erfpacht vervangt door een huurovereenkomst of recht van erfpacht in overeenstemming met artikel 6.1. Alle kosten en lasten van de omzetting zijn ten laste van het wegrestaurant. </w:t>
      </w:r>
    </w:p>
    <w:p w:rsidRPr="001417E0" w:rsidR="001417E0" w:rsidP="001417E0" w:rsidRDefault="001417E0" w14:paraId="6C45C9A0" w14:textId="77777777">
      <w:pPr>
        <w:rPr>
          <w:rFonts w:ascii="Times New Roman" w:hAnsi="Times New Roman"/>
          <w:sz w:val="24"/>
        </w:rPr>
      </w:pPr>
    </w:p>
    <w:p w:rsidRPr="001417E0" w:rsidR="001417E0" w:rsidP="001417E0" w:rsidRDefault="001417E0" w14:paraId="5995F441"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lastRenderedPageBreak/>
        <w:t>Artikel 9.3 (biedbeperking bij bestaande gemakswinkels)</w:t>
      </w:r>
    </w:p>
    <w:p w:rsidRPr="001417E0" w:rsidR="001417E0" w:rsidP="001417E0" w:rsidRDefault="001417E0" w14:paraId="4C54E63A" w14:textId="77777777">
      <w:pPr>
        <w:pStyle w:val="Artikel0"/>
        <w:spacing w:before="0" w:after="0" w:line="240" w:lineRule="auto"/>
        <w:rPr>
          <w:rFonts w:ascii="Times New Roman" w:hAnsi="Times New Roman" w:cs="Times New Roman"/>
          <w:sz w:val="24"/>
        </w:rPr>
      </w:pPr>
    </w:p>
    <w:p w:rsidRPr="001417E0" w:rsidR="001417E0" w:rsidP="001417E0" w:rsidRDefault="001417E0" w14:paraId="78780C49" w14:textId="7843880A">
      <w:pPr>
        <w:rPr>
          <w:rFonts w:ascii="Times New Roman" w:hAnsi="Times New Roman"/>
          <w:sz w:val="24"/>
        </w:rPr>
      </w:pPr>
      <w:r>
        <w:rPr>
          <w:rFonts w:ascii="Times New Roman" w:hAnsi="Times New Roman"/>
          <w:sz w:val="24"/>
        </w:rPr>
        <w:tab/>
      </w:r>
      <w:r w:rsidRPr="001417E0">
        <w:rPr>
          <w:rFonts w:ascii="Times New Roman" w:hAnsi="Times New Roman"/>
          <w:sz w:val="24"/>
        </w:rPr>
        <w:t xml:space="preserve">De houder van een voorafgaand aan de inwerkingtreding van deze wet krachtens de Wet beheer rijkswaterstaatswerken of krachtens artikel 5.1, tweede lid, onder f, onder 1°, van de Omgevingswet, verleende vergunning voor het hebben van een gemakswinkel op een verzorgingsplaats, is uitgesloten van deelname aan een procedure als bedoeld in artikel 4.1, eerste lid, met betrekking tot de exploitatievergunning voor een andere gemakswinkel op de verzorgingsplaats die van kracht wordt voordat de geldigheidsduur van de eerstgenoemde vergunning is geëindigd.  </w:t>
      </w:r>
    </w:p>
    <w:p w:rsidRPr="001417E0" w:rsidR="001417E0" w:rsidP="001417E0" w:rsidRDefault="001417E0" w14:paraId="70111682" w14:textId="77777777">
      <w:pPr>
        <w:rPr>
          <w:rFonts w:ascii="Times New Roman" w:hAnsi="Times New Roman"/>
          <w:sz w:val="24"/>
        </w:rPr>
      </w:pPr>
    </w:p>
    <w:p w:rsidRPr="001417E0" w:rsidR="001417E0" w:rsidP="001417E0" w:rsidRDefault="001417E0" w14:paraId="3ABE7495"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9.4 (overgangsrecht gebiedscriterium: uitgestelde inwerkingtreding)</w:t>
      </w:r>
    </w:p>
    <w:p w:rsidRPr="001417E0" w:rsidR="001417E0" w:rsidP="001417E0" w:rsidRDefault="001417E0" w14:paraId="5A997874" w14:textId="77777777">
      <w:pPr>
        <w:pStyle w:val="Artikel0"/>
        <w:spacing w:before="0" w:after="0" w:line="240" w:lineRule="auto"/>
        <w:rPr>
          <w:rFonts w:ascii="Times New Roman" w:hAnsi="Times New Roman" w:cs="Times New Roman"/>
          <w:sz w:val="24"/>
        </w:rPr>
      </w:pPr>
    </w:p>
    <w:p w:rsidRPr="001417E0" w:rsidR="001417E0" w:rsidP="001417E0" w:rsidRDefault="001417E0" w14:paraId="00AC878A" w14:textId="51C6F103">
      <w:pPr>
        <w:rPr>
          <w:rFonts w:ascii="Times New Roman" w:hAnsi="Times New Roman"/>
          <w:sz w:val="24"/>
        </w:rPr>
      </w:pPr>
      <w:r>
        <w:rPr>
          <w:rFonts w:ascii="Times New Roman" w:hAnsi="Times New Roman"/>
          <w:sz w:val="24"/>
        </w:rPr>
        <w:tab/>
      </w:r>
      <w:r w:rsidRPr="001417E0">
        <w:rPr>
          <w:rFonts w:ascii="Times New Roman" w:hAnsi="Times New Roman"/>
          <w:sz w:val="24"/>
        </w:rPr>
        <w:t>1. Voor de toepassing van artikel 3.2, eerste lid, wordt een voorafgaand aan de eerste inwerkingtreding van deze wet verleende omgevingsvergunning voor een beperkingengebiedactiviteit met betrekking tot een verzorgingsplaats voor een basisvoorziening energieladen, gelijkgesteld met een exploitatievergunning voor de exploitatie van een laadstation op basis van deze wet.</w:t>
      </w:r>
    </w:p>
    <w:p w:rsidRPr="001417E0" w:rsidR="001417E0" w:rsidP="001417E0" w:rsidRDefault="001417E0" w14:paraId="54B0326F" w14:textId="4F86AD70">
      <w:pPr>
        <w:rPr>
          <w:rFonts w:ascii="Times New Roman" w:hAnsi="Times New Roman"/>
          <w:sz w:val="24"/>
        </w:rPr>
      </w:pPr>
      <w:r>
        <w:rPr>
          <w:rFonts w:ascii="Times New Roman" w:hAnsi="Times New Roman"/>
          <w:sz w:val="24"/>
        </w:rPr>
        <w:tab/>
      </w:r>
      <w:r w:rsidRPr="001417E0">
        <w:rPr>
          <w:rFonts w:ascii="Times New Roman" w:hAnsi="Times New Roman"/>
          <w:sz w:val="24"/>
        </w:rPr>
        <w:t>2. Voor de toepassing van artikel 3.2, tweede lid, wordt een voorafgaand aan de eerste inwerkingtreding van deze wet verleende omgevingsvergunning voor een beperkingengebiedactiviteit met betrekking tot een verzorgingsplaats voor een gemakswinkel, gelijkgesteld met een exploitatievergunning voor de exploitatie van een gemakswinkel op basis van deze wet.</w:t>
      </w:r>
    </w:p>
    <w:p w:rsidRPr="001417E0" w:rsidR="001417E0" w:rsidP="001417E0" w:rsidRDefault="001417E0" w14:paraId="4CAEE477" w14:textId="77777777">
      <w:pPr>
        <w:rPr>
          <w:rFonts w:ascii="Times New Roman" w:hAnsi="Times New Roman"/>
          <w:sz w:val="24"/>
        </w:rPr>
      </w:pPr>
    </w:p>
    <w:p w:rsidRPr="001417E0" w:rsidR="001417E0" w:rsidP="001417E0" w:rsidRDefault="001417E0" w14:paraId="0DF51BFD" w14:textId="77777777">
      <w:pPr>
        <w:pStyle w:val="Artikel0"/>
        <w:spacing w:before="0" w:after="0" w:line="240" w:lineRule="auto"/>
        <w:rPr>
          <w:rFonts w:ascii="Times New Roman" w:hAnsi="Times New Roman" w:cs="Times New Roman"/>
          <w:b w:val="0"/>
          <w:bCs w:val="0"/>
          <w:i/>
          <w:iCs/>
          <w:sz w:val="24"/>
        </w:rPr>
      </w:pPr>
      <w:r w:rsidRPr="001417E0">
        <w:rPr>
          <w:rFonts w:ascii="Times New Roman" w:hAnsi="Times New Roman" w:cs="Times New Roman"/>
          <w:b w:val="0"/>
          <w:bCs w:val="0"/>
          <w:i/>
          <w:iCs/>
          <w:sz w:val="24"/>
        </w:rPr>
        <w:t>§ 10. Slotbepalingen</w:t>
      </w:r>
    </w:p>
    <w:p w:rsidRPr="001417E0" w:rsidR="001417E0" w:rsidP="001417E0" w:rsidRDefault="001417E0" w14:paraId="6C7F7967" w14:textId="77777777">
      <w:pPr>
        <w:pStyle w:val="Artikel0"/>
        <w:spacing w:before="0" w:after="0" w:line="240" w:lineRule="auto"/>
        <w:rPr>
          <w:rFonts w:ascii="Times New Roman" w:hAnsi="Times New Roman" w:cs="Times New Roman"/>
          <w:sz w:val="24"/>
        </w:rPr>
      </w:pPr>
    </w:p>
    <w:p w:rsidRPr="001417E0" w:rsidR="001417E0" w:rsidP="001417E0" w:rsidRDefault="001417E0" w14:paraId="30E09F46"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10.1 (evaluatie)</w:t>
      </w:r>
    </w:p>
    <w:p w:rsidRPr="001417E0" w:rsidR="001417E0" w:rsidP="001417E0" w:rsidRDefault="001417E0" w14:paraId="71614BE4" w14:textId="77777777">
      <w:pPr>
        <w:pStyle w:val="Artikel0"/>
        <w:spacing w:before="0" w:after="0" w:line="240" w:lineRule="auto"/>
        <w:rPr>
          <w:rFonts w:ascii="Times New Roman" w:hAnsi="Times New Roman" w:cs="Times New Roman"/>
          <w:sz w:val="24"/>
        </w:rPr>
      </w:pPr>
    </w:p>
    <w:p w:rsidRPr="001417E0" w:rsidR="001417E0" w:rsidP="001417E0" w:rsidRDefault="001417E0" w14:paraId="2A641148" w14:textId="415B34A1">
      <w:pPr>
        <w:rPr>
          <w:rFonts w:ascii="Times New Roman" w:hAnsi="Times New Roman"/>
          <w:sz w:val="24"/>
        </w:rPr>
      </w:pPr>
      <w:r>
        <w:rPr>
          <w:rFonts w:ascii="Times New Roman" w:hAnsi="Times New Roman"/>
          <w:sz w:val="24"/>
        </w:rPr>
        <w:tab/>
      </w:r>
      <w:r w:rsidRPr="001417E0">
        <w:rPr>
          <w:rFonts w:ascii="Times New Roman" w:hAnsi="Times New Roman"/>
          <w:sz w:val="24"/>
        </w:rPr>
        <w:t>Onze Minister zendt binnen zeven jaar na de inwerkingtreding van deze wet aan de Staten-Generaal een verslag over de doeltreffendheid en de effecten van deze wet in de praktijk.</w:t>
      </w:r>
    </w:p>
    <w:p w:rsidRPr="001417E0" w:rsidR="001417E0" w:rsidP="001417E0" w:rsidRDefault="001417E0" w14:paraId="3CA96430" w14:textId="77777777">
      <w:pPr>
        <w:rPr>
          <w:rFonts w:ascii="Times New Roman" w:hAnsi="Times New Roman"/>
          <w:sz w:val="24"/>
        </w:rPr>
      </w:pPr>
    </w:p>
    <w:p w:rsidRPr="001417E0" w:rsidR="001417E0" w:rsidP="001417E0" w:rsidRDefault="001417E0" w14:paraId="15BE5335"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10.2 (inwerkingtreding)</w:t>
      </w:r>
    </w:p>
    <w:p w:rsidRPr="001417E0" w:rsidR="001417E0" w:rsidP="001417E0" w:rsidRDefault="001417E0" w14:paraId="497550BD" w14:textId="77777777">
      <w:pPr>
        <w:pStyle w:val="Artikel0"/>
        <w:spacing w:before="0" w:after="0" w:line="240" w:lineRule="auto"/>
        <w:rPr>
          <w:rFonts w:ascii="Times New Roman" w:hAnsi="Times New Roman" w:cs="Times New Roman"/>
          <w:sz w:val="24"/>
        </w:rPr>
      </w:pPr>
    </w:p>
    <w:p w:rsidRPr="001417E0" w:rsidR="001417E0" w:rsidP="001417E0" w:rsidRDefault="001417E0" w14:paraId="2884E449" w14:textId="62FEDF86">
      <w:pPr>
        <w:rPr>
          <w:rFonts w:ascii="Times New Roman" w:hAnsi="Times New Roman"/>
          <w:sz w:val="24"/>
        </w:rPr>
      </w:pPr>
      <w:r>
        <w:rPr>
          <w:rFonts w:ascii="Times New Roman" w:hAnsi="Times New Roman"/>
          <w:sz w:val="24"/>
        </w:rPr>
        <w:tab/>
      </w:r>
      <w:r w:rsidRPr="001417E0">
        <w:rPr>
          <w:rFonts w:ascii="Times New Roman" w:hAnsi="Times New Roman"/>
          <w:sz w:val="24"/>
        </w:rPr>
        <w:t>Deze wet treedt in werking op een bij koninklijk besluit te bepalen tijdstip, dat voor de verschillende artikelen of onderdelen daarvan verschillend kan worden vastgesteld.</w:t>
      </w:r>
    </w:p>
    <w:p w:rsidRPr="001417E0" w:rsidR="001417E0" w:rsidP="001417E0" w:rsidRDefault="001417E0" w14:paraId="34A7518E" w14:textId="77777777">
      <w:pPr>
        <w:rPr>
          <w:rFonts w:ascii="Times New Roman" w:hAnsi="Times New Roman"/>
          <w:sz w:val="24"/>
        </w:rPr>
      </w:pPr>
    </w:p>
    <w:p w:rsidRPr="001417E0" w:rsidR="001417E0" w:rsidP="001417E0" w:rsidRDefault="001417E0" w14:paraId="4CE4BEEF" w14:textId="77777777">
      <w:pPr>
        <w:pStyle w:val="Artikel0"/>
        <w:spacing w:before="0" w:after="0" w:line="240" w:lineRule="auto"/>
        <w:rPr>
          <w:rFonts w:ascii="Times New Roman" w:hAnsi="Times New Roman" w:cs="Times New Roman"/>
          <w:sz w:val="24"/>
        </w:rPr>
      </w:pPr>
      <w:r w:rsidRPr="001417E0">
        <w:rPr>
          <w:rFonts w:ascii="Times New Roman" w:hAnsi="Times New Roman" w:cs="Times New Roman"/>
          <w:sz w:val="24"/>
        </w:rPr>
        <w:t>Artikel 10.3 (citeertitel)</w:t>
      </w:r>
    </w:p>
    <w:p w:rsidRPr="001417E0" w:rsidR="001417E0" w:rsidP="001417E0" w:rsidRDefault="001417E0" w14:paraId="11F087D6" w14:textId="77777777">
      <w:pPr>
        <w:pStyle w:val="Artikel0"/>
        <w:spacing w:before="0" w:after="0" w:line="240" w:lineRule="auto"/>
        <w:rPr>
          <w:rFonts w:ascii="Times New Roman" w:hAnsi="Times New Roman" w:cs="Times New Roman"/>
          <w:sz w:val="24"/>
        </w:rPr>
      </w:pPr>
    </w:p>
    <w:p w:rsidRPr="001417E0" w:rsidR="001417E0" w:rsidP="001417E0" w:rsidRDefault="001417E0" w14:paraId="14AEA891" w14:textId="66D20C1E">
      <w:pPr>
        <w:rPr>
          <w:rFonts w:ascii="Times New Roman" w:hAnsi="Times New Roman"/>
          <w:sz w:val="24"/>
        </w:rPr>
      </w:pPr>
      <w:r>
        <w:rPr>
          <w:rFonts w:ascii="Times New Roman" w:hAnsi="Times New Roman"/>
          <w:sz w:val="24"/>
        </w:rPr>
        <w:tab/>
      </w:r>
      <w:r w:rsidRPr="001417E0">
        <w:rPr>
          <w:rFonts w:ascii="Times New Roman" w:hAnsi="Times New Roman"/>
          <w:sz w:val="24"/>
        </w:rPr>
        <w:t>Deze wet wordt aangehaald als: Wet voorzieningen verzorgingsplaatsen.</w:t>
      </w:r>
    </w:p>
    <w:p w:rsidRPr="001417E0" w:rsidR="001417E0" w:rsidP="001417E0" w:rsidRDefault="001417E0" w14:paraId="5397C8A6" w14:textId="77777777">
      <w:pPr>
        <w:rPr>
          <w:rFonts w:ascii="Times New Roman" w:hAnsi="Times New Roman"/>
          <w:sz w:val="24"/>
        </w:rPr>
      </w:pPr>
    </w:p>
    <w:p w:rsidRPr="001417E0" w:rsidR="001417E0" w:rsidP="001417E0" w:rsidRDefault="001417E0" w14:paraId="00F97315" w14:textId="77777777">
      <w:pPr>
        <w:rPr>
          <w:rFonts w:ascii="Times New Roman" w:hAnsi="Times New Roman"/>
          <w:sz w:val="24"/>
        </w:rPr>
      </w:pPr>
    </w:p>
    <w:p w:rsidRPr="001417E0" w:rsidR="001417E0" w:rsidP="001417E0" w:rsidRDefault="001417E0" w14:paraId="29CB624C" w14:textId="2611A746">
      <w:pPr>
        <w:rPr>
          <w:rFonts w:ascii="Times New Roman" w:hAnsi="Times New Roman"/>
          <w:sz w:val="24"/>
        </w:rPr>
      </w:pPr>
      <w:r>
        <w:rPr>
          <w:rFonts w:ascii="Times New Roman" w:hAnsi="Times New Roman"/>
          <w:sz w:val="24"/>
        </w:rPr>
        <w:tab/>
      </w:r>
      <w:r w:rsidRPr="001417E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417E0" w:rsidR="001417E0" w:rsidP="001417E0" w:rsidRDefault="001417E0" w14:paraId="03DC6838" w14:textId="77777777">
      <w:pPr>
        <w:rPr>
          <w:rFonts w:ascii="Times New Roman" w:hAnsi="Times New Roman"/>
          <w:sz w:val="24"/>
        </w:rPr>
      </w:pPr>
    </w:p>
    <w:p w:rsidRPr="001417E0" w:rsidR="001417E0" w:rsidP="001417E0" w:rsidRDefault="001417E0" w14:paraId="53710DF0" w14:textId="6E6F2510">
      <w:pPr>
        <w:rPr>
          <w:rFonts w:ascii="Times New Roman" w:hAnsi="Times New Roman"/>
          <w:sz w:val="24"/>
        </w:rPr>
      </w:pPr>
      <w:r w:rsidRPr="001417E0">
        <w:rPr>
          <w:rFonts w:ascii="Times New Roman" w:hAnsi="Times New Roman"/>
          <w:sz w:val="24"/>
        </w:rPr>
        <w:t>Gegeven</w:t>
      </w:r>
    </w:p>
    <w:p w:rsidR="001417E0" w:rsidP="001417E0" w:rsidRDefault="001417E0" w14:paraId="3996E7C3" w14:textId="77777777">
      <w:pPr>
        <w:rPr>
          <w:rFonts w:ascii="Times New Roman" w:hAnsi="Times New Roman"/>
          <w:sz w:val="24"/>
        </w:rPr>
      </w:pPr>
    </w:p>
    <w:p w:rsidRPr="001417E0" w:rsidR="00750BCF" w:rsidP="001417E0" w:rsidRDefault="00750BCF" w14:paraId="7CA1EDC1" w14:textId="77777777">
      <w:pPr>
        <w:rPr>
          <w:rFonts w:ascii="Times New Roman" w:hAnsi="Times New Roman"/>
          <w:sz w:val="24"/>
        </w:rPr>
      </w:pPr>
    </w:p>
    <w:p w:rsidR="001417E0" w:rsidP="001417E0" w:rsidRDefault="001417E0" w14:paraId="0048D1B5" w14:textId="5E9DB2D8">
      <w:pPr>
        <w:rPr>
          <w:rFonts w:ascii="Times New Roman" w:hAnsi="Times New Roman"/>
          <w:sz w:val="24"/>
        </w:rPr>
      </w:pPr>
      <w:r w:rsidRPr="001417E0">
        <w:rPr>
          <w:rFonts w:ascii="Times New Roman" w:hAnsi="Times New Roman"/>
          <w:sz w:val="24"/>
        </w:rPr>
        <w:t>De Minister van Infrastructuur en Waterstaat,</w:t>
      </w:r>
    </w:p>
    <w:p w:rsidRPr="001417E0" w:rsidR="00750BCF" w:rsidP="001417E0" w:rsidRDefault="00750BCF" w14:paraId="47BF3775" w14:textId="77777777">
      <w:pPr>
        <w:rPr>
          <w:rFonts w:ascii="Times New Roman" w:hAnsi="Times New Roman"/>
          <w:sz w:val="24"/>
        </w:rPr>
      </w:pPr>
    </w:p>
    <w:sectPr w:rsidRPr="001417E0" w:rsidR="00750BCF" w:rsidSect="00B777E2">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83B7" w14:textId="77777777" w:rsidR="000953D2" w:rsidRDefault="000953D2">
      <w:pPr>
        <w:spacing w:line="20" w:lineRule="exact"/>
      </w:pPr>
    </w:p>
  </w:endnote>
  <w:endnote w:type="continuationSeparator" w:id="0">
    <w:p w14:paraId="2D920E5D" w14:textId="77777777" w:rsidR="000953D2" w:rsidRDefault="000953D2">
      <w:pPr>
        <w:pStyle w:val="Amendement"/>
      </w:pPr>
      <w:r>
        <w:rPr>
          <w:b w:val="0"/>
          <w:bCs w:val="0"/>
        </w:rPr>
        <w:t xml:space="preserve"> </w:t>
      </w:r>
    </w:p>
  </w:endnote>
  <w:endnote w:type="continuationNotice" w:id="1">
    <w:p w14:paraId="7A881C81" w14:textId="77777777" w:rsidR="000953D2" w:rsidRDefault="000953D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Hoofdtekst C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72D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B301E5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6A1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8190" w14:textId="77777777" w:rsidR="000953D2" w:rsidRDefault="000953D2">
      <w:pPr>
        <w:pStyle w:val="Amendement"/>
      </w:pPr>
      <w:r>
        <w:rPr>
          <w:b w:val="0"/>
          <w:bCs w:val="0"/>
        </w:rPr>
        <w:separator/>
      </w:r>
    </w:p>
  </w:footnote>
  <w:footnote w:type="continuationSeparator" w:id="0">
    <w:p w14:paraId="5EB8EF1A" w14:textId="77777777" w:rsidR="000953D2" w:rsidRDefault="00095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E0"/>
    <w:rsid w:val="00012DBE"/>
    <w:rsid w:val="000953D2"/>
    <w:rsid w:val="000A1D81"/>
    <w:rsid w:val="00111ED3"/>
    <w:rsid w:val="001417E0"/>
    <w:rsid w:val="00187597"/>
    <w:rsid w:val="001A499B"/>
    <w:rsid w:val="001C190E"/>
    <w:rsid w:val="002168F4"/>
    <w:rsid w:val="00217690"/>
    <w:rsid w:val="002A727C"/>
    <w:rsid w:val="005D2707"/>
    <w:rsid w:val="00606255"/>
    <w:rsid w:val="006B607A"/>
    <w:rsid w:val="00750BCF"/>
    <w:rsid w:val="007D451C"/>
    <w:rsid w:val="00826224"/>
    <w:rsid w:val="00930A23"/>
    <w:rsid w:val="009C7354"/>
    <w:rsid w:val="009E2C72"/>
    <w:rsid w:val="009E6D7F"/>
    <w:rsid w:val="00A11E73"/>
    <w:rsid w:val="00A2521E"/>
    <w:rsid w:val="00AE436A"/>
    <w:rsid w:val="00B777E2"/>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F594D"/>
  <w15:docId w15:val="{01132C10-1370-4577-A34A-F4A9DA09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Kop1"/>
    <w:qFormat/>
    <w:rsid w:val="001417E0"/>
    <w:pPr>
      <w:spacing w:after="120" w:line="319" w:lineRule="auto"/>
    </w:pPr>
    <w:rPr>
      <w:rFonts w:eastAsia="Aptos" w:cs="Times New Roman (Hoofdtekst CS)"/>
      <w:kern w:val="2"/>
      <w:sz w:val="18"/>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4041</ap:Words>
  <ap:Characters>22228</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2026-06-30T12:42:00.0000000Z</dcterms:created>
  <dcterms:modified xsi:type="dcterms:W3CDTF">2026-06-30T12:43:00.0000000Z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