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F7B" w:rsidP="00F90A14" w:rsidRDefault="002B0F7B" w14:paraId="5CC803CB" w14:textId="297914D4">
      <w:r>
        <w:t xml:space="preserve">Geachte </w:t>
      </w:r>
      <w:r w:rsidR="00AE74B5">
        <w:t>V</w:t>
      </w:r>
      <w:r>
        <w:t>oorzitter,</w:t>
      </w:r>
    </w:p>
    <w:p w:rsidR="002B0F7B" w:rsidP="00F90A14" w:rsidRDefault="002B0F7B" w14:paraId="4DC8914D" w14:textId="77777777"/>
    <w:p w:rsidR="009E05DC" w:rsidP="00F90A14" w:rsidRDefault="002B0F7B" w14:paraId="048C129B" w14:textId="53A327C9">
      <w:r>
        <w:t>De Nederlandse visserijsector heeft te maken met grote uitdagingen. Eén van de</w:t>
      </w:r>
      <w:r w:rsidR="00442C7A">
        <w:t>ze</w:t>
      </w:r>
      <w:r>
        <w:t xml:space="preserve"> uitdagingen is het doormaken van een transitie naar een </w:t>
      </w:r>
      <w:r w:rsidR="00C07D62">
        <w:t>toekomstbestendigere</w:t>
      </w:r>
      <w:r>
        <w:t xml:space="preserve"> visserijsector. Met name de kottervisserij in Nederland is een visserij die doorgaans veel brandstof verbruikt. Door het hoge brandstofverbruik is de visserijsector vatbaar voor schommelingen in de prijs van gasolie. In de eerste helft van 2026 is duidelijk geworden dat </w:t>
      </w:r>
      <w:r w:rsidR="00AC262D">
        <w:t xml:space="preserve">stijgende </w:t>
      </w:r>
      <w:r>
        <w:t xml:space="preserve">brandstofprijzen </w:t>
      </w:r>
      <w:r w:rsidR="00DD3960">
        <w:t>ten gevolge van</w:t>
      </w:r>
      <w:r>
        <w:t xml:space="preserve"> het conflict in het Midden-Oosten de visserij hard raken. Gebeurtenissen als deze illustreren de noodzaak voor maatregelen om de sector minder afhankelijk te maken van brandstof. </w:t>
      </w:r>
      <w:r w:rsidR="00DA4F49">
        <w:t>Daarom</w:t>
      </w:r>
      <w:r w:rsidR="00442C7A">
        <w:t xml:space="preserve"> wil ik </w:t>
      </w:r>
      <w:r w:rsidR="003B38D0">
        <w:t xml:space="preserve">de visserijsector ondersteunen bij het verminderen van het brandstofverbruik en het verhogen van de energie-efficiëntie. </w:t>
      </w:r>
      <w:r w:rsidR="00F146C9">
        <w:t>Zoals ik uw Kamer eerder heb geïnformeerd (</w:t>
      </w:r>
      <w:r w:rsidRPr="00F146C9" w:rsidR="00F146C9">
        <w:t>Kamerstuk 36933, nr. 1 en Kamerstuk 21501-32, nr. 1795</w:t>
      </w:r>
      <w:r w:rsidR="00F146C9">
        <w:t xml:space="preserve">) zal ik </w:t>
      </w:r>
      <w:r w:rsidR="00AC262D">
        <w:t xml:space="preserve">daarom </w:t>
      </w:r>
      <w:r w:rsidR="00F146C9">
        <w:t>p</w:t>
      </w:r>
      <w:r w:rsidR="00442C7A">
        <w:t xml:space="preserve">er 28 september 2026 </w:t>
      </w:r>
      <w:r w:rsidR="003B38D0">
        <w:t xml:space="preserve">de subsidieregeling ‘Verbetering energie-efficiëntie van vissersvaartuigen’ (hierna: energie-efficiëntieregeling) openstellen. </w:t>
      </w:r>
      <w:r w:rsidR="00251A6C">
        <w:t>Met deze regeling kunnen</w:t>
      </w:r>
      <w:r w:rsidR="009E05DC">
        <w:t xml:space="preserve"> Nederlandse visserijondernemers de benodigde stappen zetten in het </w:t>
      </w:r>
      <w:r w:rsidR="00AC262D">
        <w:t xml:space="preserve">aanpassen </w:t>
      </w:r>
      <w:r w:rsidR="009E05DC">
        <w:t>van hun vissersvaartuigen</w:t>
      </w:r>
      <w:r w:rsidRPr="00251A6C" w:rsidR="00251A6C">
        <w:t xml:space="preserve"> </w:t>
      </w:r>
      <w:r w:rsidR="00AC262D">
        <w:t xml:space="preserve">dat </w:t>
      </w:r>
      <w:r w:rsidR="00251A6C">
        <w:t>leid</w:t>
      </w:r>
      <w:r w:rsidR="00AC262D">
        <w:t>t</w:t>
      </w:r>
      <w:r w:rsidR="00251A6C">
        <w:t xml:space="preserve"> tot meer energie-efficiëntie</w:t>
      </w:r>
      <w:r w:rsidR="009E05DC">
        <w:t>.</w:t>
      </w:r>
    </w:p>
    <w:p w:rsidR="009E05DC" w:rsidP="00F90A14" w:rsidRDefault="009E05DC" w14:paraId="7DFC1D9D" w14:textId="77777777"/>
    <w:p w:rsidR="003C6524" w:rsidP="00F90A14" w:rsidRDefault="009E05DC" w14:paraId="09FDE2CE" w14:textId="7E7C6B94">
      <w:r>
        <w:t>De doelgroep van deze regeling zijn eigenaren van vissersvaartuigen actief in onder meer de platvis-, garnalen- en schelpdier</w:t>
      </w:r>
      <w:r w:rsidR="00442C7A">
        <w:t>sector</w:t>
      </w:r>
      <w:r>
        <w:t>. Met name de platvisvisserij is een visserij die veel brandstof verbruikt</w:t>
      </w:r>
      <w:r w:rsidR="00DA4F49">
        <w:t>.</w:t>
      </w:r>
      <w:r>
        <w:t xml:space="preserve"> </w:t>
      </w:r>
      <w:r w:rsidR="00DA4F49">
        <w:t>Er</w:t>
      </w:r>
      <w:r>
        <w:t xml:space="preserve"> bestaat </w:t>
      </w:r>
      <w:r w:rsidR="00AC262D">
        <w:t xml:space="preserve">daarom </w:t>
      </w:r>
      <w:r>
        <w:t xml:space="preserve">vanuit </w:t>
      </w:r>
      <w:r w:rsidR="00AC262D">
        <w:t xml:space="preserve">zowel </w:t>
      </w:r>
      <w:r>
        <w:t xml:space="preserve">een bedrijfsmatig </w:t>
      </w:r>
      <w:r w:rsidR="00AC262D">
        <w:t>perspectief als duurzaamheids</w:t>
      </w:r>
      <w:r>
        <w:t xml:space="preserve">oogpunt een grote behoefte om de vaartuigen </w:t>
      </w:r>
      <w:r w:rsidR="00DA4F49">
        <w:t xml:space="preserve">voor deze visserij </w:t>
      </w:r>
      <w:r>
        <w:t xml:space="preserve">aan te passen. </w:t>
      </w:r>
      <w:r w:rsidR="00AC262D">
        <w:t xml:space="preserve">Met </w:t>
      </w:r>
      <w:r w:rsidR="00442C7A">
        <w:t xml:space="preserve">de energie-efficiëntieregeling kunnen eigenaren van vissersvaartuigen een aanvraag indienen voor investeringen in onder meer een straalbuis, een grotere schroef, een katalysator of een brandstofmeter. </w:t>
      </w:r>
      <w:r w:rsidR="003C6524">
        <w:t xml:space="preserve">Al deze maatregelen leiden tot de verbetering van de energie-efficiëntie en tot een besparing van brandstof. </w:t>
      </w:r>
    </w:p>
    <w:p w:rsidR="003C6524" w:rsidP="00F90A14" w:rsidRDefault="003C6524" w14:paraId="1C4D99C1" w14:textId="77777777"/>
    <w:p w:rsidR="00E20C6C" w:rsidP="00F90A14" w:rsidRDefault="003C6524" w14:paraId="7C31FDE7" w14:textId="213B97FB">
      <w:r>
        <w:t xml:space="preserve">In totaal is er een budget van € 27 miljoen beschikbaar voor deze regeling. Het budget </w:t>
      </w:r>
      <w:r w:rsidR="00E20C6C">
        <w:t xml:space="preserve">is in twee delen opgesplitst; € 2 miljoen is bedoeld voor vaartuigen </w:t>
      </w:r>
      <w:r w:rsidR="00DA4F49">
        <w:t xml:space="preserve">van vissers </w:t>
      </w:r>
      <w:r w:rsidR="00E20C6C">
        <w:t xml:space="preserve">die zich bezighouden met de visserij- of </w:t>
      </w:r>
      <w:r w:rsidR="00AC262D">
        <w:t xml:space="preserve">kweek </w:t>
      </w:r>
      <w:r w:rsidR="00E20C6C">
        <w:t xml:space="preserve">van schelpdieren (mossels, oesters, kokkels, </w:t>
      </w:r>
      <w:proofErr w:type="spellStart"/>
      <w:r w:rsidR="00E20C6C">
        <w:t>mesheften</w:t>
      </w:r>
      <w:proofErr w:type="spellEnd"/>
      <w:r w:rsidR="00227365">
        <w:t>,</w:t>
      </w:r>
      <w:r w:rsidR="00E20C6C">
        <w:t xml:space="preserve"> strandschelpen</w:t>
      </w:r>
      <w:r w:rsidR="00227365">
        <w:t xml:space="preserve"> of tapijtschelpen</w:t>
      </w:r>
      <w:r w:rsidR="00E20C6C">
        <w:t xml:space="preserve">). De overige € 25 miljoen is bedoeld voor overige vaartuigen in de Nederlandse vissersvloot, waaronder platviskotters. Aanvragers krijgen 50% van hun subsidiabele kosten vergoed met een maximum van € 1.250.000 per onderneming. Voor de schelpdiersector geldt een maximale subsidie van € 400.000 per onderneming. Belangrijk is dat het vaartuig waar subsidie voor wordt aangevraagd actief gebruikt wordt voor de visserij. </w:t>
      </w:r>
      <w:r w:rsidR="00AC262D">
        <w:t xml:space="preserve">Daarom </w:t>
      </w:r>
      <w:r w:rsidR="00E20C6C">
        <w:t xml:space="preserve">geldt dat het desbetreffende vaartuig ten minste 60 dagen visserijactiviteit moet hebben verricht in de twee voorafgaande jaren </w:t>
      </w:r>
      <w:r w:rsidRPr="00E20C6C" w:rsidR="00E20C6C">
        <w:t>voorafgaand aan de datum van indiening van de steunaanvraag</w:t>
      </w:r>
      <w:r w:rsidR="00E20C6C">
        <w:t xml:space="preserve">. </w:t>
      </w:r>
    </w:p>
    <w:p w:rsidR="00E20C6C" w:rsidP="00F90A14" w:rsidRDefault="00E20C6C" w14:paraId="67110D98" w14:textId="77777777"/>
    <w:p w:rsidR="00257D81" w:rsidP="00F90A14" w:rsidRDefault="00E20C6C" w14:paraId="2F9040B6" w14:textId="67D5376E">
      <w:r>
        <w:t xml:space="preserve">De regeling zal open staan van 28 september 2026 tot en met </w:t>
      </w:r>
      <w:r w:rsidR="00A25ACB">
        <w:t xml:space="preserve">14 december 2026. De aanvragen zullen worden beoordeeld en afgehandeld in volgorde van binnenkomst. </w:t>
      </w:r>
    </w:p>
    <w:p w:rsidR="00A25ACB" w:rsidP="00F90A14" w:rsidRDefault="00A25ACB" w14:paraId="0E57D1D0" w14:textId="77777777"/>
    <w:p w:rsidR="00A25ACB" w:rsidP="00F90A14" w:rsidRDefault="00A25ACB" w14:paraId="43D52F93" w14:textId="77777777">
      <w:pPr>
        <w:rPr>
          <w:b/>
          <w:bCs/>
        </w:rPr>
      </w:pPr>
      <w:r>
        <w:rPr>
          <w:b/>
          <w:bCs/>
        </w:rPr>
        <w:t>Openstellingen schelpdiersector 2027 en 2028</w:t>
      </w:r>
    </w:p>
    <w:p w:rsidR="00F90A14" w:rsidP="00AC262D" w:rsidRDefault="00A25ACB" w14:paraId="76FD12C4" w14:textId="3611421D">
      <w:pPr>
        <w:rPr>
          <w:szCs w:val="18"/>
        </w:rPr>
      </w:pPr>
      <w:r w:rsidRPr="00A25ACB">
        <w:rPr>
          <w:szCs w:val="18"/>
        </w:rPr>
        <w:t xml:space="preserve">Zoals </w:t>
      </w:r>
      <w:r w:rsidR="00C07D62">
        <w:rPr>
          <w:szCs w:val="18"/>
        </w:rPr>
        <w:t>eerder aan uw Kamer is gemeld</w:t>
      </w:r>
      <w:r w:rsidRPr="00A25ACB">
        <w:rPr>
          <w:szCs w:val="18"/>
        </w:rPr>
        <w:t xml:space="preserve"> (Kamerstuk 21501-32, nr. 1763), </w:t>
      </w:r>
      <w:r>
        <w:rPr>
          <w:szCs w:val="18"/>
        </w:rPr>
        <w:t xml:space="preserve">stelt het kabinet een budget van </w:t>
      </w:r>
      <w:r w:rsidR="00AC262D">
        <w:rPr>
          <w:szCs w:val="18"/>
        </w:rPr>
        <w:t xml:space="preserve">in totaal </w:t>
      </w:r>
      <w:r>
        <w:rPr>
          <w:szCs w:val="18"/>
        </w:rPr>
        <w:t>€ 10 miljoen beschikbaar</w:t>
      </w:r>
      <w:r>
        <w:t xml:space="preserve"> voor een energie-efficiëntieregeling voor de schelpdiersector. </w:t>
      </w:r>
      <w:r w:rsidRPr="00A25ACB">
        <w:t xml:space="preserve">In 2024 is de </w:t>
      </w:r>
      <w:r>
        <w:t>mossel</w:t>
      </w:r>
      <w:r w:rsidRPr="00A25ACB">
        <w:t>sector geconfronteerd met aanzienlijke mossel</w:t>
      </w:r>
      <w:r>
        <w:t>sterfte</w:t>
      </w:r>
      <w:r w:rsidRPr="00A25ACB">
        <w:t xml:space="preserve">, die negatieve gevolgen heeft gehad voor individuele vissers. </w:t>
      </w:r>
      <w:r w:rsidR="00AC262D">
        <w:t xml:space="preserve">Daarom </w:t>
      </w:r>
      <w:r>
        <w:t xml:space="preserve">is in overleg met de schelpdiersector besloten om dit budget over drie jaren uit te smeren om, in het bijzonder de mosselsector, de flexibiliteit </w:t>
      </w:r>
      <w:r w:rsidR="006277FD">
        <w:t>in moeilijke tijden te bieden</w:t>
      </w:r>
      <w:r>
        <w:t xml:space="preserve">. </w:t>
      </w:r>
      <w:r w:rsidR="006277FD">
        <w:t>D</w:t>
      </w:r>
      <w:r>
        <w:t>e eerste</w:t>
      </w:r>
      <w:r w:rsidR="006277FD">
        <w:t xml:space="preserve"> openstelling volgt</w:t>
      </w:r>
      <w:r>
        <w:t xml:space="preserve"> in september 2026</w:t>
      </w:r>
      <w:r w:rsidR="006277FD">
        <w:t xml:space="preserve"> met een budget van € 2 miljoen</w:t>
      </w:r>
      <w:r w:rsidR="00DD3960">
        <w:t>. Vervolgens is</w:t>
      </w:r>
      <w:r w:rsidR="006277FD">
        <w:t xml:space="preserve"> in 2027 de tweede</w:t>
      </w:r>
      <w:r w:rsidR="00DD3960">
        <w:t xml:space="preserve"> openstelling</w:t>
      </w:r>
      <w:r w:rsidR="006277FD">
        <w:t xml:space="preserve"> met een budget </w:t>
      </w:r>
      <w:r>
        <w:t>van € 3,3 miljoen en tenslotte in 2028</w:t>
      </w:r>
      <w:r w:rsidR="00DD3960">
        <w:t xml:space="preserve"> de derde openstelling</w:t>
      </w:r>
      <w:r>
        <w:t xml:space="preserve"> met een budget van € 4,7 miljoen. </w:t>
      </w:r>
      <w:r>
        <w:br/>
      </w:r>
    </w:p>
    <w:p w:rsidRPr="00A25ACB" w:rsidR="00257D81" w:rsidP="00AC262D" w:rsidRDefault="00257D81" w14:paraId="56BD32C8" w14:textId="04ADC0E3">
      <w:pPr>
        <w:rPr>
          <w:szCs w:val="18"/>
        </w:rPr>
      </w:pPr>
      <w:r>
        <w:rPr>
          <w:szCs w:val="18"/>
        </w:rPr>
        <w:t>Voor 1 juli 2028 zal er een evaluatie plaatsvinden die toetst in hoeverre de subsidieregeling doelmatig en doeltreffend is geweest.</w:t>
      </w:r>
    </w:p>
    <w:p w:rsidR="001536B3" w:rsidP="00AC262D" w:rsidRDefault="001536B3" w14:paraId="186630D9" w14:textId="77777777"/>
    <w:p w:rsidR="00584BAC" w:rsidP="00AC262D" w:rsidRDefault="002C4AB3" w14:paraId="09E67C91" w14:textId="77777777">
      <w:pPr>
        <w:rPr>
          <w:szCs w:val="18"/>
        </w:rPr>
      </w:pPr>
      <w:r>
        <w:rPr>
          <w:szCs w:val="18"/>
        </w:rPr>
        <w:t>Hoogachtend,</w:t>
      </w:r>
    </w:p>
    <w:p w:rsidR="009850B1" w:rsidP="00AC262D" w:rsidRDefault="009850B1" w14:paraId="6A4575E1" w14:textId="77777777">
      <w:pPr>
        <w:rPr>
          <w:szCs w:val="18"/>
        </w:rPr>
      </w:pPr>
    </w:p>
    <w:p w:rsidR="00426BC7" w:rsidP="00AC262D" w:rsidRDefault="00426BC7" w14:paraId="05C82337" w14:textId="77777777">
      <w:pPr>
        <w:rPr>
          <w:szCs w:val="18"/>
        </w:rPr>
      </w:pPr>
    </w:p>
    <w:p w:rsidR="004145EC" w:rsidP="00AC262D" w:rsidRDefault="004145EC" w14:paraId="4EBEC0E5" w14:textId="77777777">
      <w:pPr>
        <w:rPr>
          <w:szCs w:val="18"/>
        </w:rPr>
      </w:pPr>
    </w:p>
    <w:p w:rsidR="00426BC7" w:rsidP="00AC262D" w:rsidRDefault="00426BC7" w14:paraId="69FBACBA" w14:textId="77777777">
      <w:pPr>
        <w:tabs>
          <w:tab w:val="left" w:pos="945"/>
        </w:tabs>
        <w:rPr>
          <w:szCs w:val="18"/>
        </w:rPr>
      </w:pPr>
    </w:p>
    <w:p w:rsidRPr="00A54BCC" w:rsidR="00C90702" w:rsidP="00AC262D" w:rsidRDefault="002C4AB3" w14:paraId="771E3ACD" w14:textId="77777777">
      <w:pPr>
        <w:rPr>
          <w:szCs w:val="18"/>
        </w:rPr>
      </w:pPr>
      <w:r>
        <w:rPr>
          <w:szCs w:val="18"/>
        </w:rPr>
        <w:t xml:space="preserve">Silvio </w:t>
      </w:r>
      <w:r w:rsidR="00F51EDB">
        <w:rPr>
          <w:szCs w:val="18"/>
        </w:rPr>
        <w:t xml:space="preserve">P.A. </w:t>
      </w:r>
      <w:r>
        <w:rPr>
          <w:szCs w:val="18"/>
        </w:rPr>
        <w:t>Erkens</w:t>
      </w:r>
    </w:p>
    <w:p w:rsidRPr="00426BC7" w:rsidR="00426BC7" w:rsidP="00AC262D" w:rsidRDefault="002C4AB3" w14:paraId="5DC2C58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426BC7"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ECB5" w14:textId="77777777" w:rsidR="0051057B" w:rsidRDefault="0051057B">
      <w:r>
        <w:separator/>
      </w:r>
    </w:p>
    <w:p w14:paraId="1A02C99A" w14:textId="77777777" w:rsidR="0051057B" w:rsidRDefault="0051057B"/>
  </w:endnote>
  <w:endnote w:type="continuationSeparator" w:id="0">
    <w:p w14:paraId="3B99761C" w14:textId="77777777" w:rsidR="0051057B" w:rsidRDefault="0051057B">
      <w:r>
        <w:continuationSeparator/>
      </w:r>
    </w:p>
    <w:p w14:paraId="0954E106" w14:textId="77777777" w:rsidR="0051057B" w:rsidRDefault="00510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FFC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0158" w14:paraId="6D1BBD38" w14:textId="77777777" w:rsidTr="00CA6A25">
      <w:trPr>
        <w:trHeight w:hRule="exact" w:val="240"/>
      </w:trPr>
      <w:tc>
        <w:tcPr>
          <w:tcW w:w="7601" w:type="dxa"/>
        </w:tcPr>
        <w:p w14:paraId="448959F4" w14:textId="77777777" w:rsidR="00527BD4" w:rsidRDefault="00527BD4" w:rsidP="003F1F6B">
          <w:pPr>
            <w:pStyle w:val="Huisstijl-Rubricering"/>
          </w:pPr>
        </w:p>
      </w:tc>
      <w:tc>
        <w:tcPr>
          <w:tcW w:w="2156" w:type="dxa"/>
        </w:tcPr>
        <w:p w14:paraId="644CB07E" w14:textId="63DA7568" w:rsidR="00527BD4" w:rsidRPr="00645414" w:rsidRDefault="002C4A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05B99">
            <w:t>2</w:t>
          </w:r>
          <w:r w:rsidR="00144B73">
            <w:fldChar w:fldCharType="end"/>
          </w:r>
        </w:p>
      </w:tc>
    </w:tr>
  </w:tbl>
  <w:p w14:paraId="5C36F9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0158" w14:paraId="08FE37FF" w14:textId="77777777" w:rsidTr="00CA6A25">
      <w:trPr>
        <w:trHeight w:hRule="exact" w:val="240"/>
      </w:trPr>
      <w:tc>
        <w:tcPr>
          <w:tcW w:w="7601" w:type="dxa"/>
        </w:tcPr>
        <w:p w14:paraId="1E0A843D" w14:textId="77777777" w:rsidR="00527BD4" w:rsidRDefault="00527BD4" w:rsidP="008C356D">
          <w:pPr>
            <w:pStyle w:val="Huisstijl-Rubricering"/>
          </w:pPr>
        </w:p>
      </w:tc>
      <w:tc>
        <w:tcPr>
          <w:tcW w:w="2170" w:type="dxa"/>
        </w:tcPr>
        <w:p w14:paraId="147FE198" w14:textId="5374980F" w:rsidR="00527BD4" w:rsidRPr="00ED539E" w:rsidRDefault="002C4A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05B99">
            <w:t>2</w:t>
          </w:r>
          <w:r w:rsidR="003F2647">
            <w:fldChar w:fldCharType="end"/>
          </w:r>
        </w:p>
      </w:tc>
    </w:tr>
  </w:tbl>
  <w:p w14:paraId="1BB6F8D2" w14:textId="77777777" w:rsidR="00527BD4" w:rsidRPr="00BC3B53" w:rsidRDefault="00527BD4" w:rsidP="008C356D">
    <w:pPr>
      <w:pStyle w:val="Voettekst"/>
      <w:spacing w:line="240" w:lineRule="auto"/>
      <w:rPr>
        <w:sz w:val="2"/>
        <w:szCs w:val="2"/>
      </w:rPr>
    </w:pPr>
  </w:p>
  <w:p w14:paraId="5574593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7F6C" w14:textId="77777777" w:rsidR="0051057B" w:rsidRDefault="0051057B">
      <w:r>
        <w:separator/>
      </w:r>
    </w:p>
    <w:p w14:paraId="64B94CD1" w14:textId="77777777" w:rsidR="0051057B" w:rsidRDefault="0051057B"/>
  </w:footnote>
  <w:footnote w:type="continuationSeparator" w:id="0">
    <w:p w14:paraId="2021F104" w14:textId="77777777" w:rsidR="0051057B" w:rsidRDefault="0051057B">
      <w:r>
        <w:continuationSeparator/>
      </w:r>
    </w:p>
    <w:p w14:paraId="5127D894" w14:textId="77777777" w:rsidR="0051057B" w:rsidRDefault="00510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0158" w14:paraId="1E8590C2" w14:textId="77777777" w:rsidTr="00A50CF6">
      <w:tc>
        <w:tcPr>
          <w:tcW w:w="2156" w:type="dxa"/>
        </w:tcPr>
        <w:p w14:paraId="0F2877B8" w14:textId="77777777" w:rsidR="00527BD4" w:rsidRPr="005819CE" w:rsidRDefault="002C4AB3" w:rsidP="00A50CF6">
          <w:pPr>
            <w:pStyle w:val="Huisstijl-Adres"/>
            <w:rPr>
              <w:b/>
            </w:rPr>
          </w:pPr>
          <w:r>
            <w:rPr>
              <w:b/>
            </w:rPr>
            <w:t>Directoraat-generaal Natuur en Visserij</w:t>
          </w:r>
          <w:r w:rsidRPr="005819CE">
            <w:rPr>
              <w:b/>
            </w:rPr>
            <w:br/>
          </w:r>
          <w:r>
            <w:t>Team Visserij</w:t>
          </w:r>
        </w:p>
      </w:tc>
    </w:tr>
    <w:tr w:rsidR="002D0158" w14:paraId="2FF7D5BC" w14:textId="77777777" w:rsidTr="00A50CF6">
      <w:trPr>
        <w:trHeight w:hRule="exact" w:val="200"/>
      </w:trPr>
      <w:tc>
        <w:tcPr>
          <w:tcW w:w="2156" w:type="dxa"/>
        </w:tcPr>
        <w:p w14:paraId="050F1DD3" w14:textId="77777777" w:rsidR="00527BD4" w:rsidRPr="005819CE" w:rsidRDefault="00527BD4" w:rsidP="00A50CF6"/>
      </w:tc>
    </w:tr>
    <w:tr w:rsidR="002D0158" w14:paraId="23F2BCA6" w14:textId="77777777" w:rsidTr="00502512">
      <w:trPr>
        <w:trHeight w:hRule="exact" w:val="774"/>
      </w:trPr>
      <w:tc>
        <w:tcPr>
          <w:tcW w:w="2156" w:type="dxa"/>
        </w:tcPr>
        <w:p w14:paraId="51CF5BF9" w14:textId="77777777" w:rsidR="00527BD4" w:rsidRDefault="002C4AB3" w:rsidP="003A5290">
          <w:pPr>
            <w:pStyle w:val="Huisstijl-Kopje"/>
          </w:pPr>
          <w:r>
            <w:t>Ons kenmerk</w:t>
          </w:r>
        </w:p>
        <w:p w14:paraId="1B082EA9" w14:textId="1A2F2CD4" w:rsidR="00527BD4" w:rsidRPr="005819CE" w:rsidRDefault="002C4AB3" w:rsidP="00AE74B5">
          <w:pPr>
            <w:pStyle w:val="Huisstijl-Kopje"/>
          </w:pPr>
          <w:r>
            <w:rPr>
              <w:b w:val="0"/>
            </w:rPr>
            <w:t>DGNV-V</w:t>
          </w:r>
          <w:r w:rsidRPr="00502512">
            <w:rPr>
              <w:b w:val="0"/>
            </w:rPr>
            <w:t xml:space="preserve"> /</w:t>
          </w:r>
          <w:r w:rsidR="00AE74B5">
            <w:rPr>
              <w:b w:val="0"/>
            </w:rPr>
            <w:t xml:space="preserve"> </w:t>
          </w:r>
          <w:r w:rsidR="00AE74B5" w:rsidRPr="00AE74B5">
            <w:rPr>
              <w:b w:val="0"/>
            </w:rPr>
            <w:t>106913518</w:t>
          </w:r>
        </w:p>
      </w:tc>
    </w:tr>
  </w:tbl>
  <w:p w14:paraId="323BE913" w14:textId="77777777" w:rsidR="00527BD4" w:rsidRDefault="00527BD4" w:rsidP="008C356D"/>
  <w:p w14:paraId="3F693D4B" w14:textId="77777777" w:rsidR="00527BD4" w:rsidRPr="00740712" w:rsidRDefault="00527BD4" w:rsidP="008C356D"/>
  <w:p w14:paraId="43613359" w14:textId="77777777" w:rsidR="00527BD4" w:rsidRPr="00217880" w:rsidRDefault="00527BD4" w:rsidP="008C356D">
    <w:pPr>
      <w:spacing w:line="0" w:lineRule="atLeast"/>
      <w:rPr>
        <w:sz w:val="2"/>
        <w:szCs w:val="2"/>
      </w:rPr>
    </w:pPr>
  </w:p>
  <w:p w14:paraId="02FBB3A7" w14:textId="77777777" w:rsidR="00527BD4" w:rsidRDefault="00527BD4" w:rsidP="004F44C2">
    <w:pPr>
      <w:pStyle w:val="Koptekst"/>
      <w:rPr>
        <w:rFonts w:cs="Verdana-Bold"/>
        <w:b/>
        <w:bCs/>
        <w:smallCaps/>
        <w:szCs w:val="18"/>
      </w:rPr>
    </w:pPr>
  </w:p>
  <w:p w14:paraId="0D27CABD" w14:textId="77777777" w:rsidR="00527BD4" w:rsidRDefault="00527BD4" w:rsidP="004F44C2"/>
  <w:p w14:paraId="4A996990" w14:textId="77777777" w:rsidR="00527BD4" w:rsidRPr="00740712" w:rsidRDefault="00527BD4" w:rsidP="004F44C2"/>
  <w:p w14:paraId="7A738CE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0158" w14:paraId="2CE2DCA5" w14:textId="77777777" w:rsidTr="00751A6A">
      <w:trPr>
        <w:trHeight w:val="2636"/>
      </w:trPr>
      <w:tc>
        <w:tcPr>
          <w:tcW w:w="737" w:type="dxa"/>
        </w:tcPr>
        <w:p w14:paraId="6B41BD2F" w14:textId="77777777" w:rsidR="00527BD4" w:rsidRDefault="00527BD4" w:rsidP="00D0609E">
          <w:pPr>
            <w:framePr w:w="6340" w:h="2750" w:hRule="exact" w:hSpace="180" w:wrap="around" w:vAnchor="page" w:hAnchor="text" w:x="3873" w:y="-140"/>
            <w:spacing w:line="240" w:lineRule="auto"/>
          </w:pPr>
        </w:p>
      </w:tc>
      <w:tc>
        <w:tcPr>
          <w:tcW w:w="5156" w:type="dxa"/>
        </w:tcPr>
        <w:p w14:paraId="5403B27A" w14:textId="77777777" w:rsidR="00527BD4" w:rsidRDefault="002C4AB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031487F" wp14:editId="4DB6F91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637761E" w14:textId="77777777" w:rsidR="00527BD4" w:rsidRDefault="00527BD4" w:rsidP="00D0609E">
    <w:pPr>
      <w:framePr w:w="6340" w:h="2750" w:hRule="exact" w:hSpace="180" w:wrap="around" w:vAnchor="page" w:hAnchor="text" w:x="3873" w:y="-140"/>
    </w:pPr>
  </w:p>
  <w:p w14:paraId="68BB1E0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0158" w14:paraId="0D52B2EA" w14:textId="77777777" w:rsidTr="00A50CF6">
      <w:tc>
        <w:tcPr>
          <w:tcW w:w="2160" w:type="dxa"/>
        </w:tcPr>
        <w:p w14:paraId="6D7B2D02" w14:textId="77777777" w:rsidR="00527BD4" w:rsidRPr="005819CE" w:rsidRDefault="002C4AB3" w:rsidP="00A50CF6">
          <w:pPr>
            <w:pStyle w:val="Huisstijl-Adres"/>
            <w:rPr>
              <w:b/>
            </w:rPr>
          </w:pPr>
          <w:r>
            <w:rPr>
              <w:b/>
            </w:rPr>
            <w:t>Directoraat-generaal Natuur en Visserij</w:t>
          </w:r>
          <w:r w:rsidRPr="005819CE">
            <w:rPr>
              <w:b/>
            </w:rPr>
            <w:br/>
          </w:r>
          <w:r>
            <w:t>Team Visserij</w:t>
          </w:r>
        </w:p>
        <w:p w14:paraId="297A905A" w14:textId="77777777" w:rsidR="00527BD4" w:rsidRPr="00BE5ED9" w:rsidRDefault="002C4AB3" w:rsidP="00A50CF6">
          <w:pPr>
            <w:pStyle w:val="Huisstijl-Adres"/>
          </w:pPr>
          <w:r>
            <w:rPr>
              <w:b/>
            </w:rPr>
            <w:t>Bezoekadres</w:t>
          </w:r>
          <w:r>
            <w:rPr>
              <w:b/>
            </w:rPr>
            <w:br/>
          </w:r>
          <w:r>
            <w:t>Bezuidenhoutseweg 73</w:t>
          </w:r>
          <w:r w:rsidRPr="005819CE">
            <w:br/>
          </w:r>
          <w:r>
            <w:t>2594 AC Den Haag</w:t>
          </w:r>
        </w:p>
        <w:p w14:paraId="5E009274" w14:textId="77777777" w:rsidR="00EF495B" w:rsidRDefault="002C4AB3" w:rsidP="0098788A">
          <w:pPr>
            <w:pStyle w:val="Huisstijl-Adres"/>
          </w:pPr>
          <w:r>
            <w:rPr>
              <w:b/>
            </w:rPr>
            <w:t>Postadres</w:t>
          </w:r>
          <w:r>
            <w:rPr>
              <w:b/>
            </w:rPr>
            <w:br/>
          </w:r>
          <w:r>
            <w:t>Postbus 20401</w:t>
          </w:r>
          <w:r w:rsidRPr="005819CE">
            <w:br/>
            <w:t>2500 E</w:t>
          </w:r>
          <w:r>
            <w:t>K</w:t>
          </w:r>
          <w:r w:rsidRPr="005819CE">
            <w:t xml:space="preserve"> Den Haag</w:t>
          </w:r>
        </w:p>
        <w:p w14:paraId="56FF4A1A" w14:textId="77777777" w:rsidR="00556BEE" w:rsidRPr="005B3814" w:rsidRDefault="002C4AB3" w:rsidP="0098788A">
          <w:pPr>
            <w:pStyle w:val="Huisstijl-Adres"/>
          </w:pPr>
          <w:r>
            <w:rPr>
              <w:b/>
            </w:rPr>
            <w:t>Overheidsidentificatienr</w:t>
          </w:r>
          <w:r>
            <w:rPr>
              <w:b/>
            </w:rPr>
            <w:br/>
          </w:r>
          <w:r w:rsidR="00BA129E">
            <w:rPr>
              <w:rFonts w:cs="Agrofont"/>
              <w:iCs/>
            </w:rPr>
            <w:t>00000001858272854000</w:t>
          </w:r>
        </w:p>
        <w:p w14:paraId="1ACA98BF" w14:textId="77777777" w:rsidR="00EF495B" w:rsidRPr="0079551B" w:rsidRDefault="002C4AB3"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1F1BECA8" w14:textId="727F03CA" w:rsidR="00527BD4" w:rsidRPr="005819CE" w:rsidRDefault="00527BD4" w:rsidP="00A50CF6">
          <w:pPr>
            <w:pStyle w:val="Huisstijl-Adres"/>
          </w:pPr>
        </w:p>
      </w:tc>
    </w:tr>
    <w:tr w:rsidR="002D0158" w14:paraId="64791640" w14:textId="77777777" w:rsidTr="00A50CF6">
      <w:trPr>
        <w:trHeight w:hRule="exact" w:val="200"/>
      </w:trPr>
      <w:tc>
        <w:tcPr>
          <w:tcW w:w="2160" w:type="dxa"/>
        </w:tcPr>
        <w:p w14:paraId="38A6723B" w14:textId="77777777" w:rsidR="00527BD4" w:rsidRPr="005819CE" w:rsidRDefault="00527BD4" w:rsidP="00A50CF6"/>
      </w:tc>
    </w:tr>
    <w:tr w:rsidR="002D0158" w14:paraId="2E7C1281" w14:textId="77777777" w:rsidTr="00A50CF6">
      <w:tc>
        <w:tcPr>
          <w:tcW w:w="2160" w:type="dxa"/>
        </w:tcPr>
        <w:p w14:paraId="145786C5" w14:textId="77777777" w:rsidR="000C0163" w:rsidRPr="005819CE" w:rsidRDefault="002C4AB3" w:rsidP="000C0163">
          <w:pPr>
            <w:pStyle w:val="Huisstijl-Kopje"/>
          </w:pPr>
          <w:r>
            <w:t>Ons kenmerk</w:t>
          </w:r>
          <w:r w:rsidRPr="005819CE">
            <w:t xml:space="preserve"> </w:t>
          </w:r>
        </w:p>
        <w:p w14:paraId="0D05B1A1" w14:textId="798A47E9" w:rsidR="00527BD4" w:rsidRPr="005819CE" w:rsidRDefault="002C4AB3" w:rsidP="00AE74B5">
          <w:pPr>
            <w:pStyle w:val="Huisstijl-Gegeven"/>
          </w:pPr>
          <w:r>
            <w:t>DGNV-V /</w:t>
          </w:r>
          <w:r w:rsidR="00AE74B5">
            <w:t xml:space="preserve"> </w:t>
          </w:r>
          <w:r w:rsidR="00AE74B5" w:rsidRPr="00AE74B5">
            <w:t>106913518</w:t>
          </w:r>
        </w:p>
      </w:tc>
    </w:tr>
  </w:tbl>
  <w:p w14:paraId="68DEAE5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D0158" w14:paraId="7B67614A" w14:textId="77777777" w:rsidTr="009E2051">
      <w:trPr>
        <w:trHeight w:val="400"/>
      </w:trPr>
      <w:tc>
        <w:tcPr>
          <w:tcW w:w="7520" w:type="dxa"/>
          <w:gridSpan w:val="2"/>
        </w:tcPr>
        <w:p w14:paraId="41D3F4E9" w14:textId="77777777" w:rsidR="00527BD4" w:rsidRPr="00BC3B53" w:rsidRDefault="002C4AB3" w:rsidP="00A50CF6">
          <w:pPr>
            <w:pStyle w:val="Huisstijl-Retouradres"/>
          </w:pPr>
          <w:r>
            <w:t>&gt; Retouradres Postbus 20401 2500 EK Den Haag</w:t>
          </w:r>
        </w:p>
      </w:tc>
    </w:tr>
    <w:tr w:rsidR="002D0158" w14:paraId="18456CE2" w14:textId="77777777" w:rsidTr="009E2051">
      <w:tc>
        <w:tcPr>
          <w:tcW w:w="7520" w:type="dxa"/>
          <w:gridSpan w:val="2"/>
        </w:tcPr>
        <w:p w14:paraId="480C3B22" w14:textId="77777777" w:rsidR="00527BD4" w:rsidRPr="00983E8F" w:rsidRDefault="00527BD4" w:rsidP="00A50CF6">
          <w:pPr>
            <w:pStyle w:val="Huisstijl-Rubricering"/>
          </w:pPr>
        </w:p>
      </w:tc>
    </w:tr>
    <w:tr w:rsidR="002D0158" w14:paraId="6795B0D8" w14:textId="77777777" w:rsidTr="009E2051">
      <w:trPr>
        <w:trHeight w:hRule="exact" w:val="2440"/>
      </w:trPr>
      <w:tc>
        <w:tcPr>
          <w:tcW w:w="7520" w:type="dxa"/>
          <w:gridSpan w:val="2"/>
        </w:tcPr>
        <w:p w14:paraId="3A6ED24C" w14:textId="77777777" w:rsidR="00527BD4" w:rsidRDefault="002C4AB3" w:rsidP="00A50CF6">
          <w:pPr>
            <w:pStyle w:val="Huisstijl-NAW"/>
          </w:pPr>
          <w:r>
            <w:t xml:space="preserve">De Voorzitter van de Tweede Kamer </w:t>
          </w:r>
        </w:p>
        <w:p w14:paraId="4886904A" w14:textId="77777777" w:rsidR="002D0158" w:rsidRDefault="002C4AB3">
          <w:pPr>
            <w:pStyle w:val="Huisstijl-NAW"/>
          </w:pPr>
          <w:r>
            <w:t xml:space="preserve">der Staten-Generaal </w:t>
          </w:r>
        </w:p>
        <w:p w14:paraId="6D5A4930" w14:textId="77777777" w:rsidR="002D0158" w:rsidRDefault="002C4AB3">
          <w:pPr>
            <w:pStyle w:val="Huisstijl-NAW"/>
          </w:pPr>
          <w:r>
            <w:t xml:space="preserve">Prinses Irenestraat 6 </w:t>
          </w:r>
        </w:p>
        <w:p w14:paraId="3BB69C44" w14:textId="77777777" w:rsidR="002D0158" w:rsidRDefault="002C4AB3">
          <w:pPr>
            <w:pStyle w:val="Huisstijl-NAW"/>
          </w:pPr>
          <w:r>
            <w:t>2595 BD  DEN HAAG</w:t>
          </w:r>
          <w:r w:rsidR="00486354">
            <w:t xml:space="preserve"> </w:t>
          </w:r>
        </w:p>
      </w:tc>
    </w:tr>
    <w:tr w:rsidR="002D0158" w14:paraId="5DF30F52" w14:textId="77777777" w:rsidTr="009E2051">
      <w:trPr>
        <w:trHeight w:hRule="exact" w:val="400"/>
      </w:trPr>
      <w:tc>
        <w:tcPr>
          <w:tcW w:w="7520" w:type="dxa"/>
          <w:gridSpan w:val="2"/>
        </w:tcPr>
        <w:p w14:paraId="74AE4D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0158" w14:paraId="026894B2" w14:textId="77777777" w:rsidTr="009E2051">
      <w:trPr>
        <w:trHeight w:val="240"/>
      </w:trPr>
      <w:tc>
        <w:tcPr>
          <w:tcW w:w="900" w:type="dxa"/>
        </w:tcPr>
        <w:p w14:paraId="509F94FB" w14:textId="77777777" w:rsidR="00527BD4" w:rsidRPr="007709EF" w:rsidRDefault="002C4AB3" w:rsidP="00A50CF6">
          <w:pPr>
            <w:rPr>
              <w:szCs w:val="18"/>
            </w:rPr>
          </w:pPr>
          <w:r>
            <w:rPr>
              <w:szCs w:val="18"/>
            </w:rPr>
            <w:t>Datum</w:t>
          </w:r>
        </w:p>
      </w:tc>
      <w:tc>
        <w:tcPr>
          <w:tcW w:w="6620" w:type="dxa"/>
        </w:tcPr>
        <w:p w14:paraId="15233302" w14:textId="3F068958" w:rsidR="00527BD4" w:rsidRPr="007709EF" w:rsidRDefault="001E0047" w:rsidP="00A50CF6">
          <w:r>
            <w:t>30 juni 2026</w:t>
          </w:r>
        </w:p>
      </w:tc>
    </w:tr>
    <w:tr w:rsidR="002D0158" w14:paraId="3D5CFB1D" w14:textId="77777777" w:rsidTr="009E2051">
      <w:trPr>
        <w:trHeight w:val="240"/>
      </w:trPr>
      <w:tc>
        <w:tcPr>
          <w:tcW w:w="900" w:type="dxa"/>
        </w:tcPr>
        <w:p w14:paraId="011D104A" w14:textId="77777777" w:rsidR="00527BD4" w:rsidRPr="007709EF" w:rsidRDefault="002C4AB3" w:rsidP="00A50CF6">
          <w:pPr>
            <w:rPr>
              <w:szCs w:val="18"/>
            </w:rPr>
          </w:pPr>
          <w:r>
            <w:rPr>
              <w:szCs w:val="18"/>
            </w:rPr>
            <w:t>Betreft</w:t>
          </w:r>
        </w:p>
      </w:tc>
      <w:tc>
        <w:tcPr>
          <w:tcW w:w="6620" w:type="dxa"/>
        </w:tcPr>
        <w:p w14:paraId="53068D06" w14:textId="77777777" w:rsidR="00527BD4" w:rsidRPr="007709EF" w:rsidRDefault="002C4AB3" w:rsidP="00A50CF6">
          <w:r>
            <w:t>Openstelling energie-efficiëntieregeling voor de visserij- en schelpdiersector</w:t>
          </w:r>
        </w:p>
      </w:tc>
    </w:tr>
  </w:tbl>
  <w:p w14:paraId="331A496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824602">
      <w:start w:val="1"/>
      <w:numFmt w:val="bullet"/>
      <w:pStyle w:val="Lijstopsomteken"/>
      <w:lvlText w:val="•"/>
      <w:lvlJc w:val="left"/>
      <w:pPr>
        <w:tabs>
          <w:tab w:val="num" w:pos="227"/>
        </w:tabs>
        <w:ind w:left="227" w:hanging="227"/>
      </w:pPr>
      <w:rPr>
        <w:rFonts w:ascii="Verdana" w:hAnsi="Verdana" w:hint="default"/>
        <w:sz w:val="18"/>
        <w:szCs w:val="18"/>
      </w:rPr>
    </w:lvl>
    <w:lvl w:ilvl="1" w:tplc="303486DA" w:tentative="1">
      <w:start w:val="1"/>
      <w:numFmt w:val="bullet"/>
      <w:lvlText w:val="o"/>
      <w:lvlJc w:val="left"/>
      <w:pPr>
        <w:tabs>
          <w:tab w:val="num" w:pos="1440"/>
        </w:tabs>
        <w:ind w:left="1440" w:hanging="360"/>
      </w:pPr>
      <w:rPr>
        <w:rFonts w:ascii="Courier New" w:hAnsi="Courier New" w:cs="Courier New" w:hint="default"/>
      </w:rPr>
    </w:lvl>
    <w:lvl w:ilvl="2" w:tplc="C6B0D332" w:tentative="1">
      <w:start w:val="1"/>
      <w:numFmt w:val="bullet"/>
      <w:lvlText w:val=""/>
      <w:lvlJc w:val="left"/>
      <w:pPr>
        <w:tabs>
          <w:tab w:val="num" w:pos="2160"/>
        </w:tabs>
        <w:ind w:left="2160" w:hanging="360"/>
      </w:pPr>
      <w:rPr>
        <w:rFonts w:ascii="Wingdings" w:hAnsi="Wingdings" w:hint="default"/>
      </w:rPr>
    </w:lvl>
    <w:lvl w:ilvl="3" w:tplc="B382328C" w:tentative="1">
      <w:start w:val="1"/>
      <w:numFmt w:val="bullet"/>
      <w:lvlText w:val=""/>
      <w:lvlJc w:val="left"/>
      <w:pPr>
        <w:tabs>
          <w:tab w:val="num" w:pos="2880"/>
        </w:tabs>
        <w:ind w:left="2880" w:hanging="360"/>
      </w:pPr>
      <w:rPr>
        <w:rFonts w:ascii="Symbol" w:hAnsi="Symbol" w:hint="default"/>
      </w:rPr>
    </w:lvl>
    <w:lvl w:ilvl="4" w:tplc="B0FC1FE2" w:tentative="1">
      <w:start w:val="1"/>
      <w:numFmt w:val="bullet"/>
      <w:lvlText w:val="o"/>
      <w:lvlJc w:val="left"/>
      <w:pPr>
        <w:tabs>
          <w:tab w:val="num" w:pos="3600"/>
        </w:tabs>
        <w:ind w:left="3600" w:hanging="360"/>
      </w:pPr>
      <w:rPr>
        <w:rFonts w:ascii="Courier New" w:hAnsi="Courier New" w:cs="Courier New" w:hint="default"/>
      </w:rPr>
    </w:lvl>
    <w:lvl w:ilvl="5" w:tplc="83F4AA32" w:tentative="1">
      <w:start w:val="1"/>
      <w:numFmt w:val="bullet"/>
      <w:lvlText w:val=""/>
      <w:lvlJc w:val="left"/>
      <w:pPr>
        <w:tabs>
          <w:tab w:val="num" w:pos="4320"/>
        </w:tabs>
        <w:ind w:left="4320" w:hanging="360"/>
      </w:pPr>
      <w:rPr>
        <w:rFonts w:ascii="Wingdings" w:hAnsi="Wingdings" w:hint="default"/>
      </w:rPr>
    </w:lvl>
    <w:lvl w:ilvl="6" w:tplc="D770A6B0" w:tentative="1">
      <w:start w:val="1"/>
      <w:numFmt w:val="bullet"/>
      <w:lvlText w:val=""/>
      <w:lvlJc w:val="left"/>
      <w:pPr>
        <w:tabs>
          <w:tab w:val="num" w:pos="5040"/>
        </w:tabs>
        <w:ind w:left="5040" w:hanging="360"/>
      </w:pPr>
      <w:rPr>
        <w:rFonts w:ascii="Symbol" w:hAnsi="Symbol" w:hint="default"/>
      </w:rPr>
    </w:lvl>
    <w:lvl w:ilvl="7" w:tplc="3B605A48" w:tentative="1">
      <w:start w:val="1"/>
      <w:numFmt w:val="bullet"/>
      <w:lvlText w:val="o"/>
      <w:lvlJc w:val="left"/>
      <w:pPr>
        <w:tabs>
          <w:tab w:val="num" w:pos="5760"/>
        </w:tabs>
        <w:ind w:left="5760" w:hanging="360"/>
      </w:pPr>
      <w:rPr>
        <w:rFonts w:ascii="Courier New" w:hAnsi="Courier New" w:cs="Courier New" w:hint="default"/>
      </w:rPr>
    </w:lvl>
    <w:lvl w:ilvl="8" w:tplc="0764CD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34986A">
      <w:start w:val="1"/>
      <w:numFmt w:val="bullet"/>
      <w:pStyle w:val="Lijstopsomteken2"/>
      <w:lvlText w:val="–"/>
      <w:lvlJc w:val="left"/>
      <w:pPr>
        <w:tabs>
          <w:tab w:val="num" w:pos="227"/>
        </w:tabs>
        <w:ind w:left="227" w:firstLine="0"/>
      </w:pPr>
      <w:rPr>
        <w:rFonts w:ascii="Verdana" w:hAnsi="Verdana" w:hint="default"/>
      </w:rPr>
    </w:lvl>
    <w:lvl w:ilvl="1" w:tplc="865E676C" w:tentative="1">
      <w:start w:val="1"/>
      <w:numFmt w:val="bullet"/>
      <w:lvlText w:val="o"/>
      <w:lvlJc w:val="left"/>
      <w:pPr>
        <w:tabs>
          <w:tab w:val="num" w:pos="1440"/>
        </w:tabs>
        <w:ind w:left="1440" w:hanging="360"/>
      </w:pPr>
      <w:rPr>
        <w:rFonts w:ascii="Courier New" w:hAnsi="Courier New" w:cs="Courier New" w:hint="default"/>
      </w:rPr>
    </w:lvl>
    <w:lvl w:ilvl="2" w:tplc="1040E968" w:tentative="1">
      <w:start w:val="1"/>
      <w:numFmt w:val="bullet"/>
      <w:lvlText w:val=""/>
      <w:lvlJc w:val="left"/>
      <w:pPr>
        <w:tabs>
          <w:tab w:val="num" w:pos="2160"/>
        </w:tabs>
        <w:ind w:left="2160" w:hanging="360"/>
      </w:pPr>
      <w:rPr>
        <w:rFonts w:ascii="Wingdings" w:hAnsi="Wingdings" w:hint="default"/>
      </w:rPr>
    </w:lvl>
    <w:lvl w:ilvl="3" w:tplc="E6944090" w:tentative="1">
      <w:start w:val="1"/>
      <w:numFmt w:val="bullet"/>
      <w:lvlText w:val=""/>
      <w:lvlJc w:val="left"/>
      <w:pPr>
        <w:tabs>
          <w:tab w:val="num" w:pos="2880"/>
        </w:tabs>
        <w:ind w:left="2880" w:hanging="360"/>
      </w:pPr>
      <w:rPr>
        <w:rFonts w:ascii="Symbol" w:hAnsi="Symbol" w:hint="default"/>
      </w:rPr>
    </w:lvl>
    <w:lvl w:ilvl="4" w:tplc="2EBA1FB4" w:tentative="1">
      <w:start w:val="1"/>
      <w:numFmt w:val="bullet"/>
      <w:lvlText w:val="o"/>
      <w:lvlJc w:val="left"/>
      <w:pPr>
        <w:tabs>
          <w:tab w:val="num" w:pos="3600"/>
        </w:tabs>
        <w:ind w:left="3600" w:hanging="360"/>
      </w:pPr>
      <w:rPr>
        <w:rFonts w:ascii="Courier New" w:hAnsi="Courier New" w:cs="Courier New" w:hint="default"/>
      </w:rPr>
    </w:lvl>
    <w:lvl w:ilvl="5" w:tplc="C2C0DF76" w:tentative="1">
      <w:start w:val="1"/>
      <w:numFmt w:val="bullet"/>
      <w:lvlText w:val=""/>
      <w:lvlJc w:val="left"/>
      <w:pPr>
        <w:tabs>
          <w:tab w:val="num" w:pos="4320"/>
        </w:tabs>
        <w:ind w:left="4320" w:hanging="360"/>
      </w:pPr>
      <w:rPr>
        <w:rFonts w:ascii="Wingdings" w:hAnsi="Wingdings" w:hint="default"/>
      </w:rPr>
    </w:lvl>
    <w:lvl w:ilvl="6" w:tplc="61BA9EEE" w:tentative="1">
      <w:start w:val="1"/>
      <w:numFmt w:val="bullet"/>
      <w:lvlText w:val=""/>
      <w:lvlJc w:val="left"/>
      <w:pPr>
        <w:tabs>
          <w:tab w:val="num" w:pos="5040"/>
        </w:tabs>
        <w:ind w:left="5040" w:hanging="360"/>
      </w:pPr>
      <w:rPr>
        <w:rFonts w:ascii="Symbol" w:hAnsi="Symbol" w:hint="default"/>
      </w:rPr>
    </w:lvl>
    <w:lvl w:ilvl="7" w:tplc="BA724272" w:tentative="1">
      <w:start w:val="1"/>
      <w:numFmt w:val="bullet"/>
      <w:lvlText w:val="o"/>
      <w:lvlJc w:val="left"/>
      <w:pPr>
        <w:tabs>
          <w:tab w:val="num" w:pos="5760"/>
        </w:tabs>
        <w:ind w:left="5760" w:hanging="360"/>
      </w:pPr>
      <w:rPr>
        <w:rFonts w:ascii="Courier New" w:hAnsi="Courier New" w:cs="Courier New" w:hint="default"/>
      </w:rPr>
    </w:lvl>
    <w:lvl w:ilvl="8" w:tplc="94701F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121AF"/>
    <w:multiLevelType w:val="hybridMultilevel"/>
    <w:tmpl w:val="DAC40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25507">
    <w:abstractNumId w:val="10"/>
  </w:num>
  <w:num w:numId="2" w16cid:durableId="278147439">
    <w:abstractNumId w:val="7"/>
  </w:num>
  <w:num w:numId="3" w16cid:durableId="1420061671">
    <w:abstractNumId w:val="6"/>
  </w:num>
  <w:num w:numId="4" w16cid:durableId="1715154481">
    <w:abstractNumId w:val="5"/>
  </w:num>
  <w:num w:numId="5" w16cid:durableId="1122844754">
    <w:abstractNumId w:val="4"/>
  </w:num>
  <w:num w:numId="6" w16cid:durableId="1161195691">
    <w:abstractNumId w:val="8"/>
  </w:num>
  <w:num w:numId="7" w16cid:durableId="1564638083">
    <w:abstractNumId w:val="3"/>
  </w:num>
  <w:num w:numId="8" w16cid:durableId="2121876058">
    <w:abstractNumId w:val="2"/>
  </w:num>
  <w:num w:numId="9" w16cid:durableId="2048869381">
    <w:abstractNumId w:val="1"/>
  </w:num>
  <w:num w:numId="10" w16cid:durableId="1825125394">
    <w:abstractNumId w:val="0"/>
  </w:num>
  <w:num w:numId="11" w16cid:durableId="1336349398">
    <w:abstractNumId w:val="9"/>
  </w:num>
  <w:num w:numId="12" w16cid:durableId="1766030347">
    <w:abstractNumId w:val="11"/>
  </w:num>
  <w:num w:numId="13" w16cid:durableId="1860922612">
    <w:abstractNumId w:val="14"/>
  </w:num>
  <w:num w:numId="14" w16cid:durableId="1029721644">
    <w:abstractNumId w:val="12"/>
  </w:num>
  <w:num w:numId="15" w16cid:durableId="165074731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867"/>
    <w:rsid w:val="00034A84"/>
    <w:rsid w:val="00035E67"/>
    <w:rsid w:val="000366F3"/>
    <w:rsid w:val="0006024D"/>
    <w:rsid w:val="00064021"/>
    <w:rsid w:val="00071F28"/>
    <w:rsid w:val="00074079"/>
    <w:rsid w:val="00080A78"/>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3190"/>
    <w:rsid w:val="000D73D7"/>
    <w:rsid w:val="000E7895"/>
    <w:rsid w:val="000F1558"/>
    <w:rsid w:val="000F161D"/>
    <w:rsid w:val="0010172B"/>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73A5"/>
    <w:rsid w:val="001E0047"/>
    <w:rsid w:val="001E058F"/>
    <w:rsid w:val="001E34C6"/>
    <w:rsid w:val="001E5581"/>
    <w:rsid w:val="001E6117"/>
    <w:rsid w:val="001F3C70"/>
    <w:rsid w:val="001F733A"/>
    <w:rsid w:val="00200D88"/>
    <w:rsid w:val="00201F68"/>
    <w:rsid w:val="00212F2A"/>
    <w:rsid w:val="00214F2B"/>
    <w:rsid w:val="00217880"/>
    <w:rsid w:val="00222D66"/>
    <w:rsid w:val="00224A8A"/>
    <w:rsid w:val="00225022"/>
    <w:rsid w:val="00227365"/>
    <w:rsid w:val="002309A8"/>
    <w:rsid w:val="00236CFE"/>
    <w:rsid w:val="002428E3"/>
    <w:rsid w:val="00243031"/>
    <w:rsid w:val="00251A6C"/>
    <w:rsid w:val="00257D81"/>
    <w:rsid w:val="00260BAF"/>
    <w:rsid w:val="002650F7"/>
    <w:rsid w:val="002720A9"/>
    <w:rsid w:val="00273F3B"/>
    <w:rsid w:val="00274B67"/>
    <w:rsid w:val="00274DB7"/>
    <w:rsid w:val="00275984"/>
    <w:rsid w:val="00277EE1"/>
    <w:rsid w:val="00280F74"/>
    <w:rsid w:val="00286998"/>
    <w:rsid w:val="00291AB7"/>
    <w:rsid w:val="0029422B"/>
    <w:rsid w:val="002B0F7B"/>
    <w:rsid w:val="002B153C"/>
    <w:rsid w:val="002B52FC"/>
    <w:rsid w:val="002C2830"/>
    <w:rsid w:val="002C4AB3"/>
    <w:rsid w:val="002D001A"/>
    <w:rsid w:val="002D0158"/>
    <w:rsid w:val="002D28E2"/>
    <w:rsid w:val="002D317B"/>
    <w:rsid w:val="002D3587"/>
    <w:rsid w:val="002D502D"/>
    <w:rsid w:val="002E0F69"/>
    <w:rsid w:val="002F5147"/>
    <w:rsid w:val="002F7ABD"/>
    <w:rsid w:val="00312597"/>
    <w:rsid w:val="00324758"/>
    <w:rsid w:val="00327BA5"/>
    <w:rsid w:val="003332C9"/>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74D3"/>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38D0"/>
    <w:rsid w:val="003B7EE7"/>
    <w:rsid w:val="003C2CCB"/>
    <w:rsid w:val="003C6524"/>
    <w:rsid w:val="003D39EC"/>
    <w:rsid w:val="003E3DD5"/>
    <w:rsid w:val="003F07C6"/>
    <w:rsid w:val="003F1F6B"/>
    <w:rsid w:val="003F2647"/>
    <w:rsid w:val="003F3757"/>
    <w:rsid w:val="003F38BD"/>
    <w:rsid w:val="003F44B7"/>
    <w:rsid w:val="004008E9"/>
    <w:rsid w:val="00413D48"/>
    <w:rsid w:val="004145EC"/>
    <w:rsid w:val="00426BC7"/>
    <w:rsid w:val="00441AC2"/>
    <w:rsid w:val="0044249B"/>
    <w:rsid w:val="00442C7A"/>
    <w:rsid w:val="0045023C"/>
    <w:rsid w:val="00451A5B"/>
    <w:rsid w:val="00452BCD"/>
    <w:rsid w:val="00452CEA"/>
    <w:rsid w:val="00465B52"/>
    <w:rsid w:val="0046708E"/>
    <w:rsid w:val="00472A65"/>
    <w:rsid w:val="00474463"/>
    <w:rsid w:val="00474B75"/>
    <w:rsid w:val="0048263E"/>
    <w:rsid w:val="00483984"/>
    <w:rsid w:val="00483F0B"/>
    <w:rsid w:val="00486354"/>
    <w:rsid w:val="00494237"/>
    <w:rsid w:val="00496319"/>
    <w:rsid w:val="00497279"/>
    <w:rsid w:val="004A670A"/>
    <w:rsid w:val="004B5465"/>
    <w:rsid w:val="004B70F0"/>
    <w:rsid w:val="004C7DFF"/>
    <w:rsid w:val="004D505E"/>
    <w:rsid w:val="004D72CA"/>
    <w:rsid w:val="004D7F2C"/>
    <w:rsid w:val="004E2242"/>
    <w:rsid w:val="004F42FF"/>
    <w:rsid w:val="004F44C2"/>
    <w:rsid w:val="00502512"/>
    <w:rsid w:val="00505262"/>
    <w:rsid w:val="0051057B"/>
    <w:rsid w:val="0051132F"/>
    <w:rsid w:val="00516022"/>
    <w:rsid w:val="00521CEE"/>
    <w:rsid w:val="00524FB4"/>
    <w:rsid w:val="00527BD4"/>
    <w:rsid w:val="005403C8"/>
    <w:rsid w:val="0054085F"/>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277FD"/>
    <w:rsid w:val="00635314"/>
    <w:rsid w:val="006448E4"/>
    <w:rsid w:val="00645414"/>
    <w:rsid w:val="00653606"/>
    <w:rsid w:val="006610E9"/>
    <w:rsid w:val="00661591"/>
    <w:rsid w:val="0066632F"/>
    <w:rsid w:val="00671180"/>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5B99"/>
    <w:rsid w:val="00714DC5"/>
    <w:rsid w:val="00715237"/>
    <w:rsid w:val="007254A5"/>
    <w:rsid w:val="00725748"/>
    <w:rsid w:val="00735D88"/>
    <w:rsid w:val="0073720D"/>
    <w:rsid w:val="00737507"/>
    <w:rsid w:val="00740712"/>
    <w:rsid w:val="007426AA"/>
    <w:rsid w:val="00742AB9"/>
    <w:rsid w:val="00751A6A"/>
    <w:rsid w:val="00754FBF"/>
    <w:rsid w:val="007709EF"/>
    <w:rsid w:val="0077747A"/>
    <w:rsid w:val="00783559"/>
    <w:rsid w:val="0079551B"/>
    <w:rsid w:val="00797AA5"/>
    <w:rsid w:val="007A26BD"/>
    <w:rsid w:val="007A4105"/>
    <w:rsid w:val="007B0AE9"/>
    <w:rsid w:val="007B4503"/>
    <w:rsid w:val="007B61BA"/>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4655"/>
    <w:rsid w:val="00846BAA"/>
    <w:rsid w:val="00847444"/>
    <w:rsid w:val="008547BA"/>
    <w:rsid w:val="008553C7"/>
    <w:rsid w:val="00857FEB"/>
    <w:rsid w:val="008601AF"/>
    <w:rsid w:val="00872271"/>
    <w:rsid w:val="00883137"/>
    <w:rsid w:val="008A1F5D"/>
    <w:rsid w:val="008A2106"/>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0A5A"/>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B58D2"/>
    <w:rsid w:val="009C3F20"/>
    <w:rsid w:val="009C7CA1"/>
    <w:rsid w:val="009D043D"/>
    <w:rsid w:val="009E05DC"/>
    <w:rsid w:val="009E2051"/>
    <w:rsid w:val="009F3259"/>
    <w:rsid w:val="00A056DE"/>
    <w:rsid w:val="00A06370"/>
    <w:rsid w:val="00A128AD"/>
    <w:rsid w:val="00A21E76"/>
    <w:rsid w:val="00A21EE0"/>
    <w:rsid w:val="00A23BC8"/>
    <w:rsid w:val="00A2487A"/>
    <w:rsid w:val="00A25ACB"/>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262D"/>
    <w:rsid w:val="00AE013D"/>
    <w:rsid w:val="00AE11B7"/>
    <w:rsid w:val="00AE74B5"/>
    <w:rsid w:val="00AE7F68"/>
    <w:rsid w:val="00AF2321"/>
    <w:rsid w:val="00AF2C94"/>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723F7"/>
    <w:rsid w:val="00B7442C"/>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07D62"/>
    <w:rsid w:val="00C12C22"/>
    <w:rsid w:val="00C15A91"/>
    <w:rsid w:val="00C206F1"/>
    <w:rsid w:val="00C217E1"/>
    <w:rsid w:val="00C219B1"/>
    <w:rsid w:val="00C24524"/>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B51A0"/>
    <w:rsid w:val="00CC6290"/>
    <w:rsid w:val="00CC7BA8"/>
    <w:rsid w:val="00CD233D"/>
    <w:rsid w:val="00CD362D"/>
    <w:rsid w:val="00CE101D"/>
    <w:rsid w:val="00CE1814"/>
    <w:rsid w:val="00CE1C84"/>
    <w:rsid w:val="00CE5055"/>
    <w:rsid w:val="00CF053F"/>
    <w:rsid w:val="00CF1A17"/>
    <w:rsid w:val="00D0375A"/>
    <w:rsid w:val="00D0609E"/>
    <w:rsid w:val="00D0746C"/>
    <w:rsid w:val="00D078E1"/>
    <w:rsid w:val="00D100E9"/>
    <w:rsid w:val="00D17AF8"/>
    <w:rsid w:val="00D21E4B"/>
    <w:rsid w:val="00D23522"/>
    <w:rsid w:val="00D264D6"/>
    <w:rsid w:val="00D32B81"/>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4F49"/>
    <w:rsid w:val="00DB36FE"/>
    <w:rsid w:val="00DB533A"/>
    <w:rsid w:val="00DB6307"/>
    <w:rsid w:val="00DC5FB2"/>
    <w:rsid w:val="00DD1DCD"/>
    <w:rsid w:val="00DD338F"/>
    <w:rsid w:val="00DD3960"/>
    <w:rsid w:val="00DD66F2"/>
    <w:rsid w:val="00DE35B7"/>
    <w:rsid w:val="00DE3FE0"/>
    <w:rsid w:val="00DE578A"/>
    <w:rsid w:val="00DF2583"/>
    <w:rsid w:val="00DF54D9"/>
    <w:rsid w:val="00DF7283"/>
    <w:rsid w:val="00E01A59"/>
    <w:rsid w:val="00E10DC6"/>
    <w:rsid w:val="00E11F8E"/>
    <w:rsid w:val="00E15881"/>
    <w:rsid w:val="00E16A8F"/>
    <w:rsid w:val="00E20C6C"/>
    <w:rsid w:val="00E21D68"/>
    <w:rsid w:val="00E21DE3"/>
    <w:rsid w:val="00E307D1"/>
    <w:rsid w:val="00E3731D"/>
    <w:rsid w:val="00E51469"/>
    <w:rsid w:val="00E634E3"/>
    <w:rsid w:val="00E717C4"/>
    <w:rsid w:val="00E77E18"/>
    <w:rsid w:val="00E77F89"/>
    <w:rsid w:val="00E80330"/>
    <w:rsid w:val="00E806C5"/>
    <w:rsid w:val="00E80E71"/>
    <w:rsid w:val="00E812BE"/>
    <w:rsid w:val="00E82628"/>
    <w:rsid w:val="00E850D3"/>
    <w:rsid w:val="00E853D6"/>
    <w:rsid w:val="00E876B9"/>
    <w:rsid w:val="00E926F8"/>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4E48"/>
    <w:rsid w:val="00EF60DC"/>
    <w:rsid w:val="00F00F54"/>
    <w:rsid w:val="00F03963"/>
    <w:rsid w:val="00F11068"/>
    <w:rsid w:val="00F1256D"/>
    <w:rsid w:val="00F13A4E"/>
    <w:rsid w:val="00F146C9"/>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175B"/>
    <w:rsid w:val="00FA2CD7"/>
    <w:rsid w:val="00FB06ED"/>
    <w:rsid w:val="00FC02F0"/>
    <w:rsid w:val="00FC3165"/>
    <w:rsid w:val="00FC36AB"/>
    <w:rsid w:val="00FC4300"/>
    <w:rsid w:val="00FC7F66"/>
    <w:rsid w:val="00FD5776"/>
    <w:rsid w:val="00FE1CB6"/>
    <w:rsid w:val="00FE486B"/>
    <w:rsid w:val="00FE4F08"/>
    <w:rsid w:val="00FF192E"/>
    <w:rsid w:val="00FF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B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25ACB"/>
    <w:pPr>
      <w:ind w:left="720"/>
      <w:contextualSpacing/>
    </w:pPr>
  </w:style>
  <w:style w:type="paragraph" w:styleId="Revisie">
    <w:name w:val="Revision"/>
    <w:hidden/>
    <w:uiPriority w:val="99"/>
    <w:semiHidden/>
    <w:rsid w:val="00DD3960"/>
    <w:rPr>
      <w:rFonts w:ascii="Verdana" w:hAnsi="Verdana"/>
      <w:sz w:val="18"/>
      <w:szCs w:val="24"/>
      <w:lang w:val="nl-NL" w:eastAsia="nl-NL"/>
    </w:rPr>
  </w:style>
  <w:style w:type="character" w:styleId="Verwijzingopmerking">
    <w:name w:val="annotation reference"/>
    <w:basedOn w:val="Standaardalinea-lettertype"/>
    <w:semiHidden/>
    <w:unhideWhenUsed/>
    <w:rsid w:val="00DD3960"/>
    <w:rPr>
      <w:sz w:val="16"/>
      <w:szCs w:val="16"/>
    </w:rPr>
  </w:style>
  <w:style w:type="paragraph" w:styleId="Tekstopmerking">
    <w:name w:val="annotation text"/>
    <w:basedOn w:val="Standaard"/>
    <w:link w:val="TekstopmerkingChar"/>
    <w:unhideWhenUsed/>
    <w:rsid w:val="00DD3960"/>
    <w:pPr>
      <w:spacing w:line="240" w:lineRule="auto"/>
    </w:pPr>
    <w:rPr>
      <w:sz w:val="20"/>
      <w:szCs w:val="20"/>
    </w:rPr>
  </w:style>
  <w:style w:type="character" w:customStyle="1" w:styleId="TekstopmerkingChar">
    <w:name w:val="Tekst opmerking Char"/>
    <w:basedOn w:val="Standaardalinea-lettertype"/>
    <w:link w:val="Tekstopmerking"/>
    <w:rsid w:val="00DD396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D3960"/>
    <w:rPr>
      <w:b/>
      <w:bCs/>
    </w:rPr>
  </w:style>
  <w:style w:type="character" w:customStyle="1" w:styleId="OnderwerpvanopmerkingChar">
    <w:name w:val="Onderwerp van opmerking Char"/>
    <w:basedOn w:val="TekstopmerkingChar"/>
    <w:link w:val="Onderwerpvanopmerking"/>
    <w:semiHidden/>
    <w:rsid w:val="00DD396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620</ap:Words>
  <ap:Characters>3416</ap:Characters>
  <ap:DocSecurity>0</ap:DocSecurity>
  <ap:Lines>28</ap:Lines>
  <ap:Paragraphs>8</ap:Paragraphs>
  <ap:ScaleCrop>false</ap:ScaleCrop>
  <ap:LinksUpToDate>false</ap:LinksUpToDate>
  <ap:CharactersWithSpaces>4028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2026-06-30T06:34:00.0000000Z</dcterms:created>
  <dcterms:modified xsi:type="dcterms:W3CDTF">2026-06-30T06:34:00.0000000Z</dcterms:modified>
  <dc:description>------------------------</dc:description>
  <dc:subject/>
  <keywords/>
  <version/>
  <category/>
</coreProperties>
</file>