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2026Z14871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juni 2026)</w:t>
        <w:br/>
      </w:r>
    </w:p>
    <w:p>
      <w:r>
        <w:t xml:space="preserve">Vragen van het lid Ceder (ChristenUnie) aan de staatssecretaris van Economische Zaken en Klimaat en de minister van Justitie en Veiligheid over het bericht ‘Jodenhaat op sociale media groeit explosief’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Hoe luidt uw reactie op het bericht ‘Jodenhaat op sociale media groeit explosief’?[1]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Hoe beoordeelt u de conclusie dat het aantal antisemitische uitingen op Nederlandse sociale media tussen 2021 en 2024 is verdubbeld en dat directe bedreigingen tegen Joden zijn vervijfvoudigd?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Hoe beoordeelt u de constatering dat antisemitische uitingen steeds vaker gepaard gaan met gewelddadige retoriek, waaronder oproepen tot uitroeiing en moord op Joden?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Hoe beoordeelt u de constatering dat antisemitische uitingen zich niet langer beperken tot vooral binnen rechts-radicale en complotgerichte online kringen, maar zich vanaf 2023 ook verspreiden naar radicaallinkse kringen?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Hoe beoordeelt u de constatering dat buitenlandse extremistische influencers en netwerken een steeds grotere invloed hebben op Nederlandse gebruikers van sociale media? Welke mogelijkheden ziet u om deze beïnvloeding tegen te gaan?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Welke concrete maatregelen neemt u momenteel om online antisemitisme op sociale media en andere online platforms tegen te gaan?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Geeft het onderzoek aanwijzingen over in hoeverre zeer grote online platforms hun verplichtingen onder de Digital Services Act (DSA) om antisemitische uitingen tegen te gaan voldoende nakomen?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Meent u dat het wettelijk kader van de DSA toereikend is in het bestrijden van antisemitisme op online platforms? Zo nee, wat is er volgens u meer nodig?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Welke gesprekken voert u met online platforms over de bestrijding van antisemitische content gericht op Nederlandse gebruikers?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In hoeverre vallen platforms als 4chan en Soyzellig onder de reikwijdte van de DSA? Welke verplichtingen gelden voor dergelijke platforms? Acht u het huidige toezicht toereikend als dergelijke platforms een belangrijke rol spelen bij de verspreiding van antisemitische uitingen?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Acht u de huidige capaciteit en mogelijkheden van de toezichthouder, politie, het Openbaar Ministerie en opsporingsdiensten voldoende om online antisemitisme effectief te bestrijden? Zo nee, welke stappen gaat u ondernemen?</w:t>
      </w:r>
      <w:r>
        <w:br/>
      </w:r>
    </w:p>
    <w:p>
      <w:pPr>
        <w:pStyle w:val="ListParagraph"/>
        <w:numPr>
          <w:ilvl w:val="0"/>
          <w:numId w:val="100512500"/>
        </w:numPr>
        <w:ind w:left="360"/>
      </w:pPr>
      <w:r>
        <w:t xml:space="preserve">Welke aanvullende maatregelen overweegt u naar aanleiding van de bevindingen uit dit onderzoek?</w:t>
      </w:r>
      <w:r>
        <w:br/>
      </w:r>
    </w:p>
    <w:p>
      <w:r>
        <w:t xml:space="preserve"> </w:t>
      </w:r>
      <w:r>
        <w:br/>
      </w:r>
    </w:p>
    <w:p>
      <w:r>
        <w:t xml:space="preserve">[1] Jodenhaat op sociale media groeit explosief, NIW d.d. 25 juni 2026; https://niw.nl/jodenhaat-op-sociale-media-groeit-explosief/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24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2400">
    <w:abstractNumId w:val="1005124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