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E3835" w:rsidR="00CE4108" w:rsidP="001465A8" w14:paraId="46BB094C" w14:textId="73869BAB">
      <w:pPr>
        <w:pStyle w:val="NoSpacing"/>
        <w:ind w:left="852" w:hanging="852"/>
        <w:rPr>
          <w:b/>
          <w:bCs/>
        </w:rPr>
      </w:pPr>
      <w:r w:rsidRPr="001E3835">
        <w:rPr>
          <w:b/>
          <w:bCs/>
        </w:rPr>
        <w:t>3</w:t>
      </w:r>
      <w:r w:rsidRPr="001E3835" w:rsidR="008E0313">
        <w:rPr>
          <w:b/>
          <w:bCs/>
        </w:rPr>
        <w:t>6 742</w:t>
      </w:r>
      <w:r w:rsidRPr="001E3835" w:rsidR="008E0313">
        <w:rPr>
          <w:b/>
          <w:bCs/>
        </w:rPr>
        <w:tab/>
        <w:t xml:space="preserve">Regels </w:t>
      </w:r>
      <w:r w:rsidRPr="001E3835" w:rsidR="008E0313">
        <w:rPr>
          <w:b/>
          <w:bCs/>
        </w:rPr>
        <w:t>betreffende</w:t>
      </w:r>
      <w:r w:rsidRPr="001E3835" w:rsidR="008E0313">
        <w:rPr>
          <w:b/>
          <w:bCs/>
        </w:rPr>
        <w:t xml:space="preserve"> de financiering van politieke partijen en transparantieregels met betrekking tot hun interne organisatie en financiën, evenals regels met betrekking tot het toezicht en het verbieden van politieke partijen (Wet op de politieke partijen)</w:t>
      </w:r>
    </w:p>
    <w:p w:rsidRPr="001E3835" w:rsidR="00CE4108" w:rsidP="00155CF1" w14:paraId="106079C3" w14:textId="223B9997">
      <w:pPr>
        <w:pStyle w:val="NoSpacing"/>
        <w:rPr>
          <w:b/>
          <w:bCs/>
        </w:rPr>
      </w:pPr>
    </w:p>
    <w:p w:rsidRPr="001E3835" w:rsidR="00B440DC" w:rsidP="00155CF1" w14:paraId="602BD673" w14:textId="2122D263">
      <w:pPr>
        <w:pStyle w:val="NoSpacing"/>
      </w:pPr>
      <w:bookmarkStart w:name="_Ref74298814" w:id="0"/>
      <w:r w:rsidRPr="001E3835">
        <w:rPr>
          <w:b/>
          <w:bCs/>
        </w:rPr>
        <w:t>Tweede n</w:t>
      </w:r>
      <w:r w:rsidRPr="001E3835" w:rsidR="008C3DC7">
        <w:rPr>
          <w:b/>
          <w:bCs/>
        </w:rPr>
        <w:t>ota van wijziging</w:t>
      </w:r>
      <w:bookmarkEnd w:id="0"/>
    </w:p>
    <w:p w:rsidRPr="001E3835" w:rsidR="00E9490F" w:rsidP="00155CF1" w14:paraId="229033E8" w14:textId="77777777">
      <w:pPr>
        <w:pStyle w:val="NoSpacing"/>
      </w:pPr>
    </w:p>
    <w:p w:rsidRPr="001E3835" w:rsidR="008C3DC7" w:rsidP="00155CF1" w14:paraId="782E4852" w14:textId="77777777">
      <w:pPr>
        <w:pStyle w:val="NoSpacing"/>
      </w:pPr>
      <w:r w:rsidRPr="001E3835">
        <w:t>Het voorstel van wet wordt als volgt gewijzigd:</w:t>
      </w:r>
    </w:p>
    <w:p w:rsidRPr="001E3835" w:rsidR="00704D63" w:rsidP="00155CF1" w14:paraId="51C4A19F" w14:textId="09617266">
      <w:pPr>
        <w:pStyle w:val="NoSpacing"/>
      </w:pPr>
    </w:p>
    <w:p w:rsidRPr="001E3835" w:rsidR="00C360DD" w:rsidP="00C360DD" w14:paraId="25698805" w14:textId="77777777">
      <w:pPr>
        <w:pStyle w:val="Heading2"/>
      </w:pPr>
      <w:bookmarkStart w:name="_Ref228286529" w:id="1"/>
    </w:p>
    <w:bookmarkEnd w:id="1"/>
    <w:p w:rsidRPr="001E3835" w:rsidR="00C360DD" w:rsidP="00155CF1" w14:paraId="2F6F45F6" w14:textId="77777777">
      <w:pPr>
        <w:pStyle w:val="NoSpacing"/>
      </w:pPr>
    </w:p>
    <w:p w:rsidRPr="001E3835" w:rsidR="00C360DD" w:rsidP="00C360DD" w14:paraId="7A760618" w14:textId="77777777">
      <w:pPr>
        <w:pStyle w:val="NoSpacing"/>
        <w:ind w:left="284"/>
      </w:pPr>
      <w:r w:rsidRPr="001E3835">
        <w:t>Artikel 1 wordt als volgt gewijzigd:</w:t>
      </w:r>
    </w:p>
    <w:p w:rsidRPr="001E3835" w:rsidR="00756549" w:rsidP="00C360DD" w14:paraId="1B206155" w14:textId="77777777">
      <w:pPr>
        <w:pStyle w:val="NoSpacing"/>
        <w:ind w:left="284"/>
      </w:pPr>
    </w:p>
    <w:p w:rsidRPr="001E3835" w:rsidR="00756549" w:rsidP="00C360DD" w14:paraId="4DE46383" w14:textId="1D1712F8">
      <w:pPr>
        <w:pStyle w:val="NoSpacing"/>
        <w:ind w:left="284"/>
      </w:pPr>
      <w:r w:rsidRPr="001E3835">
        <w:t xml:space="preserve">1. De </w:t>
      </w:r>
      <w:r w:rsidRPr="001E3835" w:rsidR="00A22801">
        <w:t xml:space="preserve">zinsnede met betrekking tot de </w:t>
      </w:r>
      <w:r w:rsidRPr="001E3835">
        <w:t>afdeling</w:t>
      </w:r>
      <w:r w:rsidRPr="001E3835" w:rsidR="00A22801">
        <w:t xml:space="preserve"> vervalt</w:t>
      </w:r>
      <w:r w:rsidRPr="001E3835" w:rsidR="001F5DEF">
        <w:t>.</w:t>
      </w:r>
    </w:p>
    <w:p w:rsidRPr="001E3835" w:rsidR="00C360DD" w:rsidP="00C360DD" w14:paraId="1CD4BFBB" w14:textId="77777777">
      <w:pPr>
        <w:pStyle w:val="NoSpacing"/>
        <w:ind w:left="284"/>
      </w:pPr>
    </w:p>
    <w:p w:rsidRPr="001E3835" w:rsidR="00FE3397" w:rsidP="00C360DD" w14:paraId="5B0A2E07" w14:textId="33801AAA">
      <w:pPr>
        <w:pStyle w:val="NoSpacing"/>
      </w:pPr>
      <w:r w:rsidRPr="001E3835">
        <w:tab/>
      </w:r>
      <w:r w:rsidRPr="001E3835">
        <w:t>2</w:t>
      </w:r>
      <w:r w:rsidRPr="001E3835">
        <w:t xml:space="preserve">. </w:t>
      </w:r>
      <w:r w:rsidRPr="001E3835">
        <w:t xml:space="preserve">De </w:t>
      </w:r>
      <w:r w:rsidRPr="001E3835" w:rsidR="00A22801">
        <w:t xml:space="preserve">zinsnede met betrekking tot </w:t>
      </w:r>
      <w:r w:rsidRPr="001E3835" w:rsidR="00A22801">
        <w:t xml:space="preserve">de </w:t>
      </w:r>
      <w:r w:rsidRPr="001E3835">
        <w:t>algemeen bestuur</w:t>
      </w:r>
      <w:r w:rsidRPr="001E3835">
        <w:t xml:space="preserve"> </w:t>
      </w:r>
      <w:r w:rsidRPr="001E3835">
        <w:t>komt te luiden:</w:t>
      </w:r>
    </w:p>
    <w:p w:rsidRPr="001E3835" w:rsidR="00C360DD" w:rsidP="00C360DD" w14:paraId="28CC29E6" w14:textId="4E0E52EA">
      <w:pPr>
        <w:pStyle w:val="NoSpacing"/>
      </w:pPr>
      <w:r w:rsidRPr="001E3835">
        <w:t>algemeen</w:t>
      </w:r>
      <w:r w:rsidRPr="001E3835">
        <w:t xml:space="preserve"> bestuur: </w:t>
      </w:r>
      <w:r w:rsidRPr="001E3835">
        <w:t>vertegenwoordigend orgaan van een waterschap voor zover het leden betreft van de categorie, bedoeld in artikel 12, tweede lid, onder a, van de Waterschapswet</w:t>
      </w:r>
      <w:r w:rsidRPr="001E3835" w:rsidR="00886C70">
        <w:t>;</w:t>
      </w:r>
    </w:p>
    <w:p w:rsidRPr="001E3835" w:rsidR="00E77341" w:rsidP="00C360DD" w14:paraId="464A7342" w14:textId="77777777">
      <w:pPr>
        <w:pStyle w:val="NoSpacing"/>
      </w:pPr>
    </w:p>
    <w:p w:rsidRPr="001E3835" w:rsidR="00E77341" w:rsidP="00C360DD" w14:paraId="463FBE74" w14:textId="53A50904">
      <w:pPr>
        <w:pStyle w:val="NoSpacing"/>
      </w:pPr>
      <w:r w:rsidRPr="001E3835">
        <w:tab/>
        <w:t>3. In de zinsnede met betrekking tot de Autoriteit wordt “bedoeld in artikel 111” vervangen door “</w:t>
      </w:r>
      <w:bookmarkStart w:name="_Hlk230630799" w:id="2"/>
      <w:r w:rsidRPr="001E3835">
        <w:t>genoemd in artikel 111</w:t>
      </w:r>
      <w:bookmarkEnd w:id="2"/>
      <w:r w:rsidRPr="001E3835">
        <w:t>”.</w:t>
      </w:r>
    </w:p>
    <w:p w:rsidRPr="001E3835" w:rsidR="006B3071" w:rsidP="00C360DD" w14:paraId="70203BE0" w14:textId="77777777">
      <w:pPr>
        <w:pStyle w:val="NoSpacing"/>
      </w:pPr>
    </w:p>
    <w:p w:rsidRPr="001E3835" w:rsidR="001D0FC4" w:rsidP="00C360DD" w14:paraId="3207660A" w14:textId="16209E3C">
      <w:pPr>
        <w:pStyle w:val="NoSpacing"/>
      </w:pPr>
      <w:r w:rsidRPr="001E3835">
        <w:tab/>
      </w:r>
      <w:r w:rsidRPr="001E3835" w:rsidR="006B3071">
        <w:t>4</w:t>
      </w:r>
      <w:r w:rsidRPr="001E3835">
        <w:t xml:space="preserve">. De </w:t>
      </w:r>
      <w:r w:rsidRPr="001E3835" w:rsidR="00A22801">
        <w:t xml:space="preserve">zinsneden met betrekking tot de </w:t>
      </w:r>
      <w:r w:rsidRPr="001E3835" w:rsidR="009F0852">
        <w:t>gift</w:t>
      </w:r>
      <w:r w:rsidRPr="001E3835">
        <w:t xml:space="preserve"> en </w:t>
      </w:r>
      <w:r w:rsidRPr="001E3835" w:rsidR="00A22801">
        <w:t>en</w:t>
      </w:r>
      <w:r w:rsidRPr="001E3835" w:rsidR="00A22801">
        <w:t xml:space="preserve"> de </w:t>
      </w:r>
      <w:r w:rsidRPr="001E3835" w:rsidR="009F0852">
        <w:t>gift</w:t>
      </w:r>
      <w:r w:rsidRPr="001E3835">
        <w:t xml:space="preserve"> in natura vervallen.</w:t>
      </w:r>
    </w:p>
    <w:p w:rsidRPr="001E3835" w:rsidR="001D0FC4" w:rsidP="00C360DD" w14:paraId="2B8E1E9C" w14:textId="77777777">
      <w:pPr>
        <w:pStyle w:val="NoSpacing"/>
      </w:pPr>
    </w:p>
    <w:p w:rsidRPr="001E3835" w:rsidR="001D0FC4" w:rsidP="00C360DD" w14:paraId="435CD510" w14:textId="00DCA5F8">
      <w:pPr>
        <w:pStyle w:val="NoSpacing"/>
      </w:pPr>
      <w:r w:rsidRPr="001E3835">
        <w:tab/>
      </w:r>
      <w:r w:rsidRPr="001E3835" w:rsidR="006B3071">
        <w:t>5</w:t>
      </w:r>
      <w:r w:rsidRPr="001E3835">
        <w:t xml:space="preserve">. In </w:t>
      </w:r>
      <w:r w:rsidRPr="001E3835" w:rsidR="00226816">
        <w:t xml:space="preserve">de </w:t>
      </w:r>
      <w:r w:rsidRPr="001E3835">
        <w:t>alfabetische volgorde word</w:t>
      </w:r>
      <w:r w:rsidRPr="001E3835" w:rsidR="00BC2189">
        <w:t>t</w:t>
      </w:r>
      <w:r w:rsidRPr="001E3835">
        <w:t xml:space="preserve"> ingevoegd:</w:t>
      </w:r>
    </w:p>
    <w:p w:rsidRPr="001E3835" w:rsidR="009F0852" w:rsidP="00C360DD" w14:paraId="1104C3CF" w14:textId="77777777">
      <w:pPr>
        <w:pStyle w:val="NoSpacing"/>
      </w:pPr>
    </w:p>
    <w:p w:rsidRPr="001E3835" w:rsidR="009F0852" w:rsidP="009F0852" w14:paraId="3F033296" w14:textId="27D58438">
      <w:pPr>
        <w:pStyle w:val="NoSpacing"/>
      </w:pPr>
      <w:r w:rsidRPr="001E3835">
        <w:tab/>
      </w:r>
      <w:r w:rsidRPr="001E3835">
        <w:t>bijdrage</w:t>
      </w:r>
      <w:r w:rsidRPr="001E3835">
        <w:t>: een geldelijke bijdrage, anders dan dividend, rente of subsidie, dan wel een bijdrage in natura;</w:t>
      </w:r>
    </w:p>
    <w:p w:rsidRPr="001E3835" w:rsidR="009F0852" w:rsidP="009F0852" w14:paraId="10024F6E" w14:textId="77777777">
      <w:pPr>
        <w:pStyle w:val="NoSpacing"/>
      </w:pPr>
    </w:p>
    <w:p w:rsidRPr="001E3835" w:rsidR="009F0852" w:rsidP="009F0852" w14:paraId="5357C52D" w14:textId="49E6773D">
      <w:pPr>
        <w:pStyle w:val="NoSpacing"/>
      </w:pPr>
      <w:r w:rsidRPr="001E3835">
        <w:tab/>
      </w:r>
      <w:r w:rsidRPr="001E3835">
        <w:t>bijdrage</w:t>
      </w:r>
      <w:r w:rsidRPr="001E3835">
        <w:t xml:space="preserve"> in natura: een zaak of dienst</w:t>
      </w:r>
      <w:r w:rsidRPr="001E3835" w:rsidR="00044B9D">
        <w:t xml:space="preserve"> die</w:t>
      </w:r>
      <w:r w:rsidRPr="001E3835">
        <w:t xml:space="preserve"> </w:t>
      </w:r>
      <w:r w:rsidRPr="001E3835" w:rsidR="006203D8">
        <w:t xml:space="preserve">al dan niet </w:t>
      </w:r>
      <w:r w:rsidRPr="001E3835">
        <w:t>op verzoek van een politieke vereniging aan haar</w:t>
      </w:r>
      <w:r w:rsidRPr="001E3835" w:rsidR="00044B9D">
        <w:t xml:space="preserve"> ter beschikking is gesteld</w:t>
      </w:r>
      <w:r w:rsidRPr="001E3835" w:rsidR="0096290D">
        <w:t xml:space="preserve"> of</w:t>
      </w:r>
      <w:r w:rsidRPr="001E3835" w:rsidR="00044B9D">
        <w:t xml:space="preserve"> aan haar is</w:t>
      </w:r>
      <w:r w:rsidRPr="001E3835">
        <w:t xml:space="preserve"> geleverd,</w:t>
      </w:r>
      <w:r w:rsidRPr="001E3835" w:rsidR="00044B9D">
        <w:t xml:space="preserve"> terwijl daar</w:t>
      </w:r>
      <w:r w:rsidRPr="001E3835">
        <w:t xml:space="preserve"> geen of geen evenredige tegenprestatie tegenover staat;</w:t>
      </w:r>
    </w:p>
    <w:p w:rsidRPr="001E3835" w:rsidR="009F0852" w:rsidP="00C360DD" w14:paraId="381301A6" w14:textId="77777777">
      <w:pPr>
        <w:pStyle w:val="NoSpacing"/>
      </w:pPr>
    </w:p>
    <w:p w:rsidRPr="001E3835" w:rsidR="00FE3397" w:rsidP="0067484B" w14:paraId="2B95B281" w14:textId="0E8D2634">
      <w:pPr>
        <w:pStyle w:val="NoSpacing"/>
      </w:pPr>
      <w:r w:rsidRPr="001E3835">
        <w:tab/>
      </w:r>
      <w:r w:rsidRPr="001E3835" w:rsidR="006B3071">
        <w:t>6</w:t>
      </w:r>
      <w:r w:rsidRPr="001E3835">
        <w:t xml:space="preserve">. </w:t>
      </w:r>
      <w:r w:rsidRPr="001E3835">
        <w:t xml:space="preserve">De </w:t>
      </w:r>
      <w:r w:rsidRPr="001E3835" w:rsidR="0067484B">
        <w:t xml:space="preserve">zinsnede met betrekking tot de </w:t>
      </w:r>
      <w:r w:rsidRPr="001E3835" w:rsidR="00C360DD">
        <w:t xml:space="preserve">decentrale politieke partij </w:t>
      </w:r>
      <w:r w:rsidRPr="001E3835">
        <w:t>komt te luiden:</w:t>
      </w:r>
    </w:p>
    <w:p w:rsidRPr="001E3835" w:rsidR="00FE3397" w:rsidP="00C360DD" w14:paraId="1CF8AC6A" w14:textId="24C01BFC">
      <w:pPr>
        <w:pStyle w:val="NoSpacing"/>
      </w:pPr>
      <w:r w:rsidRPr="001E3835">
        <w:t>decentrale</w:t>
      </w:r>
      <w:r w:rsidRPr="001E3835">
        <w:t xml:space="preserve"> politieke partij: </w:t>
      </w:r>
      <w:r w:rsidRPr="001E3835">
        <w:rPr>
          <w:iCs/>
        </w:rPr>
        <w:t xml:space="preserve">een decentrale politieke vereniging waarvan de aanduiding of afkorting daarvan </w:t>
      </w:r>
      <w:r w:rsidRPr="001E3835">
        <w:t>bij de laatstgehouden verkiezing boven een lijst als bedoeld in artikel I 17, eerste lid, van de Kieswet heeft gestaan waaraan ten minste één zetel is toegewezen</w:t>
      </w:r>
      <w:r w:rsidRPr="001E3835" w:rsidR="00886C70">
        <w:t>;</w:t>
      </w:r>
    </w:p>
    <w:p w:rsidRPr="001E3835" w:rsidR="00FE3397" w:rsidP="00C360DD" w14:paraId="1B61A547" w14:textId="77777777">
      <w:pPr>
        <w:pStyle w:val="NoSpacing"/>
      </w:pPr>
    </w:p>
    <w:p w:rsidRPr="001E3835" w:rsidR="00FE3397" w:rsidP="00C360DD" w14:paraId="2C78E4BF" w14:textId="76DE225E">
      <w:pPr>
        <w:pStyle w:val="NoSpacing"/>
      </w:pPr>
      <w:r w:rsidRPr="001E3835">
        <w:tab/>
      </w:r>
      <w:r w:rsidRPr="001E3835" w:rsidR="006B3071">
        <w:t>7</w:t>
      </w:r>
      <w:r w:rsidRPr="001E3835">
        <w:t xml:space="preserve">. De </w:t>
      </w:r>
      <w:r w:rsidRPr="001E3835" w:rsidR="00A22801">
        <w:t xml:space="preserve">zinsnede met betrekking tot de </w:t>
      </w:r>
      <w:r w:rsidRPr="001E3835">
        <w:t>decentrale politieke vereniging komt te luiden:</w:t>
      </w:r>
    </w:p>
    <w:p w:rsidRPr="001E3835" w:rsidR="00FE3397" w:rsidP="00C360DD" w14:paraId="1CEB7A3D" w14:textId="517A3BB1">
      <w:pPr>
        <w:pStyle w:val="NoSpacing"/>
      </w:pPr>
      <w:r w:rsidRPr="001E3835">
        <w:t>d</w:t>
      </w:r>
      <w:r w:rsidRPr="001E3835">
        <w:t>ecentrale</w:t>
      </w:r>
      <w:r w:rsidRPr="001E3835">
        <w:t xml:space="preserve"> politieke vereniging: </w:t>
      </w:r>
      <w:bookmarkStart w:name="_Hlk228777599" w:id="3"/>
      <w:r w:rsidRPr="001E3835">
        <w:t xml:space="preserve">een vereniging </w:t>
      </w:r>
      <w:r w:rsidRPr="001E3835" w:rsidR="005B6C70">
        <w:t xml:space="preserve">waarvoor door een centraal stembureau </w:t>
      </w:r>
      <w:r w:rsidRPr="001E3835">
        <w:t>op grond van artikel G 2, G 2a of G 3 van de Kieswet</w:t>
      </w:r>
      <w:r w:rsidRPr="001E3835" w:rsidR="005B6C70">
        <w:t xml:space="preserve"> een aanduiding </w:t>
      </w:r>
      <w:r w:rsidRPr="001E3835">
        <w:t xml:space="preserve">is geregistreerd dan wel een stichting </w:t>
      </w:r>
      <w:r w:rsidRPr="001E3835" w:rsidR="005B6C70">
        <w:t xml:space="preserve">waarvoor door een centraal stembureau </w:t>
      </w:r>
      <w:r w:rsidRPr="001E3835">
        <w:t xml:space="preserve">op grond van artikel G 2a van de Kieswet </w:t>
      </w:r>
      <w:r w:rsidRPr="001E3835" w:rsidR="005B6C70">
        <w:t xml:space="preserve">een aanduiding </w:t>
      </w:r>
      <w:r w:rsidRPr="001E3835">
        <w:t>is geregistreerd</w:t>
      </w:r>
      <w:bookmarkEnd w:id="3"/>
      <w:r w:rsidRPr="001E3835" w:rsidR="00886C70">
        <w:t>;</w:t>
      </w:r>
    </w:p>
    <w:p w:rsidRPr="001E3835" w:rsidR="00FE3397" w:rsidP="00C360DD" w14:paraId="1C7397F1" w14:textId="77777777">
      <w:pPr>
        <w:pStyle w:val="NoSpacing"/>
      </w:pPr>
    </w:p>
    <w:p w:rsidRPr="001E3835" w:rsidR="000D58EA" w:rsidP="00C360DD" w14:paraId="4EEA9CCF" w14:textId="28427AB1">
      <w:pPr>
        <w:pStyle w:val="NoSpacing"/>
      </w:pPr>
      <w:r w:rsidRPr="001E3835">
        <w:tab/>
      </w:r>
      <w:r w:rsidRPr="001E3835" w:rsidR="006B3071">
        <w:t>8</w:t>
      </w:r>
      <w:r w:rsidRPr="001E3835">
        <w:t xml:space="preserve">. De </w:t>
      </w:r>
      <w:r w:rsidRPr="001E3835" w:rsidR="00A22801">
        <w:t xml:space="preserve">zinsnede met betrekking tot de </w:t>
      </w:r>
      <w:r w:rsidRPr="001E3835">
        <w:t>ingezetene</w:t>
      </w:r>
      <w:r w:rsidRPr="001E3835" w:rsidR="00226816">
        <w:t xml:space="preserve"> van Nederland</w:t>
      </w:r>
      <w:r w:rsidRPr="001E3835">
        <w:t xml:space="preserve"> vervalt.</w:t>
      </w:r>
    </w:p>
    <w:p w:rsidRPr="001E3835" w:rsidR="000D58EA" w:rsidP="00C360DD" w14:paraId="3CB682AF" w14:textId="77777777">
      <w:pPr>
        <w:pStyle w:val="NoSpacing"/>
      </w:pPr>
    </w:p>
    <w:p w:rsidRPr="001E3835" w:rsidR="000D58EA" w:rsidP="00C360DD" w14:paraId="2D2464A5" w14:textId="041820F5">
      <w:pPr>
        <w:pStyle w:val="NoSpacing"/>
      </w:pPr>
      <w:r w:rsidRPr="001E3835">
        <w:tab/>
      </w:r>
      <w:r w:rsidRPr="001E3835" w:rsidR="006B3071">
        <w:t>9</w:t>
      </w:r>
      <w:r w:rsidRPr="001E3835">
        <w:t xml:space="preserve">. In </w:t>
      </w:r>
      <w:r w:rsidRPr="001E3835" w:rsidR="00A22801">
        <w:t xml:space="preserve">de </w:t>
      </w:r>
      <w:r w:rsidRPr="001E3835">
        <w:t>alfabetische volgorde wordt ingevoegd:</w:t>
      </w:r>
    </w:p>
    <w:p w:rsidRPr="001E3835" w:rsidR="000D58EA" w:rsidP="00C360DD" w14:paraId="55F60B92" w14:textId="0DD20A4D">
      <w:pPr>
        <w:pStyle w:val="NoSpacing"/>
      </w:pPr>
      <w:r w:rsidRPr="001E3835">
        <w:tab/>
      </w:r>
      <w:r w:rsidRPr="001E3835">
        <w:t>gever</w:t>
      </w:r>
      <w:r w:rsidRPr="001E3835">
        <w:t>: degene van wie een bijdrage is ontvangen;</w:t>
      </w:r>
    </w:p>
    <w:p w:rsidRPr="001E3835" w:rsidR="000D58EA" w:rsidP="00C360DD" w14:paraId="0D30C808" w14:textId="77777777">
      <w:pPr>
        <w:pStyle w:val="NoSpacing"/>
      </w:pPr>
    </w:p>
    <w:p w:rsidRPr="001E3835" w:rsidR="003F49B9" w:rsidP="00C360DD" w14:paraId="48A35EC0" w14:textId="0D67C74E">
      <w:pPr>
        <w:pStyle w:val="NoSpacing"/>
      </w:pPr>
      <w:r w:rsidRPr="001E3835">
        <w:tab/>
      </w:r>
      <w:r w:rsidRPr="001E3835" w:rsidR="006B3071">
        <w:t>10</w:t>
      </w:r>
      <w:r w:rsidRPr="001E3835">
        <w:t>. Aan het slot van de zinsnede met betrekking tot</w:t>
      </w:r>
      <w:r w:rsidRPr="001E3835" w:rsidR="009A2AAE">
        <w:t xml:space="preserve"> de kandidaat en de zinsnede met betrekking tot</w:t>
      </w:r>
      <w:r w:rsidRPr="001E3835">
        <w:t xml:space="preserve"> het openbaar lichaam wordt de punt vervangen door een puntkomma.</w:t>
      </w:r>
    </w:p>
    <w:p w:rsidRPr="001E3835" w:rsidR="003F49B9" w:rsidP="00C360DD" w14:paraId="704D0395" w14:textId="77777777">
      <w:pPr>
        <w:pStyle w:val="NoSpacing"/>
      </w:pPr>
    </w:p>
    <w:p w:rsidRPr="001E3835" w:rsidR="00FE3397" w:rsidP="00C360DD" w14:paraId="728209EE" w14:textId="2FFAA968">
      <w:pPr>
        <w:pStyle w:val="NoSpacing"/>
      </w:pPr>
      <w:r w:rsidRPr="001E3835">
        <w:tab/>
      </w:r>
      <w:r w:rsidRPr="001E3835" w:rsidR="00F934D9">
        <w:t>1</w:t>
      </w:r>
      <w:r w:rsidRPr="001E3835" w:rsidR="006B3071">
        <w:t>1</w:t>
      </w:r>
      <w:r w:rsidRPr="001E3835">
        <w:t xml:space="preserve">. De </w:t>
      </w:r>
      <w:r w:rsidRPr="001E3835" w:rsidR="00A22801">
        <w:t xml:space="preserve">zinsnede met betrekking tot de </w:t>
      </w:r>
      <w:r w:rsidRPr="001E3835">
        <w:t>landelijke politieke partij komt te luiden:</w:t>
      </w:r>
    </w:p>
    <w:p w:rsidRPr="001E3835" w:rsidR="00FE3397" w:rsidP="00C360DD" w14:paraId="2E43E0EA" w14:textId="0BF96BD3">
      <w:pPr>
        <w:pStyle w:val="NoSpacing"/>
      </w:pPr>
      <w:r w:rsidRPr="001E3835">
        <w:t>landelijke</w:t>
      </w:r>
      <w:r w:rsidRPr="001E3835">
        <w:t xml:space="preserve"> politieke partij: een landelijke politieke vereniging </w:t>
      </w:r>
      <w:r w:rsidRPr="001E3835">
        <w:rPr>
          <w:iCs/>
        </w:rPr>
        <w:t xml:space="preserve">waarvan de aanduiding of afkorting daarvan </w:t>
      </w:r>
      <w:r w:rsidRPr="001E3835">
        <w:t>bij de laatstgehouden verkiezing boven een lijst als bedoeld in artikel I 17, eerste lid, dan wel S 13 van de Kieswet heeft gestaan waaraan ten minste één zetel is toegewezen</w:t>
      </w:r>
      <w:r w:rsidRPr="001E3835" w:rsidR="00886C70">
        <w:t>;</w:t>
      </w:r>
    </w:p>
    <w:p w:rsidRPr="001E3835" w:rsidR="00FE3397" w:rsidP="00C360DD" w14:paraId="1B8D1D1C" w14:textId="77777777">
      <w:pPr>
        <w:pStyle w:val="NoSpacing"/>
      </w:pPr>
    </w:p>
    <w:p w:rsidRPr="001E3835" w:rsidR="00FE3397" w:rsidP="00C360DD" w14:paraId="27A90274" w14:textId="7D83F512">
      <w:pPr>
        <w:pStyle w:val="NoSpacing"/>
      </w:pPr>
      <w:r w:rsidRPr="001E3835">
        <w:tab/>
      </w:r>
      <w:r w:rsidRPr="001E3835" w:rsidR="000D58EA">
        <w:t>1</w:t>
      </w:r>
      <w:r w:rsidRPr="001E3835" w:rsidR="006B3071">
        <w:t>2</w:t>
      </w:r>
      <w:r w:rsidRPr="001E3835">
        <w:t xml:space="preserve">. De </w:t>
      </w:r>
      <w:r w:rsidRPr="001E3835" w:rsidR="00A22801">
        <w:t xml:space="preserve">zinsnede met betrekking tot de </w:t>
      </w:r>
      <w:r w:rsidRPr="001E3835">
        <w:t>landelijke politieke vereniging’ komt te luiden:</w:t>
      </w:r>
    </w:p>
    <w:p w:rsidRPr="001E3835" w:rsidR="00FE3397" w:rsidP="00C360DD" w14:paraId="455FE01D" w14:textId="6C7C640E">
      <w:pPr>
        <w:pStyle w:val="NoSpacing"/>
      </w:pPr>
      <w:r w:rsidRPr="001E3835">
        <w:t>landelijke</w:t>
      </w:r>
      <w:r w:rsidRPr="001E3835">
        <w:t xml:space="preserve"> politieke vereniging: </w:t>
      </w:r>
      <w:bookmarkStart w:name="_Hlk228777727" w:id="4"/>
      <w:r w:rsidRPr="001E3835">
        <w:t xml:space="preserve">een vereniging </w:t>
      </w:r>
      <w:r w:rsidRPr="001E3835" w:rsidR="00F237A4">
        <w:t xml:space="preserve">waarvoor </w:t>
      </w:r>
      <w:r w:rsidRPr="001E3835" w:rsidR="005B6C70">
        <w:t xml:space="preserve">door het centraal stembureau op grond van artikel </w:t>
      </w:r>
      <w:r w:rsidRPr="001E3835">
        <w:t>G 1, Q 6 dan wel Y 2 juncto G 1 van de Kieswet</w:t>
      </w:r>
      <w:r w:rsidRPr="001E3835" w:rsidR="005B6C70">
        <w:t xml:space="preserve"> een aanduiding is geregistreerd</w:t>
      </w:r>
      <w:bookmarkEnd w:id="4"/>
      <w:r w:rsidRPr="001E3835" w:rsidR="00886C70">
        <w:t>;</w:t>
      </w:r>
    </w:p>
    <w:p w:rsidRPr="001E3835" w:rsidR="00B92CA7" w:rsidP="00B92CA7" w14:paraId="0A8B4F54" w14:textId="77777777">
      <w:pPr>
        <w:pStyle w:val="NoSpacing"/>
      </w:pPr>
    </w:p>
    <w:p w:rsidRPr="001E3835" w:rsidR="00B92CA7" w:rsidP="00B92CA7" w14:paraId="0CB07A4D" w14:textId="05CB6889">
      <w:pPr>
        <w:pStyle w:val="NoSpacing"/>
      </w:pPr>
      <w:r w:rsidRPr="001E3835">
        <w:tab/>
        <w:t>1</w:t>
      </w:r>
      <w:r w:rsidRPr="001E3835" w:rsidR="006B3071">
        <w:t>3</w:t>
      </w:r>
      <w:r w:rsidRPr="001E3835">
        <w:t>. Aan de zinsnede met betrekking tot de peildatum wordt toegevoegd “waarvoor subsidie wordt aangevraagd of is verleend”.</w:t>
      </w:r>
    </w:p>
    <w:p w:rsidRPr="001E3835" w:rsidR="00B92CA7" w:rsidP="00C360DD" w14:paraId="539EB4CF" w14:textId="77777777">
      <w:pPr>
        <w:pStyle w:val="NoSpacing"/>
      </w:pPr>
    </w:p>
    <w:p w:rsidRPr="001E3835" w:rsidR="005B6C70" w:rsidP="00C360DD" w14:paraId="162C4DD9" w14:textId="35D77484">
      <w:pPr>
        <w:pStyle w:val="NoSpacing"/>
      </w:pPr>
      <w:r w:rsidRPr="001E3835">
        <w:tab/>
      </w:r>
      <w:r w:rsidRPr="001E3835" w:rsidR="000D58EA">
        <w:t>1</w:t>
      </w:r>
      <w:r w:rsidRPr="001E3835" w:rsidR="006B3071">
        <w:t>4</w:t>
      </w:r>
      <w:r w:rsidRPr="001E3835">
        <w:t xml:space="preserve">. De </w:t>
      </w:r>
      <w:r w:rsidRPr="001E3835" w:rsidR="00A22801">
        <w:t xml:space="preserve">zinsnede met betrekking tot de </w:t>
      </w:r>
      <w:r w:rsidRPr="001E3835">
        <w:t>politieke alliantie vervalt.</w:t>
      </w:r>
    </w:p>
    <w:p w:rsidRPr="001E3835" w:rsidR="005B6C70" w:rsidP="00C360DD" w14:paraId="446E6199" w14:textId="77777777">
      <w:pPr>
        <w:pStyle w:val="NoSpacing"/>
      </w:pPr>
    </w:p>
    <w:p w:rsidRPr="001E3835" w:rsidR="00FE3397" w:rsidP="00C360DD" w14:paraId="462344AF" w14:textId="2F91BBBD">
      <w:pPr>
        <w:pStyle w:val="NoSpacing"/>
      </w:pPr>
      <w:r w:rsidRPr="001E3835">
        <w:tab/>
      </w:r>
      <w:r w:rsidRPr="001E3835" w:rsidR="000D58EA">
        <w:t>1</w:t>
      </w:r>
      <w:r w:rsidRPr="001E3835" w:rsidR="006B3071">
        <w:t>5</w:t>
      </w:r>
      <w:r w:rsidRPr="001E3835">
        <w:t xml:space="preserve">. </w:t>
      </w:r>
      <w:r w:rsidRPr="001E3835" w:rsidR="00A41166">
        <w:t xml:space="preserve">De </w:t>
      </w:r>
      <w:r w:rsidRPr="001E3835" w:rsidR="00A22801">
        <w:t xml:space="preserve">zinsnede met betrekking tot de </w:t>
      </w:r>
      <w:r w:rsidRPr="001E3835" w:rsidR="00A41166">
        <w:t xml:space="preserve">politieke stichting </w:t>
      </w:r>
      <w:r w:rsidRPr="001E3835" w:rsidR="005B6C70">
        <w:t>vervalt</w:t>
      </w:r>
      <w:r w:rsidRPr="001E3835" w:rsidR="00A41166">
        <w:t>.</w:t>
      </w:r>
    </w:p>
    <w:p w:rsidRPr="001E3835" w:rsidR="00A41166" w:rsidP="00C360DD" w14:paraId="67FB366B" w14:textId="77777777">
      <w:pPr>
        <w:pStyle w:val="NoSpacing"/>
      </w:pPr>
    </w:p>
    <w:p w:rsidRPr="001E3835" w:rsidR="00A41166" w:rsidP="00C360DD" w14:paraId="265B749D" w14:textId="0B656BAF">
      <w:pPr>
        <w:pStyle w:val="NoSpacing"/>
      </w:pPr>
      <w:r w:rsidRPr="001E3835">
        <w:tab/>
      </w:r>
      <w:r w:rsidRPr="001E3835" w:rsidR="000D58EA">
        <w:t>1</w:t>
      </w:r>
      <w:r w:rsidRPr="001E3835" w:rsidR="006B3071">
        <w:t>6</w:t>
      </w:r>
      <w:r w:rsidRPr="001E3835">
        <w:t xml:space="preserve">. De </w:t>
      </w:r>
      <w:r w:rsidRPr="001E3835" w:rsidR="00A22801">
        <w:t xml:space="preserve">zinsnede met betrekking tot de </w:t>
      </w:r>
      <w:r w:rsidRPr="001E3835">
        <w:t xml:space="preserve">politieke partij </w:t>
      </w:r>
      <w:r w:rsidRPr="001E3835" w:rsidR="005B6C70">
        <w:t>vervalt</w:t>
      </w:r>
      <w:r w:rsidRPr="001E3835">
        <w:t>.</w:t>
      </w:r>
    </w:p>
    <w:p w:rsidRPr="001E3835" w:rsidR="00A41166" w:rsidP="00C360DD" w14:paraId="47FE8604" w14:textId="77777777">
      <w:pPr>
        <w:pStyle w:val="NoSpacing"/>
      </w:pPr>
    </w:p>
    <w:p w:rsidRPr="001E3835" w:rsidR="00A41166" w:rsidP="00C360DD" w14:paraId="256A9B40" w14:textId="67823A93">
      <w:pPr>
        <w:pStyle w:val="NoSpacing"/>
      </w:pPr>
      <w:r w:rsidRPr="001E3835">
        <w:tab/>
      </w:r>
      <w:r w:rsidRPr="001E3835" w:rsidR="000D58EA">
        <w:t>1</w:t>
      </w:r>
      <w:r w:rsidRPr="001E3835" w:rsidR="006B3071">
        <w:t>7</w:t>
      </w:r>
      <w:r w:rsidRPr="001E3835">
        <w:t xml:space="preserve">. De </w:t>
      </w:r>
      <w:r w:rsidRPr="001E3835" w:rsidR="00A22801">
        <w:t xml:space="preserve">zinsnede met betrekking tot de </w:t>
      </w:r>
      <w:r w:rsidRPr="001E3835">
        <w:t>politieke vereniging komt te luiden:</w:t>
      </w:r>
    </w:p>
    <w:p w:rsidRPr="001E3835" w:rsidR="00A41166" w:rsidP="00C360DD" w14:paraId="46C87969" w14:textId="4D5DFAE7">
      <w:pPr>
        <w:pStyle w:val="NoSpacing"/>
      </w:pPr>
      <w:r w:rsidRPr="001E3835">
        <w:t>politieke</w:t>
      </w:r>
      <w:r w:rsidRPr="001E3835">
        <w:t xml:space="preserve"> vereniging: een decentrale politieke vereniging </w:t>
      </w:r>
      <w:r w:rsidRPr="001E3835" w:rsidR="005B6C70">
        <w:t xml:space="preserve">of </w:t>
      </w:r>
      <w:r w:rsidRPr="001E3835">
        <w:t>landelijke politieke vereniging</w:t>
      </w:r>
      <w:r w:rsidRPr="001E3835" w:rsidR="00886C70">
        <w:t>;</w:t>
      </w:r>
    </w:p>
    <w:p w:rsidRPr="001E3835" w:rsidR="004F7BF9" w:rsidP="00C360DD" w14:paraId="2D6C3433" w14:textId="77777777">
      <w:pPr>
        <w:pStyle w:val="NoSpacing"/>
      </w:pPr>
    </w:p>
    <w:p w:rsidRPr="001E3835" w:rsidR="004F7BF9" w:rsidP="00550A57" w14:paraId="51AB4393" w14:textId="551C78FA">
      <w:pPr>
        <w:pStyle w:val="NoSpacing"/>
      </w:pPr>
      <w:r w:rsidRPr="001E3835">
        <w:tab/>
        <w:t>1</w:t>
      </w:r>
      <w:r w:rsidRPr="001E3835" w:rsidR="006B3071">
        <w:t>8</w:t>
      </w:r>
      <w:r w:rsidRPr="001E3835">
        <w:t>.</w:t>
      </w:r>
      <w:r w:rsidRPr="001E3835" w:rsidR="00C62675">
        <w:t xml:space="preserve"> </w:t>
      </w:r>
      <w:r w:rsidRPr="001E3835" w:rsidR="00550A57">
        <w:t>A</w:t>
      </w:r>
      <w:r w:rsidRPr="001E3835" w:rsidR="00B42F83">
        <w:t xml:space="preserve">an het slot van de zinsnede met betrekking tot </w:t>
      </w:r>
      <w:r w:rsidRPr="001E3835" w:rsidR="009041DD">
        <w:t>schulden wordt de puntkomma vervangen door een punt.</w:t>
      </w:r>
    </w:p>
    <w:p w:rsidRPr="001E3835" w:rsidR="001800EB" w:rsidP="00C360DD" w14:paraId="096BBA75" w14:textId="77777777">
      <w:pPr>
        <w:pStyle w:val="NoSpacing"/>
      </w:pPr>
    </w:p>
    <w:p w:rsidRPr="001E3835" w:rsidR="001800EB" w:rsidP="001800EB" w14:paraId="2607A412" w14:textId="57222BD4">
      <w:pPr>
        <w:pStyle w:val="NoSpacing"/>
      </w:pPr>
      <w:r w:rsidRPr="001E3835">
        <w:tab/>
      </w:r>
      <w:r w:rsidRPr="001E3835" w:rsidR="000D58EA">
        <w:t>1</w:t>
      </w:r>
      <w:r w:rsidRPr="001E3835" w:rsidR="006B3071">
        <w:t>9</w:t>
      </w:r>
      <w:r w:rsidRPr="001E3835">
        <w:t xml:space="preserve">. De </w:t>
      </w:r>
      <w:r w:rsidRPr="001E3835" w:rsidR="00A22801">
        <w:t xml:space="preserve">zinsnede met betrekking tot de </w:t>
      </w:r>
      <w:r w:rsidRPr="001E3835">
        <w:t>verkiezing vervalt.</w:t>
      </w:r>
    </w:p>
    <w:p w:rsidRPr="001E3835" w:rsidR="005B6C70" w:rsidP="00C360DD" w14:paraId="10C1CD47" w14:textId="77777777">
      <w:pPr>
        <w:pStyle w:val="NoSpacing"/>
      </w:pPr>
    </w:p>
    <w:p w:rsidRPr="001E3835" w:rsidR="00A44FB5" w:rsidP="00A44FB5" w14:paraId="0982DCF7" w14:textId="77777777">
      <w:pPr>
        <w:pStyle w:val="Heading2"/>
      </w:pPr>
      <w:bookmarkStart w:name="_Ref228784364" w:id="5"/>
    </w:p>
    <w:bookmarkEnd w:id="5"/>
    <w:p w:rsidRPr="001E3835" w:rsidR="00FA0A41" w:rsidP="00A44FB5" w14:paraId="461A01E2" w14:textId="77777777">
      <w:pPr>
        <w:pStyle w:val="NoSpacing"/>
      </w:pPr>
    </w:p>
    <w:p w:rsidRPr="001E3835" w:rsidR="00A44FB5" w:rsidP="00A44FB5" w14:paraId="519AD0AE" w14:textId="7687782B">
      <w:pPr>
        <w:pStyle w:val="NoSpacing"/>
      </w:pPr>
      <w:r w:rsidRPr="001E3835">
        <w:tab/>
        <w:t>Artikel 2 vervalt.</w:t>
      </w:r>
    </w:p>
    <w:p w:rsidRPr="001E3835" w:rsidR="008448A3" w:rsidP="00A44FB5" w14:paraId="3D529E14" w14:textId="77777777">
      <w:pPr>
        <w:pStyle w:val="NoSpacing"/>
      </w:pPr>
    </w:p>
    <w:p w:rsidRPr="001E3835" w:rsidR="008448A3" w:rsidP="00F26462" w14:paraId="10AD8663" w14:textId="77777777">
      <w:pPr>
        <w:pStyle w:val="Heading2"/>
      </w:pPr>
      <w:bookmarkStart w:name="_Ref228786982" w:id="6"/>
    </w:p>
    <w:bookmarkEnd w:id="6"/>
    <w:p w:rsidRPr="001E3835" w:rsidR="00F26462" w:rsidP="00F26462" w14:paraId="031A3A27" w14:textId="77777777">
      <w:pPr>
        <w:pStyle w:val="NoSpacing"/>
      </w:pPr>
    </w:p>
    <w:p w:rsidRPr="001E3835" w:rsidR="00F26462" w:rsidP="00F26462" w14:paraId="55041AC0" w14:textId="5B215DBD">
      <w:pPr>
        <w:pStyle w:val="NoSpacing"/>
      </w:pPr>
      <w:r w:rsidRPr="001E3835">
        <w:tab/>
        <w:t>Artikel 3 vervalt.</w:t>
      </w:r>
    </w:p>
    <w:p w:rsidRPr="001E3835" w:rsidR="00A44FB5" w:rsidP="00C360DD" w14:paraId="4BC036D4" w14:textId="77777777">
      <w:pPr>
        <w:pStyle w:val="NoSpacing"/>
      </w:pPr>
    </w:p>
    <w:p w:rsidRPr="001E3835" w:rsidR="00AE08AA" w:rsidP="00AE08AA" w14:paraId="13D67E0F" w14:textId="77777777">
      <w:pPr>
        <w:pStyle w:val="Heading2"/>
      </w:pPr>
      <w:bookmarkStart w:name="_Ref228782605" w:id="7"/>
    </w:p>
    <w:bookmarkEnd w:id="7"/>
    <w:p w:rsidRPr="001E3835" w:rsidR="00AE08AA" w:rsidP="00AE08AA" w14:paraId="4897A799" w14:textId="77777777">
      <w:pPr>
        <w:pStyle w:val="NoSpacing"/>
      </w:pPr>
    </w:p>
    <w:p w:rsidRPr="001E3835" w:rsidR="00AE08AA" w:rsidP="00AE08AA" w14:paraId="51081552" w14:textId="14DCAF53">
      <w:pPr>
        <w:pStyle w:val="NoSpacing"/>
      </w:pPr>
      <w:r w:rsidRPr="001E3835">
        <w:tab/>
        <w:t>Artikel 4 vervalt.</w:t>
      </w:r>
    </w:p>
    <w:p w:rsidRPr="001E3835" w:rsidR="00F26462" w:rsidP="00AE08AA" w14:paraId="3FCE1E50" w14:textId="77777777">
      <w:pPr>
        <w:pStyle w:val="NoSpacing"/>
      </w:pPr>
    </w:p>
    <w:p w:rsidRPr="001E3835" w:rsidR="00300BBB" w:rsidP="00300BBB" w14:paraId="64AEC4BF" w14:textId="77777777">
      <w:pPr>
        <w:pStyle w:val="Heading2"/>
      </w:pPr>
      <w:bookmarkStart w:name="_Ref229997620" w:id="8"/>
    </w:p>
    <w:bookmarkEnd w:id="8"/>
    <w:p w:rsidRPr="001E3835" w:rsidR="00300BBB" w:rsidP="00300BBB" w14:paraId="1FBEC7AD" w14:textId="77777777">
      <w:pPr>
        <w:pStyle w:val="NoSpacing"/>
      </w:pPr>
    </w:p>
    <w:p w:rsidRPr="001E3835" w:rsidR="00A22801" w:rsidP="00300BBB" w14:paraId="57ED4542" w14:textId="74FF0E16">
      <w:pPr>
        <w:pStyle w:val="NoSpacing"/>
      </w:pPr>
      <w:r w:rsidRPr="001E3835">
        <w:tab/>
        <w:t>Artikel 6 vervalt.</w:t>
      </w:r>
    </w:p>
    <w:p w:rsidRPr="001E3835" w:rsidR="00300BBB" w:rsidP="00300BBB" w14:paraId="720AD323" w14:textId="77777777">
      <w:pPr>
        <w:pStyle w:val="NoSpacing"/>
      </w:pPr>
    </w:p>
    <w:p w:rsidRPr="001E3835" w:rsidR="00F26462" w:rsidP="00F26462" w14:paraId="4A39B87C" w14:textId="77777777">
      <w:pPr>
        <w:pStyle w:val="Heading2"/>
      </w:pPr>
      <w:bookmarkStart w:name="_Ref228787239" w:id="9"/>
    </w:p>
    <w:bookmarkEnd w:id="9"/>
    <w:p w:rsidRPr="001E3835" w:rsidR="00F26462" w:rsidP="00F26462" w14:paraId="7D570F34" w14:textId="77777777">
      <w:pPr>
        <w:pStyle w:val="NoSpacing"/>
      </w:pPr>
    </w:p>
    <w:p w:rsidRPr="001E3835" w:rsidR="00F26462" w:rsidP="00F26462" w14:paraId="64D2770F" w14:textId="30A7B875">
      <w:pPr>
        <w:pStyle w:val="NoSpacing"/>
      </w:pPr>
      <w:r w:rsidRPr="001E3835">
        <w:tab/>
        <w:t>Artikel 7 komt te luiden:</w:t>
      </w:r>
    </w:p>
    <w:p w:rsidRPr="001E3835" w:rsidR="00F26462" w:rsidP="00F26462" w14:paraId="3677573D" w14:textId="77777777">
      <w:pPr>
        <w:pStyle w:val="NoSpacing"/>
      </w:pPr>
    </w:p>
    <w:p w:rsidRPr="001E3835" w:rsidR="00F26462" w:rsidP="00F26462" w14:paraId="12BC8D86" w14:textId="7A9C5661">
      <w:pPr>
        <w:pStyle w:val="NoSpacing"/>
        <w:rPr>
          <w:b/>
          <w:bCs/>
        </w:rPr>
      </w:pPr>
      <w:r w:rsidRPr="001E3835">
        <w:tab/>
      </w:r>
      <w:r w:rsidRPr="001E3835">
        <w:rPr>
          <w:b/>
          <w:bCs/>
        </w:rPr>
        <w:t>Artikel 7. Transparantieplicht</w:t>
      </w:r>
    </w:p>
    <w:p w:rsidRPr="001E3835" w:rsidR="00F26462" w:rsidP="00F26462" w14:paraId="748F4201" w14:textId="41670C8C">
      <w:pPr>
        <w:pStyle w:val="NoSpacing"/>
      </w:pPr>
      <w:r w:rsidRPr="001E3835">
        <w:tab/>
        <w:t xml:space="preserve">1. Een </w:t>
      </w:r>
      <w:r w:rsidRPr="001E3835" w:rsidR="00975008">
        <w:t xml:space="preserve">landelijke </w:t>
      </w:r>
      <w:r w:rsidRPr="001E3835">
        <w:t xml:space="preserve">politieke vereniging maakt op een algemeen toegankelijke wijze elektronisch openbaar: </w:t>
      </w:r>
    </w:p>
    <w:p w:rsidRPr="001E3835" w:rsidR="008C57FA" w:rsidP="00F26462" w14:paraId="24F543BC" w14:textId="4A5EE149">
      <w:pPr>
        <w:pStyle w:val="NoSpacing"/>
      </w:pPr>
      <w:r w:rsidRPr="001E3835">
        <w:tab/>
      </w:r>
      <w:r w:rsidRPr="001E3835" w:rsidR="00B81CDF">
        <w:t>a</w:t>
      </w:r>
      <w:r w:rsidRPr="001E3835">
        <w:t>. een beschrijving van de interne organisatie</w:t>
      </w:r>
      <w:r w:rsidRPr="001E3835" w:rsidR="009D2F1D">
        <w:t>structuur</w:t>
      </w:r>
      <w:r w:rsidRPr="001E3835">
        <w:t xml:space="preserve"> van de politieke vereniging;</w:t>
      </w:r>
    </w:p>
    <w:p w:rsidRPr="001E3835" w:rsidR="00F26462" w:rsidP="00F26462" w14:paraId="36E424C3" w14:textId="37DB9974">
      <w:pPr>
        <w:pStyle w:val="NoSpacing"/>
      </w:pPr>
      <w:r w:rsidRPr="001E3835">
        <w:tab/>
      </w:r>
      <w:r w:rsidRPr="001E3835" w:rsidR="00B81CDF">
        <w:t>b</w:t>
      </w:r>
      <w:r w:rsidRPr="001E3835">
        <w:t xml:space="preserve">. de statuten van de vereniging en de interne regels die door </w:t>
      </w:r>
      <w:r w:rsidRPr="001E3835" w:rsidR="00E8273D">
        <w:t>haar</w:t>
      </w:r>
      <w:r w:rsidRPr="001E3835" w:rsidR="00165070">
        <w:t xml:space="preserve"> algemene vergadering of h</w:t>
      </w:r>
      <w:r w:rsidRPr="001E3835" w:rsidR="00E8273D">
        <w:t>aar</w:t>
      </w:r>
      <w:r w:rsidRPr="001E3835" w:rsidR="00165070">
        <w:t xml:space="preserve"> </w:t>
      </w:r>
      <w:r w:rsidRPr="001E3835">
        <w:t xml:space="preserve">bestuur zijn vastgesteld, dan wel direct of indirect op basis van een door deze organen gegeven bevoegdheid zijn vastgesteld; </w:t>
      </w:r>
    </w:p>
    <w:p w:rsidRPr="001E3835" w:rsidR="00F26462" w:rsidP="00F26462" w14:paraId="1B963579" w14:textId="77777777">
      <w:pPr>
        <w:pStyle w:val="NoSpacing"/>
      </w:pPr>
      <w:r w:rsidRPr="001E3835">
        <w:tab/>
        <w:t>c. de voorwaarden die aan het lidmaatschap van de vereniging zijn verbonden;</w:t>
      </w:r>
    </w:p>
    <w:p w:rsidRPr="001E3835" w:rsidR="00F26462" w:rsidP="00F26462" w14:paraId="6C8E1BAD" w14:textId="7806B5FA">
      <w:pPr>
        <w:pStyle w:val="NoSpacing"/>
      </w:pPr>
      <w:r w:rsidRPr="001E3835">
        <w:tab/>
        <w:t>d. de voorwaarden en procedure voor de kandidaatstelling als en de benoeming tot lid van het verenigingsbestuur;</w:t>
      </w:r>
    </w:p>
    <w:p w:rsidRPr="001E3835" w:rsidR="00F26462" w:rsidP="00F26462" w14:paraId="22C8A8F2" w14:textId="7D418574">
      <w:pPr>
        <w:pStyle w:val="NoSpacing"/>
      </w:pPr>
      <w:r w:rsidRPr="001E3835">
        <w:tab/>
        <w:t xml:space="preserve">e. de samenstelling van het bestuur; </w:t>
      </w:r>
    </w:p>
    <w:p w:rsidRPr="001E3835" w:rsidR="00F26462" w:rsidP="00F26462" w14:paraId="07061160" w14:textId="77777777">
      <w:pPr>
        <w:pStyle w:val="NoSpacing"/>
      </w:pPr>
      <w:r w:rsidRPr="001E3835">
        <w:tab/>
        <w:t>f. de procedure voor de totstandkoming van kandidatenlijsten bij verkiezingen als bedoeld in de Kieswet en, indien van toepassing, de criteria op basis waarvan personen daarvoor worden geselecteerd; en</w:t>
      </w:r>
    </w:p>
    <w:p w:rsidRPr="001E3835" w:rsidR="00F26462" w:rsidP="00F26462" w14:paraId="0ED551F7" w14:textId="1B2B3822">
      <w:pPr>
        <w:pStyle w:val="NoSpacing"/>
      </w:pPr>
      <w:r w:rsidRPr="001E3835">
        <w:tab/>
      </w:r>
      <w:bookmarkStart w:name="_Hlk230352429" w:id="10"/>
      <w:r w:rsidRPr="001E3835">
        <w:t xml:space="preserve">g. een overzicht van de neveninstellingen van de vereniging dan wel een rechtstreekse verwijzing naar </w:t>
      </w:r>
      <w:r w:rsidRPr="001E3835" w:rsidR="00E8273D">
        <w:t xml:space="preserve">het ter zake </w:t>
      </w:r>
      <w:r w:rsidRPr="001E3835">
        <w:t>door de Autoriteit openbaar gemaakte overzicht</w:t>
      </w:r>
      <w:bookmarkEnd w:id="10"/>
      <w:r w:rsidRPr="001E3835">
        <w:t>;</w:t>
      </w:r>
    </w:p>
    <w:p w:rsidRPr="001E3835" w:rsidR="00F26462" w:rsidP="00F26462" w14:paraId="28B62C26" w14:textId="371D07C7">
      <w:pPr>
        <w:pStyle w:val="NoSpacing"/>
      </w:pPr>
      <w:r w:rsidRPr="001E3835">
        <w:tab/>
        <w:t xml:space="preserve">2. </w:t>
      </w:r>
      <w:r w:rsidRPr="001E3835" w:rsidR="00975008">
        <w:t xml:space="preserve">De </w:t>
      </w:r>
      <w:r w:rsidRPr="001E3835">
        <w:t xml:space="preserve">politieke vereniging houdt de informatie, bedoeld in het eerste lid, actueel. </w:t>
      </w:r>
    </w:p>
    <w:p w:rsidRPr="001E3835" w:rsidR="00F26462" w:rsidP="00F26462" w14:paraId="0E33D0BE" w14:textId="6FC88937">
      <w:pPr>
        <w:pStyle w:val="NoSpacing"/>
      </w:pPr>
      <w:r w:rsidRPr="001E3835">
        <w:tab/>
        <w:t xml:space="preserve">3. Bij of </w:t>
      </w:r>
      <w:r w:rsidRPr="001E3835">
        <w:t>krachtens</w:t>
      </w:r>
      <w:r w:rsidRPr="001E3835">
        <w:t xml:space="preserve"> algemene maatregel van bestuur kunnen nadere voorschriften worden gesteld over de gegevens die op grond van het eerste lid openbaar worden gemaakt.</w:t>
      </w:r>
    </w:p>
    <w:p w:rsidRPr="001E3835" w:rsidR="005B6C70" w:rsidP="00C360DD" w14:paraId="179A91C2" w14:textId="77777777">
      <w:pPr>
        <w:pStyle w:val="NoSpacing"/>
      </w:pPr>
    </w:p>
    <w:p w:rsidRPr="001E3835" w:rsidR="006A12E0" w:rsidP="006A12E0" w14:paraId="2B5DBE96" w14:textId="77777777">
      <w:pPr>
        <w:pStyle w:val="Heading2"/>
      </w:pPr>
      <w:bookmarkStart w:name="_Ref228799169" w:id="11"/>
    </w:p>
    <w:bookmarkEnd w:id="11"/>
    <w:p w:rsidRPr="001E3835" w:rsidR="006A12E0" w:rsidP="006A12E0" w14:paraId="76B43EC5" w14:textId="77777777">
      <w:pPr>
        <w:pStyle w:val="NoSpacing"/>
      </w:pPr>
    </w:p>
    <w:p w:rsidRPr="001E3835" w:rsidR="004830B9" w:rsidP="00300BBB" w14:paraId="0CB8B4B7" w14:textId="61C3E6D5">
      <w:pPr>
        <w:pStyle w:val="NoSpacing"/>
      </w:pPr>
      <w:r w:rsidRPr="001E3835">
        <w:tab/>
        <w:t>Artikel 8 vervalt.</w:t>
      </w:r>
    </w:p>
    <w:p w:rsidRPr="001E3835" w:rsidR="00300BBB" w:rsidP="00300BBB" w14:paraId="1EC0813A" w14:textId="77777777">
      <w:pPr>
        <w:pStyle w:val="NoSpacing"/>
      </w:pPr>
    </w:p>
    <w:p w:rsidRPr="001E3835" w:rsidR="00300BBB" w:rsidP="002830CF" w14:paraId="4DC4A10B" w14:textId="0ED94178">
      <w:pPr>
        <w:pStyle w:val="Heading2"/>
      </w:pPr>
      <w:bookmarkStart w:name="_Ref230077500" w:id="12"/>
    </w:p>
    <w:bookmarkEnd w:id="12"/>
    <w:p w:rsidRPr="001E3835" w:rsidR="00300BBB" w:rsidP="00300BBB" w14:paraId="2BC18250" w14:textId="77777777">
      <w:pPr>
        <w:pStyle w:val="NoSpacing"/>
      </w:pPr>
    </w:p>
    <w:p w:rsidRPr="001E3835" w:rsidR="00E65FB2" w:rsidP="00300BBB" w14:paraId="7BD340ED" w14:textId="30502CF3">
      <w:pPr>
        <w:pStyle w:val="NoSpacing"/>
      </w:pPr>
      <w:r w:rsidRPr="001E3835">
        <w:tab/>
        <w:t>In de artikelen</w:t>
      </w:r>
      <w:r w:rsidRPr="001E3835" w:rsidR="00BA4B54">
        <w:t xml:space="preserve"> </w:t>
      </w:r>
      <w:r w:rsidRPr="001E3835">
        <w:t>9, eerste lid</w:t>
      </w:r>
      <w:r w:rsidRPr="001E3835" w:rsidR="00BA4B54">
        <w:t xml:space="preserve">, en </w:t>
      </w:r>
      <w:r w:rsidRPr="001E3835" w:rsidR="0000646F">
        <w:t>65, derde lid,</w:t>
      </w:r>
      <w:r w:rsidRPr="001E3835" w:rsidR="00BA4B54">
        <w:t xml:space="preserve"> </w:t>
      </w:r>
      <w:r w:rsidRPr="001E3835">
        <w:t>wordt “politieke verenigingen” vervangen door “landelijke politieke verenigingen”.</w:t>
      </w:r>
    </w:p>
    <w:p w:rsidRPr="001E3835" w:rsidR="00E65FB2" w:rsidP="00300BBB" w14:paraId="087D1627" w14:textId="77777777">
      <w:pPr>
        <w:pStyle w:val="NoSpacing"/>
      </w:pPr>
    </w:p>
    <w:p w:rsidRPr="001E3835" w:rsidR="00E65FB2" w:rsidP="0017366E" w14:paraId="409957DF" w14:textId="3FB14E3E">
      <w:pPr>
        <w:pStyle w:val="Heading2"/>
      </w:pPr>
      <w:bookmarkStart w:name="_Ref232496826" w:id="13"/>
    </w:p>
    <w:bookmarkEnd w:id="13"/>
    <w:p w:rsidRPr="001E3835" w:rsidR="0017366E" w:rsidP="0017366E" w14:paraId="28BEF177" w14:textId="77777777">
      <w:pPr>
        <w:pStyle w:val="NoSpacing"/>
      </w:pPr>
    </w:p>
    <w:p w:rsidRPr="001E3835" w:rsidR="0017366E" w:rsidP="0017366E" w14:paraId="3980CDC6" w14:textId="1FF4722C">
      <w:pPr>
        <w:pStyle w:val="NoSpacing"/>
      </w:pPr>
      <w:r w:rsidRPr="001E3835">
        <w:tab/>
        <w:t>In de artikelen</w:t>
      </w:r>
      <w:r w:rsidRPr="001E3835" w:rsidR="00BA4B54">
        <w:t xml:space="preserve"> </w:t>
      </w:r>
      <w:r w:rsidRPr="001E3835" w:rsidR="000D5B45">
        <w:t xml:space="preserve">9, derde lid, </w:t>
      </w:r>
      <w:r w:rsidRPr="001E3835">
        <w:t>10, eerste en derde lid,</w:t>
      </w:r>
      <w:r w:rsidRPr="001E3835" w:rsidR="00BA4B54">
        <w:t xml:space="preserve"> </w:t>
      </w:r>
      <w:r w:rsidRPr="001E3835">
        <w:t>11, eerste en derde lid,</w:t>
      </w:r>
      <w:r w:rsidRPr="001E3835" w:rsidR="00BA4B54">
        <w:t xml:space="preserve"> </w:t>
      </w:r>
      <w:r w:rsidRPr="001E3835">
        <w:t>12, eerste en derde lid,</w:t>
      </w:r>
      <w:r w:rsidRPr="001E3835" w:rsidR="00BA4B54">
        <w:t xml:space="preserve"> </w:t>
      </w:r>
      <w:r w:rsidRPr="001E3835">
        <w:t xml:space="preserve">13, eerste lid, </w:t>
      </w:r>
      <w:r w:rsidRPr="001E3835" w:rsidR="006A769F">
        <w:t>35a, eerste lid</w:t>
      </w:r>
      <w:r w:rsidRPr="001E3835" w:rsidR="00BA4B54">
        <w:t xml:space="preserve">, </w:t>
      </w:r>
      <w:r w:rsidRPr="001E3835" w:rsidR="00984C45">
        <w:t xml:space="preserve">36, eerste lid, </w:t>
      </w:r>
      <w:r w:rsidRPr="001E3835" w:rsidR="0014691F">
        <w:t>36a, eerste lid,</w:t>
      </w:r>
      <w:r w:rsidRPr="001E3835" w:rsidR="00BA4B54">
        <w:t xml:space="preserve"> en </w:t>
      </w:r>
      <w:r w:rsidRPr="001E3835" w:rsidR="0000646F">
        <w:t>65, derde lid,</w:t>
      </w:r>
      <w:r w:rsidRPr="001E3835" w:rsidR="00BA4B54">
        <w:t xml:space="preserve"> </w:t>
      </w:r>
      <w:r w:rsidRPr="001E3835">
        <w:t>wordt “politieke vereniging” vervangen door “landelijke politieke vereniging”.</w:t>
      </w:r>
    </w:p>
    <w:p w:rsidRPr="001E3835" w:rsidR="00AC6070" w:rsidP="00AC6070" w14:paraId="28F45854" w14:textId="77777777">
      <w:pPr>
        <w:pStyle w:val="NoSpacing"/>
      </w:pPr>
    </w:p>
    <w:p w:rsidRPr="001E3835" w:rsidR="000C07C4" w:rsidP="000C07C4" w14:paraId="58F16485" w14:textId="77777777">
      <w:pPr>
        <w:pStyle w:val="Heading2"/>
      </w:pPr>
      <w:bookmarkStart w:name="_Ref230353005" w:id="14"/>
    </w:p>
    <w:bookmarkEnd w:id="14"/>
    <w:p w:rsidRPr="001E3835" w:rsidR="000C07C4" w:rsidP="000C07C4" w14:paraId="3FC32823" w14:textId="77777777">
      <w:pPr>
        <w:pStyle w:val="NoSpacing"/>
      </w:pPr>
    </w:p>
    <w:p w:rsidRPr="001E3835" w:rsidR="000C07C4" w:rsidP="000C07C4" w14:paraId="1CFBB9C7" w14:textId="5B0799B2">
      <w:pPr>
        <w:pStyle w:val="NoSpacing"/>
      </w:pPr>
      <w:r w:rsidRPr="001E3835">
        <w:tab/>
        <w:t>In artikel 9, derde lid, word</w:t>
      </w:r>
      <w:r w:rsidRPr="001E3835" w:rsidR="00CC2212">
        <w:t>t</w:t>
      </w:r>
      <w:r w:rsidRPr="001E3835">
        <w:t xml:space="preserve"> “voor haar” vervangen door “</w:t>
      </w:r>
      <w:bookmarkStart w:name="_Hlk230352949" w:id="15"/>
      <w:r w:rsidRPr="001E3835">
        <w:t xml:space="preserve">voor </w:t>
      </w:r>
      <w:r w:rsidRPr="001E3835" w:rsidR="00CC2212">
        <w:t>die vereniging</w:t>
      </w:r>
      <w:bookmarkEnd w:id="15"/>
      <w:r w:rsidRPr="001E3835" w:rsidR="00CC2212">
        <w:t>”</w:t>
      </w:r>
      <w:r w:rsidRPr="001E3835">
        <w:t xml:space="preserve">. </w:t>
      </w:r>
    </w:p>
    <w:p w:rsidRPr="001E3835" w:rsidR="000C07C4" w:rsidP="00AC6070" w14:paraId="7F73B4C1" w14:textId="0295082E">
      <w:pPr>
        <w:pStyle w:val="NoSpacing"/>
      </w:pPr>
      <w:r w:rsidRPr="001E3835">
        <w:tab/>
      </w:r>
    </w:p>
    <w:p w:rsidRPr="001E3835" w:rsidR="00AC6070" w:rsidP="00AC6070" w14:paraId="40ED558C" w14:textId="77777777">
      <w:pPr>
        <w:pStyle w:val="Heading2"/>
      </w:pPr>
      <w:bookmarkStart w:name="_Ref230344096" w:id="16"/>
    </w:p>
    <w:bookmarkEnd w:id="16"/>
    <w:p w:rsidRPr="001E3835" w:rsidR="00AC6070" w:rsidP="00AC6070" w14:paraId="6BF7BD30" w14:textId="77777777">
      <w:pPr>
        <w:pStyle w:val="NoSpacing"/>
      </w:pPr>
    </w:p>
    <w:p w:rsidRPr="001E3835" w:rsidR="00AC6070" w:rsidP="00AC6070" w14:paraId="1A21D8C5" w14:textId="77777777">
      <w:pPr>
        <w:pStyle w:val="NoSpacing"/>
      </w:pPr>
      <w:r w:rsidRPr="001E3835">
        <w:tab/>
        <w:t>Artikel 10 wordt als volgt gewijzigd:</w:t>
      </w:r>
    </w:p>
    <w:p w:rsidRPr="001E3835" w:rsidR="00AC6070" w:rsidP="00AC6070" w14:paraId="1F85BAA3" w14:textId="77777777">
      <w:pPr>
        <w:pStyle w:val="NoSpacing"/>
      </w:pPr>
    </w:p>
    <w:p w:rsidRPr="001E3835" w:rsidR="00AC6070" w:rsidP="00AC6070" w14:paraId="6855B41D" w14:textId="56A49A7D">
      <w:pPr>
        <w:pStyle w:val="NoSpacing"/>
      </w:pPr>
      <w:r w:rsidRPr="001E3835">
        <w:tab/>
        <w:t>1. In het eerste lid, tweede zin, wordt “dan wel stichting” vervangen door “</w:t>
      </w:r>
      <w:bookmarkStart w:name="_Hlk230603892" w:id="17"/>
      <w:r w:rsidRPr="001E3835">
        <w:t>dan wel een stichting,</w:t>
      </w:r>
      <w:bookmarkEnd w:id="17"/>
      <w:r w:rsidRPr="001E3835">
        <w:t>”.</w:t>
      </w:r>
    </w:p>
    <w:p w:rsidRPr="001E3835" w:rsidR="00AC6070" w:rsidP="00AC6070" w14:paraId="3AEB9F84" w14:textId="77777777">
      <w:pPr>
        <w:pStyle w:val="NoSpacing"/>
      </w:pPr>
    </w:p>
    <w:p w:rsidRPr="001E3835" w:rsidR="00AC6070" w:rsidP="00AC6070" w14:paraId="7C5362C4" w14:textId="77777777">
      <w:pPr>
        <w:pStyle w:val="NoSpacing"/>
      </w:pPr>
      <w:r w:rsidRPr="001E3835">
        <w:tab/>
        <w:t>2. In het vierde lid, onder a en b, wordt “dan wel de neveninstelling” vervangen door “dan wel haar neveninstelling”.</w:t>
      </w:r>
    </w:p>
    <w:p w:rsidRPr="001E3835" w:rsidR="00AC6070" w:rsidP="00AC6070" w14:paraId="2600F4E9" w14:textId="77777777">
      <w:pPr>
        <w:pStyle w:val="NoSpacing"/>
      </w:pPr>
    </w:p>
    <w:p w:rsidRPr="001E3835" w:rsidR="00AC6070" w:rsidP="00AC6070" w14:paraId="0DC0644A" w14:textId="75D1853B">
      <w:pPr>
        <w:pStyle w:val="NoSpacing"/>
      </w:pPr>
      <w:r w:rsidRPr="001E3835">
        <w:tab/>
        <w:t>3. In het vierde lid, onder c, wordt na “de politieke vereniging</w:t>
      </w:r>
      <w:r w:rsidRPr="001E3835" w:rsidR="00E403EE">
        <w:t>”</w:t>
      </w:r>
      <w:r w:rsidRPr="001E3835">
        <w:t xml:space="preserve"> ingevoegd “dan wel haar neveninstelling”.</w:t>
      </w:r>
    </w:p>
    <w:p w:rsidRPr="001E3835" w:rsidR="00AC6070" w:rsidP="00AC6070" w14:paraId="28D435F6" w14:textId="77777777">
      <w:pPr>
        <w:pStyle w:val="NoSpacing"/>
      </w:pPr>
    </w:p>
    <w:p w:rsidRPr="001E3835" w:rsidR="00AC6070" w:rsidP="00AC6070" w14:paraId="7026F85A" w14:textId="77777777">
      <w:pPr>
        <w:pStyle w:val="Heading2"/>
      </w:pPr>
      <w:bookmarkStart w:name="_Ref230344996" w:id="18"/>
    </w:p>
    <w:bookmarkEnd w:id="18"/>
    <w:p w:rsidRPr="001E3835" w:rsidR="00AC6070" w:rsidP="00AC6070" w14:paraId="22129AAB" w14:textId="77777777">
      <w:pPr>
        <w:pStyle w:val="NoSpacing"/>
      </w:pPr>
    </w:p>
    <w:p w:rsidRPr="001E3835" w:rsidR="00AC6070" w:rsidP="00AC6070" w14:paraId="3EC46345" w14:textId="77777777">
      <w:pPr>
        <w:pStyle w:val="NoSpacing"/>
      </w:pPr>
      <w:r w:rsidRPr="001E3835">
        <w:tab/>
        <w:t>De artikelen 11 en 12 worden als volgt gewijzigd:</w:t>
      </w:r>
    </w:p>
    <w:p w:rsidRPr="001E3835" w:rsidR="00AC6070" w:rsidP="00AC6070" w14:paraId="0F211D0B" w14:textId="77777777">
      <w:pPr>
        <w:pStyle w:val="NoSpacing"/>
      </w:pPr>
    </w:p>
    <w:p w:rsidRPr="001E3835" w:rsidR="00AC6070" w:rsidP="00AC6070" w14:paraId="0463F3B6" w14:textId="44D8EB13">
      <w:pPr>
        <w:pStyle w:val="NoSpacing"/>
      </w:pPr>
      <w:r w:rsidRPr="001E3835">
        <w:tab/>
        <w:t>1. In het eerste lid</w:t>
      </w:r>
      <w:r w:rsidRPr="001E3835" w:rsidR="00722D24">
        <w:t>, tweede volzin,</w:t>
      </w:r>
      <w:r w:rsidRPr="001E3835">
        <w:t xml:space="preserve"> wordt na “vereniging met volledige rechtsbevoegdheid” een komma ingevoegd.</w:t>
      </w:r>
    </w:p>
    <w:p w:rsidRPr="001E3835" w:rsidR="00AC6070" w:rsidP="00AC6070" w14:paraId="09892FE3" w14:textId="77777777">
      <w:pPr>
        <w:pStyle w:val="NoSpacing"/>
      </w:pPr>
    </w:p>
    <w:p w:rsidRPr="001E3835" w:rsidR="00AC6070" w:rsidP="00AC6070" w14:paraId="6EFED5BA" w14:textId="77777777">
      <w:pPr>
        <w:pStyle w:val="NoSpacing"/>
      </w:pPr>
      <w:r w:rsidRPr="001E3835">
        <w:tab/>
        <w:t>2. In het vierde lid, onder a en b, wordt “dan wel de neveninstelling” vervangen door “dan wel haar neveninstelling”.</w:t>
      </w:r>
    </w:p>
    <w:p w:rsidRPr="001E3835" w:rsidR="00AC6070" w:rsidP="00AC6070" w14:paraId="415A3E9A" w14:textId="77777777">
      <w:pPr>
        <w:pStyle w:val="NoSpacing"/>
      </w:pPr>
    </w:p>
    <w:p w:rsidRPr="001E3835" w:rsidR="00AC6070" w:rsidP="00AC6070" w14:paraId="192F3C6E" w14:textId="01F10C18">
      <w:pPr>
        <w:pStyle w:val="NoSpacing"/>
      </w:pPr>
      <w:r w:rsidRPr="001E3835">
        <w:tab/>
        <w:t>3. In het vierde lid, onder c, wordt na “de politieke vereniging</w:t>
      </w:r>
      <w:r w:rsidRPr="001E3835" w:rsidR="00E403EE">
        <w:t>”</w:t>
      </w:r>
      <w:r w:rsidRPr="001E3835">
        <w:t xml:space="preserve"> ingevoegd “dan wel haar neveninstelling”.</w:t>
      </w:r>
    </w:p>
    <w:p w:rsidRPr="001E3835" w:rsidR="00AC6070" w:rsidP="00300BBB" w14:paraId="3ADDD534" w14:textId="77777777">
      <w:pPr>
        <w:pStyle w:val="NoSpacing"/>
      </w:pPr>
    </w:p>
    <w:p w:rsidRPr="001E3835" w:rsidR="00300BBB" w:rsidP="00300BBB" w14:paraId="09060D0E" w14:textId="77777777">
      <w:pPr>
        <w:pStyle w:val="Heading2"/>
      </w:pPr>
      <w:bookmarkStart w:name="_Ref229999960" w:id="19"/>
    </w:p>
    <w:bookmarkEnd w:id="19"/>
    <w:p w:rsidRPr="001E3835" w:rsidR="00300BBB" w:rsidP="00300BBB" w14:paraId="482F8749" w14:textId="77777777">
      <w:pPr>
        <w:pStyle w:val="NoSpacing"/>
      </w:pPr>
    </w:p>
    <w:p w:rsidRPr="001E3835" w:rsidR="008A46EF" w:rsidP="00300BBB" w14:paraId="54E99B7F" w14:textId="77777777">
      <w:pPr>
        <w:pStyle w:val="NoSpacing"/>
      </w:pPr>
      <w:r w:rsidRPr="001E3835">
        <w:tab/>
      </w:r>
      <w:r w:rsidRPr="001E3835">
        <w:t>Artikel 13 wordt als volgt gewijzigd:</w:t>
      </w:r>
    </w:p>
    <w:p w:rsidRPr="001E3835" w:rsidR="008A46EF" w:rsidP="00300BBB" w14:paraId="7CAA0E96" w14:textId="77777777">
      <w:pPr>
        <w:pStyle w:val="NoSpacing"/>
      </w:pPr>
    </w:p>
    <w:p w:rsidRPr="001E3835" w:rsidR="00300BBB" w:rsidP="00300BBB" w14:paraId="00FE8C15" w14:textId="0ACC14E7">
      <w:pPr>
        <w:pStyle w:val="NoSpacing"/>
      </w:pPr>
      <w:r w:rsidRPr="001E3835">
        <w:tab/>
        <w:t xml:space="preserve">1. </w:t>
      </w:r>
      <w:r w:rsidRPr="001E3835" w:rsidR="0017366E">
        <w:t>In het opschrift w</w:t>
      </w:r>
      <w:r w:rsidRPr="001E3835">
        <w:t xml:space="preserve">ordt </w:t>
      </w:r>
      <w:r w:rsidRPr="001E3835" w:rsidR="0017366E">
        <w:t>“</w:t>
      </w:r>
      <w:r w:rsidRPr="001E3835">
        <w:t>Andere</w:t>
      </w:r>
      <w:r w:rsidRPr="001E3835" w:rsidR="0017366E">
        <w:t>”</w:t>
      </w:r>
      <w:r w:rsidRPr="001E3835">
        <w:t xml:space="preserve"> vervangen door</w:t>
      </w:r>
      <w:r w:rsidRPr="001E3835" w:rsidR="0017366E">
        <w:t xml:space="preserve"> “</w:t>
      </w:r>
      <w:r w:rsidRPr="001E3835">
        <w:t>Andersoortige</w:t>
      </w:r>
      <w:r w:rsidRPr="001E3835" w:rsidR="005F3DFA">
        <w:t>”</w:t>
      </w:r>
      <w:r w:rsidRPr="001E3835">
        <w:t>.</w:t>
      </w:r>
    </w:p>
    <w:p w:rsidRPr="001E3835" w:rsidR="008A46EF" w:rsidP="00300BBB" w14:paraId="104CACA5" w14:textId="77777777">
      <w:pPr>
        <w:pStyle w:val="NoSpacing"/>
      </w:pPr>
    </w:p>
    <w:p w:rsidRPr="001E3835" w:rsidR="008A46EF" w:rsidP="00300BBB" w14:paraId="42EFAA13" w14:textId="6E5ECBA6">
      <w:pPr>
        <w:pStyle w:val="NoSpacing"/>
      </w:pPr>
      <w:r w:rsidRPr="001E3835">
        <w:tab/>
        <w:t xml:space="preserve">2. In het eerste lid </w:t>
      </w:r>
      <w:r w:rsidRPr="001E3835" w:rsidR="00BE647F">
        <w:t>wordt na “verzoekt de autoriteit” ingevoegd “</w:t>
      </w:r>
      <w:bookmarkStart w:name="_Hlk230354049" w:id="20"/>
      <w:r w:rsidRPr="001E3835" w:rsidR="00BE647F">
        <w:t>als haar neveninstelling aan te wijzen:</w:t>
      </w:r>
      <w:bookmarkEnd w:id="20"/>
      <w:r w:rsidRPr="001E3835" w:rsidR="00BE647F">
        <w:t xml:space="preserve">”, </w:t>
      </w:r>
      <w:r w:rsidRPr="001E3835">
        <w:t>wordt na “of stichting” een komma ingevoegd, wordt “haarzelf” vervangen door “deze politieke vereniging” en wordt “haar aanduiding of een afkorting daarvan</w:t>
      </w:r>
      <w:r w:rsidRPr="001E3835" w:rsidR="00BE647F">
        <w:t xml:space="preserve"> staat </w:t>
      </w:r>
      <w:bookmarkStart w:name="_Hlk230354006" w:id="21"/>
      <w:r w:rsidRPr="001E3835" w:rsidR="00BE647F">
        <w:t>aan te wijzen als haar neveninstelling</w:t>
      </w:r>
      <w:bookmarkEnd w:id="21"/>
      <w:r w:rsidRPr="001E3835">
        <w:t>” vervangen door “</w:t>
      </w:r>
      <w:bookmarkStart w:name="_Hlk230353948" w:id="22"/>
      <w:r w:rsidRPr="001E3835">
        <w:t>de voor deze politieke vereniging geregistreerde aanduiding of afkorting daarvan staat</w:t>
      </w:r>
      <w:bookmarkEnd w:id="22"/>
      <w:r w:rsidRPr="001E3835">
        <w:t>”.</w:t>
      </w:r>
    </w:p>
    <w:p w:rsidRPr="001E3835" w:rsidR="004830B9" w:rsidP="004830B9" w14:paraId="3E0E98C8" w14:textId="77777777">
      <w:pPr>
        <w:pStyle w:val="NoSpacing"/>
      </w:pPr>
    </w:p>
    <w:p w:rsidRPr="001E3835" w:rsidR="00590CDF" w:rsidP="00590CDF" w14:paraId="5B883D61" w14:textId="77777777">
      <w:pPr>
        <w:pStyle w:val="Heading2"/>
      </w:pPr>
      <w:bookmarkStart w:name="_Ref228801139" w:id="23"/>
    </w:p>
    <w:bookmarkEnd w:id="23"/>
    <w:p w:rsidRPr="001E3835" w:rsidR="00590CDF" w:rsidP="00590CDF" w14:paraId="005FCCE9" w14:textId="77777777">
      <w:pPr>
        <w:pStyle w:val="NoSpacing"/>
      </w:pPr>
    </w:p>
    <w:p w:rsidRPr="001E3835" w:rsidR="00590CDF" w:rsidP="00231323" w14:paraId="0B11BC95" w14:textId="45D225CF">
      <w:pPr>
        <w:pStyle w:val="NoSpacing"/>
      </w:pPr>
      <w:r w:rsidRPr="001E3835">
        <w:tab/>
      </w:r>
      <w:r w:rsidRPr="001E3835" w:rsidR="00231323">
        <w:t>Artikel 14 vervalt.</w:t>
      </w:r>
    </w:p>
    <w:p w:rsidRPr="001E3835" w:rsidR="00547DB5" w:rsidP="00547DB5" w14:paraId="17C0BF65" w14:textId="77777777">
      <w:pPr>
        <w:pStyle w:val="NoSpacing"/>
      </w:pPr>
    </w:p>
    <w:p w:rsidRPr="001E3835" w:rsidR="00547DB5" w:rsidP="00547DB5" w14:paraId="587B320C" w14:textId="7FCCD108">
      <w:pPr>
        <w:pStyle w:val="Heading2"/>
      </w:pPr>
      <w:bookmarkStart w:name="_Ref232496490" w:id="24"/>
    </w:p>
    <w:bookmarkEnd w:id="24"/>
    <w:p w:rsidRPr="001E3835" w:rsidR="00547DB5" w:rsidP="00547DB5" w14:paraId="093BE495" w14:textId="77777777">
      <w:pPr>
        <w:pStyle w:val="NoSpacing"/>
      </w:pPr>
    </w:p>
    <w:p w:rsidRPr="001E3835" w:rsidR="001B6520" w:rsidP="00547DB5" w14:paraId="5C812E32" w14:textId="7BFEF7C5">
      <w:pPr>
        <w:pStyle w:val="NoSpacing"/>
      </w:pPr>
      <w:r w:rsidRPr="001E3835">
        <w:tab/>
        <w:t xml:space="preserve">In </w:t>
      </w:r>
      <w:r w:rsidRPr="001E3835" w:rsidR="00E03E6E">
        <w:t>de artikelen</w:t>
      </w:r>
      <w:r w:rsidRPr="001E3835" w:rsidR="00BA4B54">
        <w:t xml:space="preserve"> </w:t>
      </w:r>
      <w:r w:rsidRPr="001E3835" w:rsidR="00FA0A41">
        <w:t>16, eerste, aanhef,</w:t>
      </w:r>
      <w:r w:rsidRPr="001E3835" w:rsidR="00BA4B54">
        <w:t xml:space="preserve"> </w:t>
      </w:r>
      <w:r w:rsidRPr="001E3835" w:rsidR="00FA0A41">
        <w:t xml:space="preserve">17, eerste lid, aanhef, </w:t>
      </w:r>
      <w:r w:rsidRPr="001E3835">
        <w:t xml:space="preserve">18, tweede lid, </w:t>
      </w:r>
      <w:r w:rsidRPr="001E3835" w:rsidR="00FA0A41">
        <w:t>19, eerste lid, aanhef,</w:t>
      </w:r>
      <w:r w:rsidRPr="001E3835" w:rsidR="00BA4B54">
        <w:t xml:space="preserve"> </w:t>
      </w:r>
      <w:r w:rsidRPr="001E3835">
        <w:t>21, eerste lid,</w:t>
      </w:r>
      <w:r w:rsidRPr="001E3835" w:rsidR="00BA4B54">
        <w:t xml:space="preserve"> </w:t>
      </w:r>
      <w:r w:rsidRPr="001E3835" w:rsidR="00B4695D">
        <w:t>22, eerste lid, aanhef,</w:t>
      </w:r>
      <w:r w:rsidRPr="001E3835" w:rsidR="00BA4B54">
        <w:t xml:space="preserve"> </w:t>
      </w:r>
      <w:r w:rsidRPr="001E3835" w:rsidR="00E03E6E">
        <w:t>23, eerste lid,</w:t>
      </w:r>
      <w:r w:rsidRPr="001E3835" w:rsidR="00BA4B54">
        <w:t xml:space="preserve"> </w:t>
      </w:r>
      <w:r w:rsidRPr="001E3835" w:rsidR="00FA0A41">
        <w:t>24, eerste lid,</w:t>
      </w:r>
      <w:r w:rsidRPr="001E3835" w:rsidR="00BA4B54">
        <w:t xml:space="preserve"> </w:t>
      </w:r>
      <w:r w:rsidRPr="001E3835" w:rsidR="00FA0A41">
        <w:t>25, eerste lid,</w:t>
      </w:r>
      <w:r w:rsidRPr="001E3835" w:rsidR="00BA4B54">
        <w:t xml:space="preserve"> </w:t>
      </w:r>
      <w:r w:rsidRPr="001E3835" w:rsidR="008F1AA4">
        <w:t>35, eerste lid,</w:t>
      </w:r>
      <w:r w:rsidRPr="001E3835" w:rsidR="00BA4B54">
        <w:t xml:space="preserve"> </w:t>
      </w:r>
      <w:r w:rsidRPr="001E3835" w:rsidR="00D261E3">
        <w:t xml:space="preserve">37, eerste lid, aanhef, 39, </w:t>
      </w:r>
      <w:r w:rsidRPr="001E3835" w:rsidR="00CC2212">
        <w:t xml:space="preserve">45, eerste lid, </w:t>
      </w:r>
      <w:r w:rsidRPr="001E3835" w:rsidR="00BA4B54">
        <w:t xml:space="preserve">en </w:t>
      </w:r>
      <w:r w:rsidRPr="001E3835" w:rsidR="00F64370">
        <w:t>49, eerste lid, aanhef,</w:t>
      </w:r>
      <w:r w:rsidRPr="001E3835" w:rsidR="00BA4B54">
        <w:t xml:space="preserve"> </w:t>
      </w:r>
      <w:r w:rsidRPr="001E3835">
        <w:t>wordt “politieke partij” vervangen door “landelijke politieke vereniging”.</w:t>
      </w:r>
    </w:p>
    <w:p w:rsidRPr="001E3835" w:rsidR="00E03E6E" w:rsidP="00C360DD" w14:paraId="57575923" w14:textId="77777777">
      <w:pPr>
        <w:pStyle w:val="NoSpacing"/>
      </w:pPr>
    </w:p>
    <w:p w:rsidRPr="001E3835" w:rsidR="00EB4641" w:rsidP="00EB4641" w14:paraId="2D984D57" w14:textId="7F744D21">
      <w:pPr>
        <w:pStyle w:val="Heading2"/>
      </w:pPr>
      <w:bookmarkStart w:name="_Ref228803699" w:id="25"/>
    </w:p>
    <w:bookmarkEnd w:id="25"/>
    <w:p w:rsidRPr="001E3835" w:rsidR="00EB4641" w:rsidP="00EB4641" w14:paraId="4E352CD2" w14:textId="77777777">
      <w:pPr>
        <w:pStyle w:val="NoSpacing"/>
      </w:pPr>
    </w:p>
    <w:p w:rsidRPr="001E3835" w:rsidR="0090101E" w:rsidP="004F6675" w14:paraId="48697517" w14:textId="044A309A">
      <w:pPr>
        <w:pStyle w:val="NoSpacing"/>
      </w:pPr>
      <w:r w:rsidRPr="001E3835">
        <w:tab/>
        <w:t>In de artikelen</w:t>
      </w:r>
      <w:r w:rsidRPr="001E3835" w:rsidR="00BA4B54">
        <w:t xml:space="preserve"> </w:t>
      </w:r>
      <w:r w:rsidRPr="001E3835">
        <w:t>16,</w:t>
      </w:r>
      <w:r w:rsidRPr="001E3835" w:rsidR="001B2CAF">
        <w:t xml:space="preserve"> tweede </w:t>
      </w:r>
      <w:r w:rsidRPr="001E3835">
        <w:t xml:space="preserve">lid, </w:t>
      </w:r>
      <w:r w:rsidRPr="001E3835" w:rsidR="004D2357">
        <w:t xml:space="preserve">20, tweede en derde lid, 21, tweede </w:t>
      </w:r>
      <w:r w:rsidRPr="001E3835" w:rsidR="00EC4B3A">
        <w:t xml:space="preserve">en derde </w:t>
      </w:r>
      <w:r w:rsidRPr="001E3835" w:rsidR="004D2357">
        <w:t xml:space="preserve">lid, </w:t>
      </w:r>
      <w:r w:rsidRPr="001E3835" w:rsidR="00B4695D">
        <w:t>22, tweede, derde en vierde lid,</w:t>
      </w:r>
      <w:r w:rsidRPr="001E3835" w:rsidR="00BA4B54">
        <w:t xml:space="preserve"> </w:t>
      </w:r>
      <w:r w:rsidRPr="001E3835" w:rsidR="009D6556">
        <w:t xml:space="preserve">23, </w:t>
      </w:r>
      <w:r w:rsidRPr="001E3835" w:rsidR="003C0243">
        <w:t>derde en vierde lid, 24, tweede en derde lid,</w:t>
      </w:r>
      <w:r w:rsidRPr="001E3835" w:rsidR="00BA4B54">
        <w:t xml:space="preserve"> </w:t>
      </w:r>
      <w:r w:rsidRPr="001E3835" w:rsidR="003C0243">
        <w:t>25, tweede en derde lid,</w:t>
      </w:r>
      <w:r w:rsidRPr="001E3835" w:rsidR="00BA4B54">
        <w:t xml:space="preserve"> </w:t>
      </w:r>
      <w:r w:rsidRPr="001E3835" w:rsidR="003C0243">
        <w:t xml:space="preserve">26, tweede en derde lid, </w:t>
      </w:r>
      <w:r w:rsidRPr="001E3835" w:rsidR="004601B2">
        <w:t xml:space="preserve">35, tweede lid, </w:t>
      </w:r>
      <w:r w:rsidRPr="001E3835" w:rsidR="004F6675">
        <w:t>37, eerste lid, onder a en b,</w:t>
      </w:r>
      <w:r w:rsidRPr="001E3835" w:rsidR="00BA4B54">
        <w:t xml:space="preserve"> </w:t>
      </w:r>
      <w:r w:rsidRPr="001E3835" w:rsidR="00DF0BF4">
        <w:t>49, eerste lid, onder a en b</w:t>
      </w:r>
      <w:r w:rsidRPr="001E3835" w:rsidR="006B6B50">
        <w:t>,</w:t>
      </w:r>
      <w:r w:rsidRPr="001E3835" w:rsidR="00BA4B54">
        <w:t xml:space="preserve"> </w:t>
      </w:r>
      <w:r w:rsidRPr="001E3835" w:rsidR="00C12659">
        <w:t>78, tweede lid,</w:t>
      </w:r>
      <w:r w:rsidRPr="001E3835" w:rsidR="00BA4B54">
        <w:t xml:space="preserve"> </w:t>
      </w:r>
      <w:r w:rsidRPr="001E3835" w:rsidR="00BB4DC0">
        <w:t>82, tweede en derde lid,</w:t>
      </w:r>
      <w:r w:rsidRPr="001E3835" w:rsidR="00BA4B54">
        <w:t xml:space="preserve"> </w:t>
      </w:r>
      <w:r w:rsidRPr="001E3835" w:rsidR="00BB4DC0">
        <w:t>83, tweede en derde lid,</w:t>
      </w:r>
      <w:r w:rsidRPr="001E3835" w:rsidR="00BA4B54">
        <w:t xml:space="preserve"> </w:t>
      </w:r>
      <w:r w:rsidRPr="001E3835" w:rsidR="00AA52F8">
        <w:t>84, tweede, derde en vierde lid,</w:t>
      </w:r>
      <w:r w:rsidRPr="001E3835" w:rsidR="00BA4B54">
        <w:t xml:space="preserve"> </w:t>
      </w:r>
      <w:r w:rsidRPr="001E3835" w:rsidR="00BB4DC0">
        <w:t>85, derde en vierde lid,</w:t>
      </w:r>
      <w:r w:rsidRPr="001E3835" w:rsidR="00BA4B54">
        <w:t xml:space="preserve"> </w:t>
      </w:r>
      <w:r w:rsidRPr="001E3835" w:rsidR="00BB4DC0">
        <w:t>86, tweede en derde lid,</w:t>
      </w:r>
      <w:r w:rsidRPr="001E3835" w:rsidR="00BA4B54">
        <w:t xml:space="preserve"> </w:t>
      </w:r>
      <w:r w:rsidRPr="001E3835" w:rsidR="00BB4DC0">
        <w:t>87, tweede en derde lid,</w:t>
      </w:r>
      <w:r w:rsidRPr="001E3835" w:rsidR="00BA4B54">
        <w:t xml:space="preserve"> </w:t>
      </w:r>
      <w:r w:rsidRPr="001E3835" w:rsidR="00BB4DC0">
        <w:t xml:space="preserve">88, tweede en derde lid, </w:t>
      </w:r>
      <w:r w:rsidRPr="001E3835" w:rsidR="00A05332">
        <w:t xml:space="preserve">92, tweede lid, </w:t>
      </w:r>
      <w:r w:rsidRPr="001E3835" w:rsidR="004F6675">
        <w:t>94, eerste lid, onder a en b</w:t>
      </w:r>
      <w:r w:rsidRPr="001E3835" w:rsidR="001E6594">
        <w:t>,</w:t>
      </w:r>
      <w:r w:rsidRPr="001E3835" w:rsidR="00BA4B54">
        <w:t xml:space="preserve"> en </w:t>
      </w:r>
      <w:r w:rsidRPr="001E3835" w:rsidR="00C74CFE">
        <w:t xml:space="preserve">127, eerste lid, </w:t>
      </w:r>
      <w:r w:rsidRPr="001E3835">
        <w:t>wordt “politieke partij” telkens vervangen door “politieke vereniging”.</w:t>
      </w:r>
    </w:p>
    <w:p w:rsidRPr="001E3835" w:rsidR="008C4BAD" w:rsidP="00A87DAF" w14:paraId="43883FC1" w14:textId="77777777">
      <w:pPr>
        <w:pStyle w:val="NoSpacing"/>
      </w:pPr>
    </w:p>
    <w:p w:rsidRPr="001E3835" w:rsidR="00A87DAF" w:rsidP="00A87DAF" w14:paraId="4319F9F0" w14:textId="77777777">
      <w:pPr>
        <w:pStyle w:val="Heading2"/>
      </w:pPr>
      <w:bookmarkStart w:name="_Ref228805096" w:id="26"/>
    </w:p>
    <w:bookmarkEnd w:id="26"/>
    <w:p w:rsidRPr="001E3835" w:rsidR="00A87DAF" w:rsidP="00A87DAF" w14:paraId="569646B3" w14:textId="77777777">
      <w:pPr>
        <w:pStyle w:val="NoSpacing"/>
      </w:pPr>
    </w:p>
    <w:p w:rsidRPr="001E3835" w:rsidR="00A4111F" w:rsidP="00A87DAF" w14:paraId="2DC10F0A" w14:textId="77777777">
      <w:pPr>
        <w:pStyle w:val="NoSpacing"/>
      </w:pPr>
      <w:r w:rsidRPr="001E3835">
        <w:tab/>
      </w:r>
      <w:r w:rsidRPr="001E3835">
        <w:t>Artikel 16 wordt als volgt gewijzigd:</w:t>
      </w:r>
    </w:p>
    <w:p w:rsidRPr="001E3835" w:rsidR="00A4111F" w:rsidP="00A87DAF" w14:paraId="34924262" w14:textId="77777777">
      <w:pPr>
        <w:pStyle w:val="NoSpacing"/>
      </w:pPr>
    </w:p>
    <w:p w:rsidRPr="001E3835" w:rsidR="00A4111F" w:rsidP="00A87DAF" w14:paraId="19B63798" w14:textId="2C9E3077">
      <w:pPr>
        <w:pStyle w:val="NoSpacing"/>
      </w:pPr>
      <w:r w:rsidRPr="001E3835">
        <w:tab/>
        <w:t>1. In het eerste lid, aanhef, wordt “van de financiële positie van de partij” vervangen door “</w:t>
      </w:r>
      <w:bookmarkStart w:name="_Hlk230161460" w:id="27"/>
      <w:r w:rsidRPr="001E3835">
        <w:t>van haar financiële positie</w:t>
      </w:r>
      <w:bookmarkEnd w:id="27"/>
      <w:r w:rsidRPr="001E3835">
        <w:t>”.</w:t>
      </w:r>
    </w:p>
    <w:p w:rsidRPr="001E3835" w:rsidR="00A4111F" w:rsidP="00A87DAF" w14:paraId="21632EC9" w14:textId="77777777">
      <w:pPr>
        <w:pStyle w:val="NoSpacing"/>
      </w:pPr>
    </w:p>
    <w:p w:rsidRPr="001E3835" w:rsidR="00151A67" w:rsidP="00A87DAF" w14:paraId="32D8287A" w14:textId="2D570F96">
      <w:pPr>
        <w:pStyle w:val="NoSpacing"/>
      </w:pPr>
      <w:r w:rsidRPr="001E3835">
        <w:tab/>
        <w:t xml:space="preserve">2. In het </w:t>
      </w:r>
      <w:r w:rsidRPr="001E3835" w:rsidR="00A87DAF">
        <w:t xml:space="preserve">eerste lid, onder a, wordt na </w:t>
      </w:r>
      <w:r w:rsidRPr="001E3835">
        <w:t>“verstrekte subsidie” vervangen door “</w:t>
      </w:r>
      <w:bookmarkStart w:name="_Hlk230607305" w:id="28"/>
      <w:r w:rsidRPr="001E3835">
        <w:t>aan haar verleende subsidie</w:t>
      </w:r>
      <w:bookmarkEnd w:id="28"/>
      <w:r w:rsidRPr="001E3835">
        <w:t>”.</w:t>
      </w:r>
    </w:p>
    <w:p w:rsidRPr="001E3835" w:rsidR="00713C61" w:rsidP="00A87DAF" w14:paraId="254B8A43" w14:textId="77777777">
      <w:pPr>
        <w:pStyle w:val="NoSpacing"/>
      </w:pPr>
    </w:p>
    <w:p w:rsidRPr="001E3835" w:rsidR="00713C61" w:rsidP="00A87DAF" w14:paraId="5948DD15" w14:textId="7ADF54EE">
      <w:pPr>
        <w:pStyle w:val="NoSpacing"/>
      </w:pPr>
      <w:r w:rsidRPr="001E3835">
        <w:tab/>
        <w:t>3. In het eerste lid, onder b, wordt “aanvaarde” vervangen door “ontvangen”.</w:t>
      </w:r>
    </w:p>
    <w:p w:rsidRPr="001E3835" w:rsidR="000A44B0" w:rsidP="000A44B0" w14:paraId="30AD8402" w14:textId="77777777">
      <w:pPr>
        <w:pStyle w:val="NoSpacing"/>
      </w:pPr>
    </w:p>
    <w:p w:rsidRPr="001E3835" w:rsidR="000A44B0" w:rsidP="000A44B0" w14:paraId="0BAE12DA" w14:textId="2D373E9E">
      <w:pPr>
        <w:pStyle w:val="Heading2"/>
      </w:pPr>
      <w:bookmarkStart w:name="_Ref232493877" w:id="29"/>
    </w:p>
    <w:bookmarkEnd w:id="29"/>
    <w:p w:rsidRPr="001E3835" w:rsidR="000A44B0" w:rsidP="000A44B0" w14:paraId="3015EBAB" w14:textId="77777777">
      <w:pPr>
        <w:pStyle w:val="NoSpacing"/>
      </w:pPr>
    </w:p>
    <w:p w:rsidRPr="001E3835" w:rsidR="000A44B0" w:rsidP="000A44B0" w14:paraId="7C525775" w14:textId="6DA1DC1F">
      <w:pPr>
        <w:pStyle w:val="NoSpacing"/>
      </w:pPr>
      <w:r w:rsidRPr="001E3835">
        <w:tab/>
        <w:t>In het opschrift van de artikelen</w:t>
      </w:r>
      <w:r w:rsidRPr="001E3835" w:rsidR="005824F4">
        <w:t xml:space="preserve"> </w:t>
      </w:r>
      <w:r w:rsidRPr="001E3835">
        <w:t>17,</w:t>
      </w:r>
      <w:r w:rsidRPr="001E3835" w:rsidR="005824F4">
        <w:t xml:space="preserve"> </w:t>
      </w:r>
      <w:r w:rsidRPr="001E3835">
        <w:t>25,</w:t>
      </w:r>
      <w:r w:rsidRPr="001E3835" w:rsidR="005824F4">
        <w:t xml:space="preserve"> </w:t>
      </w:r>
      <w:r w:rsidRPr="001E3835">
        <w:t>26,</w:t>
      </w:r>
      <w:r w:rsidRPr="001E3835" w:rsidR="005824F4">
        <w:t xml:space="preserve"> </w:t>
      </w:r>
      <w:r w:rsidRPr="001E3835">
        <w:t>28,</w:t>
      </w:r>
      <w:r w:rsidRPr="001E3835" w:rsidR="005824F4">
        <w:t xml:space="preserve"> </w:t>
      </w:r>
      <w:r w:rsidRPr="001E3835">
        <w:t>40,</w:t>
      </w:r>
      <w:r w:rsidRPr="001E3835" w:rsidR="005824F4">
        <w:t xml:space="preserve"> </w:t>
      </w:r>
      <w:r w:rsidRPr="001E3835">
        <w:t>79,</w:t>
      </w:r>
      <w:r w:rsidRPr="001E3835" w:rsidR="005824F4">
        <w:t xml:space="preserve"> </w:t>
      </w:r>
      <w:r w:rsidRPr="001E3835">
        <w:t>87,</w:t>
      </w:r>
      <w:r w:rsidRPr="001E3835" w:rsidR="005824F4">
        <w:t xml:space="preserve"> </w:t>
      </w:r>
      <w:r w:rsidRPr="001E3835">
        <w:t>88</w:t>
      </w:r>
      <w:r w:rsidRPr="001E3835" w:rsidR="005824F4">
        <w:t xml:space="preserve"> en </w:t>
      </w:r>
      <w:r w:rsidRPr="001E3835">
        <w:t>90</w:t>
      </w:r>
      <w:r w:rsidRPr="001E3835" w:rsidR="005824F4">
        <w:t xml:space="preserve"> </w:t>
      </w:r>
      <w:r w:rsidRPr="001E3835">
        <w:t>wordt “giften” vervangen door “bijdragen”.</w:t>
      </w:r>
    </w:p>
    <w:p w:rsidRPr="001E3835" w:rsidR="000A44B0" w:rsidP="00A87DAF" w14:paraId="4C31356F" w14:textId="77777777">
      <w:pPr>
        <w:pStyle w:val="NoSpacing"/>
      </w:pPr>
    </w:p>
    <w:p w:rsidRPr="001E3835" w:rsidR="00A87DAF" w:rsidP="00A87DAF" w14:paraId="5B8329D1" w14:textId="3B69EF7E">
      <w:pPr>
        <w:pStyle w:val="Heading2"/>
      </w:pPr>
      <w:bookmarkStart w:name="_Ref232494248" w:id="30"/>
    </w:p>
    <w:bookmarkEnd w:id="30"/>
    <w:p w:rsidRPr="001E3835" w:rsidR="00A87DAF" w:rsidP="00A87DAF" w14:paraId="51E8306C" w14:textId="77777777">
      <w:pPr>
        <w:pStyle w:val="NoSpacing"/>
      </w:pPr>
    </w:p>
    <w:p w:rsidRPr="001E3835" w:rsidR="00A87DAF" w:rsidP="00A87DAF" w14:paraId="66D62403" w14:textId="4CF97F19">
      <w:pPr>
        <w:pStyle w:val="NoSpacing"/>
      </w:pPr>
      <w:r w:rsidRPr="001E3835">
        <w:tab/>
        <w:t>In de artikelen</w:t>
      </w:r>
      <w:r w:rsidRPr="001E3835" w:rsidR="00BA4B54">
        <w:t xml:space="preserve"> </w:t>
      </w:r>
      <w:r w:rsidRPr="001E3835">
        <w:t>17, eerste lid, onder a,</w:t>
      </w:r>
      <w:r w:rsidRPr="001E3835" w:rsidR="00BA4B54">
        <w:t xml:space="preserve"> </w:t>
      </w:r>
      <w:r w:rsidRPr="001E3835" w:rsidR="003A2ED4">
        <w:t>20, tweede en derde lid,</w:t>
      </w:r>
      <w:r w:rsidRPr="001E3835" w:rsidR="00BA4B54">
        <w:t xml:space="preserve"> </w:t>
      </w:r>
      <w:r w:rsidRPr="001E3835" w:rsidR="000431C7">
        <w:t>21, tweede en derde lid,</w:t>
      </w:r>
      <w:r w:rsidRPr="001E3835" w:rsidR="00BA4B54">
        <w:t xml:space="preserve"> </w:t>
      </w:r>
      <w:r w:rsidRPr="001E3835" w:rsidR="0011237D">
        <w:t>22, eerste lid, aanhef en onder a, en tweede, derde en vierde lid,</w:t>
      </w:r>
      <w:r w:rsidRPr="001E3835" w:rsidR="00BA4B54">
        <w:t xml:space="preserve"> </w:t>
      </w:r>
      <w:r w:rsidRPr="001E3835" w:rsidR="000431C7">
        <w:t>23, derde en vierde lid,</w:t>
      </w:r>
      <w:r w:rsidRPr="001E3835" w:rsidR="00BA4B54">
        <w:t xml:space="preserve"> </w:t>
      </w:r>
      <w:r w:rsidRPr="001E3835" w:rsidR="000431C7">
        <w:t>24, tweede en derde lid,</w:t>
      </w:r>
      <w:r w:rsidRPr="001E3835" w:rsidR="00BA4B54">
        <w:t xml:space="preserve"> </w:t>
      </w:r>
      <w:r w:rsidRPr="001E3835" w:rsidR="000431C7">
        <w:t>25, tweede en derde lid,</w:t>
      </w:r>
      <w:r w:rsidRPr="001E3835" w:rsidR="00BA4B54">
        <w:t xml:space="preserve"> </w:t>
      </w:r>
      <w:r w:rsidRPr="001E3835" w:rsidR="000431C7">
        <w:t>26, tweede en derde lid,</w:t>
      </w:r>
      <w:r w:rsidRPr="001E3835" w:rsidR="00BA4B54">
        <w:t xml:space="preserve"> </w:t>
      </w:r>
      <w:r w:rsidRPr="001E3835" w:rsidR="00385FA1">
        <w:t>27, tweede lid, onder d,</w:t>
      </w:r>
      <w:r w:rsidRPr="001E3835" w:rsidR="00BA4B54">
        <w:t xml:space="preserve"> </w:t>
      </w:r>
      <w:r w:rsidRPr="001E3835" w:rsidR="00385FA1">
        <w:t>28, eerste en tweede lid, onder b, 41, eerste lid, onder d,</w:t>
      </w:r>
      <w:r w:rsidRPr="001E3835" w:rsidR="00BA4B54">
        <w:t xml:space="preserve"> </w:t>
      </w:r>
      <w:r w:rsidRPr="001E3835" w:rsidR="00385FA1">
        <w:t>42, eerste lid, onder d,</w:t>
      </w:r>
      <w:r w:rsidRPr="001E3835" w:rsidR="00BA4B54">
        <w:t xml:space="preserve"> </w:t>
      </w:r>
      <w:r w:rsidRPr="001E3835" w:rsidR="00385FA1">
        <w:t>79, eerste lid, onder a,</w:t>
      </w:r>
      <w:r w:rsidRPr="001E3835" w:rsidR="00BA4B54">
        <w:t xml:space="preserve"> </w:t>
      </w:r>
      <w:r w:rsidRPr="001E3835" w:rsidR="00385FA1">
        <w:t>82, tweede en derde lid,</w:t>
      </w:r>
      <w:r w:rsidRPr="001E3835" w:rsidR="00BA4B54">
        <w:t xml:space="preserve"> </w:t>
      </w:r>
      <w:r w:rsidRPr="001E3835" w:rsidR="002363B8">
        <w:t>83, tweede en derde lid,</w:t>
      </w:r>
      <w:r w:rsidRPr="001E3835" w:rsidR="00BA4B54">
        <w:t xml:space="preserve"> </w:t>
      </w:r>
      <w:r w:rsidRPr="001E3835" w:rsidR="00AA52F8">
        <w:t>84, eerste lid, aanhef en onder a, tweede, derde en vierde lid</w:t>
      </w:r>
      <w:r w:rsidRPr="001E3835" w:rsidR="00BA4B54">
        <w:t xml:space="preserve">, </w:t>
      </w:r>
      <w:r w:rsidRPr="001E3835" w:rsidR="00C57342">
        <w:t xml:space="preserve">85, </w:t>
      </w:r>
      <w:r w:rsidRPr="001E3835" w:rsidR="00211E5F">
        <w:t>derde en vierde lid,</w:t>
      </w:r>
      <w:r w:rsidRPr="001E3835" w:rsidR="00BA4B54">
        <w:t xml:space="preserve"> </w:t>
      </w:r>
      <w:r w:rsidRPr="001E3835" w:rsidR="00D4689C">
        <w:t>86, tweede en derde lid,</w:t>
      </w:r>
      <w:r w:rsidRPr="001E3835" w:rsidR="00BA4B54">
        <w:t xml:space="preserve"> </w:t>
      </w:r>
      <w:r w:rsidRPr="001E3835" w:rsidR="00D4689C">
        <w:t>87, tweede en derde lid, 88, tweede en derde lid,</w:t>
      </w:r>
      <w:r w:rsidRPr="001E3835" w:rsidR="00BA4B54">
        <w:t xml:space="preserve"> </w:t>
      </w:r>
      <w:r w:rsidRPr="001E3835" w:rsidR="00D4689C">
        <w:t>89, tweede lid, onder d,</w:t>
      </w:r>
      <w:r w:rsidRPr="001E3835" w:rsidR="00BA4B54">
        <w:t xml:space="preserve"> </w:t>
      </w:r>
      <w:r w:rsidRPr="001E3835" w:rsidR="00D4689C">
        <w:t>90, eerste en tweede lid, onder b,</w:t>
      </w:r>
      <w:r w:rsidRPr="001E3835" w:rsidR="00BA4B54">
        <w:t xml:space="preserve"> en </w:t>
      </w:r>
      <w:r w:rsidRPr="001E3835" w:rsidR="0028351C">
        <w:t>97, eerste lid, onder d,</w:t>
      </w:r>
      <w:r w:rsidRPr="001E3835" w:rsidR="00BA4B54">
        <w:t xml:space="preserve"> </w:t>
      </w:r>
      <w:r w:rsidRPr="001E3835">
        <w:t>wordt “donateur” telkens vervangen door “gever”.</w:t>
      </w:r>
    </w:p>
    <w:p w:rsidRPr="001E3835" w:rsidR="000E09E2" w:rsidP="00C360DD" w14:paraId="6E31C839" w14:textId="77777777">
      <w:pPr>
        <w:pStyle w:val="NoSpacing"/>
      </w:pPr>
    </w:p>
    <w:p w:rsidRPr="001E3835" w:rsidR="00F26C30" w:rsidP="00F26C30" w14:paraId="2AA9E3DB" w14:textId="77777777">
      <w:pPr>
        <w:pStyle w:val="Heading2"/>
      </w:pPr>
      <w:bookmarkStart w:name="_Ref229387707" w:id="31"/>
    </w:p>
    <w:bookmarkEnd w:id="31"/>
    <w:p w:rsidRPr="001E3835" w:rsidR="00F26C30" w:rsidP="00F26C30" w14:paraId="2BB30784" w14:textId="77777777">
      <w:pPr>
        <w:pStyle w:val="NoSpacing"/>
      </w:pPr>
    </w:p>
    <w:p w:rsidRPr="001E3835" w:rsidR="00983F36" w:rsidP="00F26C30" w14:paraId="7BCEBB8F" w14:textId="77777777">
      <w:pPr>
        <w:pStyle w:val="NoSpacing"/>
      </w:pPr>
      <w:r w:rsidRPr="001E3835">
        <w:tab/>
      </w:r>
      <w:r w:rsidRPr="001E3835">
        <w:t>Artikel 17 wordt als volgt gewijzigd:</w:t>
      </w:r>
    </w:p>
    <w:p w:rsidRPr="001E3835" w:rsidR="00983F36" w:rsidP="00F26C30" w14:paraId="598098C0" w14:textId="77777777">
      <w:pPr>
        <w:pStyle w:val="NoSpacing"/>
      </w:pPr>
    </w:p>
    <w:p w:rsidRPr="001E3835" w:rsidR="00983F36" w:rsidP="00F26C30" w14:paraId="62A14D04" w14:textId="495393BA">
      <w:pPr>
        <w:pStyle w:val="NoSpacing"/>
      </w:pPr>
      <w:r w:rsidRPr="001E3835">
        <w:tab/>
      </w:r>
      <w:r w:rsidRPr="001E3835" w:rsidR="000B7987">
        <w:t xml:space="preserve">1. </w:t>
      </w:r>
      <w:r w:rsidRPr="001E3835">
        <w:t>In het eerste lid</w:t>
      </w:r>
      <w:r w:rsidRPr="001E3835" w:rsidR="000B7987">
        <w:t>, aanhef,</w:t>
      </w:r>
      <w:r w:rsidRPr="001E3835">
        <w:t xml:space="preserve"> wordt </w:t>
      </w:r>
      <w:r w:rsidRPr="001E3835" w:rsidR="000B7987">
        <w:t>“aanvaarde” vervangen door “ontvangen”.</w:t>
      </w:r>
    </w:p>
    <w:p w:rsidRPr="001E3835" w:rsidR="00983F36" w:rsidP="00F26C30" w14:paraId="6D511299" w14:textId="77777777">
      <w:pPr>
        <w:pStyle w:val="NoSpacing"/>
      </w:pPr>
    </w:p>
    <w:p w:rsidRPr="001E3835" w:rsidR="00F26C30" w:rsidP="00F26C30" w14:paraId="14215E70" w14:textId="4904F341">
      <w:pPr>
        <w:pStyle w:val="NoSpacing"/>
      </w:pPr>
      <w:r w:rsidRPr="001E3835">
        <w:tab/>
      </w:r>
      <w:r w:rsidRPr="001E3835" w:rsidR="000B7987">
        <w:t xml:space="preserve">2. </w:t>
      </w:r>
      <w:r w:rsidRPr="001E3835">
        <w:t xml:space="preserve">Het </w:t>
      </w:r>
      <w:r w:rsidRPr="001E3835">
        <w:t xml:space="preserve"> derde</w:t>
      </w:r>
      <w:r w:rsidRPr="001E3835">
        <w:t xml:space="preserve"> lid komt te luiden:</w:t>
      </w:r>
    </w:p>
    <w:p w:rsidRPr="001E3835" w:rsidR="005C7C9B" w:rsidP="005C7C9B" w14:paraId="62C03507" w14:textId="77777777">
      <w:pPr>
        <w:pStyle w:val="NoSpacing"/>
      </w:pPr>
      <w:r w:rsidRPr="001E3835">
        <w:tab/>
      </w:r>
      <w:bookmarkStart w:name="_Hlk230608230" w:id="32"/>
      <w:r w:rsidRPr="001E3835">
        <w:t xml:space="preserve">3. </w:t>
      </w:r>
      <w:r w:rsidRPr="001E3835">
        <w:t>In afwijking van het eerste lid kan een politieke vereniging registratie van</w:t>
      </w:r>
    </w:p>
    <w:p w:rsidRPr="001E3835" w:rsidR="005C7C9B" w:rsidP="005C7C9B" w14:paraId="5D13FC3A" w14:textId="02BF4655">
      <w:pPr>
        <w:pStyle w:val="NoSpacing"/>
      </w:pPr>
      <w:r w:rsidRPr="001E3835">
        <w:t>een</w:t>
      </w:r>
      <w:r w:rsidRPr="001E3835">
        <w:t xml:space="preserve"> bijdrage van haar neveninstelling achterwege laten.</w:t>
      </w:r>
      <w:bookmarkEnd w:id="32"/>
    </w:p>
    <w:p w:rsidRPr="001E3835" w:rsidR="003F4341" w:rsidP="00C360DD" w14:paraId="05C29C14" w14:textId="77777777">
      <w:pPr>
        <w:pStyle w:val="NoSpacing"/>
      </w:pPr>
    </w:p>
    <w:p w:rsidRPr="001E3835" w:rsidR="00473163" w:rsidP="00473163" w14:paraId="1A3F53D6" w14:textId="1A8DB4F5">
      <w:pPr>
        <w:pStyle w:val="Heading2"/>
      </w:pPr>
      <w:bookmarkStart w:name="_Ref232494544" w:id="33"/>
    </w:p>
    <w:bookmarkEnd w:id="33"/>
    <w:p w:rsidRPr="001E3835" w:rsidR="00473163" w:rsidP="00473163" w14:paraId="0620F015" w14:textId="77777777">
      <w:pPr>
        <w:pStyle w:val="NoSpacing"/>
      </w:pPr>
    </w:p>
    <w:p w:rsidRPr="001E3835" w:rsidR="00473163" w:rsidP="00473163" w14:paraId="2097E9A0" w14:textId="7C8CE554">
      <w:pPr>
        <w:pStyle w:val="NoSpacing"/>
      </w:pPr>
      <w:r w:rsidRPr="001E3835">
        <w:tab/>
        <w:t xml:space="preserve">In de </w:t>
      </w:r>
      <w:r w:rsidRPr="001E3835" w:rsidR="00682910">
        <w:t xml:space="preserve">opschriften van de </w:t>
      </w:r>
      <w:r w:rsidRPr="001E3835">
        <w:t>artikelen 18</w:t>
      </w:r>
      <w:r w:rsidRPr="001E3835" w:rsidR="00682910">
        <w:t xml:space="preserve"> en </w:t>
      </w:r>
      <w:r w:rsidRPr="001E3835" w:rsidR="00F246B6">
        <w:t>80</w:t>
      </w:r>
      <w:r w:rsidRPr="001E3835">
        <w:tab/>
        <w:t>wordt “Giften in natura” vervangen door “Bijdragen in natura”</w:t>
      </w:r>
      <w:r w:rsidRPr="001E3835" w:rsidR="00C37556">
        <w:t>.</w:t>
      </w:r>
    </w:p>
    <w:p w:rsidRPr="001E3835" w:rsidR="00473163" w:rsidP="00C360DD" w14:paraId="5AE16C2F" w14:textId="77777777">
      <w:pPr>
        <w:pStyle w:val="NoSpacing"/>
      </w:pPr>
    </w:p>
    <w:p w:rsidRPr="001E3835" w:rsidR="003F4341" w:rsidP="003F4341" w14:paraId="5B752E5E" w14:textId="4963CA6F">
      <w:pPr>
        <w:pStyle w:val="Heading2"/>
      </w:pPr>
      <w:bookmarkStart w:name="_Ref232495445" w:id="34"/>
    </w:p>
    <w:bookmarkEnd w:id="34"/>
    <w:p w:rsidRPr="001E3835" w:rsidR="003F4341" w:rsidP="003F4341" w14:paraId="0003D4A0" w14:textId="77777777">
      <w:pPr>
        <w:pStyle w:val="NoSpacing"/>
      </w:pPr>
    </w:p>
    <w:p w:rsidRPr="001E3835" w:rsidR="003F4341" w:rsidP="003F4341" w14:paraId="186C754D" w14:textId="034257A1">
      <w:pPr>
        <w:pStyle w:val="NoSpacing"/>
      </w:pPr>
      <w:r w:rsidRPr="001E3835">
        <w:tab/>
        <w:t>In de artikelen</w:t>
      </w:r>
      <w:r w:rsidRPr="001E3835" w:rsidR="00BA4B54">
        <w:t xml:space="preserve"> </w:t>
      </w:r>
      <w:r w:rsidRPr="001E3835" w:rsidR="004C0538">
        <w:t>20, tweede lid,</w:t>
      </w:r>
      <w:r w:rsidRPr="001E3835" w:rsidR="00BA4B54">
        <w:t xml:space="preserve"> </w:t>
      </w:r>
      <w:r w:rsidRPr="001E3835" w:rsidR="004C0538">
        <w:t>21, tweede lid,</w:t>
      </w:r>
      <w:r w:rsidRPr="001E3835" w:rsidR="00BA4B54">
        <w:t xml:space="preserve"> </w:t>
      </w:r>
      <w:r w:rsidRPr="001E3835" w:rsidR="00D14919">
        <w:t>22, derde lid,</w:t>
      </w:r>
      <w:r w:rsidRPr="001E3835" w:rsidR="00BA4B54">
        <w:t xml:space="preserve"> </w:t>
      </w:r>
      <w:r w:rsidRPr="001E3835" w:rsidR="004C0538">
        <w:t>23, tweede en derde lid,</w:t>
      </w:r>
      <w:r w:rsidRPr="001E3835" w:rsidR="00BA4B54">
        <w:t xml:space="preserve"> </w:t>
      </w:r>
      <w:r w:rsidRPr="001E3835" w:rsidR="004C0538">
        <w:t>24, tweede lid,</w:t>
      </w:r>
      <w:r w:rsidRPr="001E3835" w:rsidR="00BA4B54">
        <w:t xml:space="preserve"> </w:t>
      </w:r>
      <w:r w:rsidRPr="001E3835" w:rsidR="004C0538">
        <w:t>25, tweede lid,</w:t>
      </w:r>
      <w:r w:rsidRPr="001E3835" w:rsidR="00BA4B54">
        <w:t xml:space="preserve"> </w:t>
      </w:r>
      <w:r w:rsidRPr="001E3835" w:rsidR="00B43740">
        <w:t xml:space="preserve">26, tweede lid, </w:t>
      </w:r>
      <w:r w:rsidRPr="001E3835" w:rsidR="004C0538">
        <w:t>82, tweede lid,</w:t>
      </w:r>
      <w:r w:rsidRPr="001E3835" w:rsidR="00BA4B54">
        <w:t xml:space="preserve"> </w:t>
      </w:r>
      <w:r w:rsidRPr="001E3835" w:rsidR="004C0538">
        <w:t>83, tweede lid,</w:t>
      </w:r>
      <w:r w:rsidRPr="001E3835" w:rsidR="00BA4B54">
        <w:t xml:space="preserve"> </w:t>
      </w:r>
      <w:r w:rsidRPr="001E3835" w:rsidR="00AA52F8">
        <w:t>84, derde lid,</w:t>
      </w:r>
      <w:r w:rsidRPr="001E3835" w:rsidR="00BA4B54">
        <w:t xml:space="preserve"> </w:t>
      </w:r>
      <w:r w:rsidRPr="001E3835" w:rsidR="003C0FFE">
        <w:t>85, tweede en derde lid,</w:t>
      </w:r>
      <w:r w:rsidRPr="001E3835" w:rsidR="00BA4B54">
        <w:t xml:space="preserve"> </w:t>
      </w:r>
      <w:r w:rsidRPr="001E3835" w:rsidR="003C0FFE">
        <w:t>86, tweede lid,</w:t>
      </w:r>
      <w:r w:rsidRPr="001E3835" w:rsidR="00BA4B54">
        <w:t xml:space="preserve"> </w:t>
      </w:r>
      <w:r w:rsidRPr="001E3835" w:rsidR="003C0FFE">
        <w:t>87, tweede lid,</w:t>
      </w:r>
      <w:r w:rsidRPr="001E3835" w:rsidR="00BA4B54">
        <w:t xml:space="preserve"> en </w:t>
      </w:r>
      <w:r w:rsidRPr="001E3835" w:rsidR="00253051">
        <w:t>88, tweede lid,</w:t>
      </w:r>
      <w:r w:rsidRPr="001E3835" w:rsidR="00BA4B54">
        <w:t xml:space="preserve"> </w:t>
      </w:r>
      <w:r w:rsidRPr="001E3835">
        <w:t>wordt “geldelijke gift” vervangen door “geldelijke bijdrage”.</w:t>
      </w:r>
    </w:p>
    <w:p w:rsidRPr="001E3835" w:rsidR="003F4341" w:rsidP="00C360DD" w14:paraId="1EF9B227" w14:textId="77777777">
      <w:pPr>
        <w:pStyle w:val="NoSpacing"/>
      </w:pPr>
    </w:p>
    <w:p w:rsidRPr="001E3835" w:rsidR="00473163" w:rsidP="00473163" w14:paraId="1D3ABCA6" w14:textId="23288020">
      <w:pPr>
        <w:pStyle w:val="Heading2"/>
      </w:pPr>
      <w:bookmarkStart w:name="_Ref232494421" w:id="35"/>
    </w:p>
    <w:bookmarkEnd w:id="35"/>
    <w:p w:rsidRPr="001E3835" w:rsidR="00473163" w:rsidP="00473163" w14:paraId="244E8A82" w14:textId="77777777">
      <w:pPr>
        <w:pStyle w:val="NoSpacing"/>
      </w:pPr>
    </w:p>
    <w:p w:rsidRPr="001E3835" w:rsidR="00473163" w:rsidP="00473163" w14:paraId="2A678E99" w14:textId="33359DDE">
      <w:pPr>
        <w:pStyle w:val="NoSpacing"/>
      </w:pPr>
      <w:r w:rsidRPr="001E3835">
        <w:tab/>
        <w:t>In de artikelen</w:t>
      </w:r>
      <w:r w:rsidRPr="001E3835" w:rsidR="00BA4B54">
        <w:t xml:space="preserve"> </w:t>
      </w:r>
      <w:r w:rsidRPr="001E3835">
        <w:t>18, eerste lid</w:t>
      </w:r>
      <w:r w:rsidRPr="001E3835" w:rsidR="00682910">
        <w:t>,</w:t>
      </w:r>
      <w:r w:rsidRPr="001E3835" w:rsidR="00BA4B54">
        <w:t xml:space="preserve"> </w:t>
      </w:r>
      <w:r w:rsidRPr="001E3835" w:rsidR="009F2001">
        <w:t>20, derde lid, 21, derde lid,</w:t>
      </w:r>
      <w:r w:rsidRPr="001E3835" w:rsidR="00BA4B54">
        <w:t xml:space="preserve"> </w:t>
      </w:r>
      <w:r w:rsidRPr="001E3835" w:rsidR="00D14919">
        <w:t>22, vierde lid,</w:t>
      </w:r>
      <w:r w:rsidRPr="001E3835" w:rsidR="00BA4B54">
        <w:t xml:space="preserve"> </w:t>
      </w:r>
      <w:r w:rsidRPr="001E3835" w:rsidR="009F2001">
        <w:t>23, tweede</w:t>
      </w:r>
      <w:r w:rsidRPr="001E3835" w:rsidR="00C85487">
        <w:t xml:space="preserve"> en vierde</w:t>
      </w:r>
      <w:r w:rsidRPr="001E3835" w:rsidR="009F2001">
        <w:t xml:space="preserve"> lid, 24, </w:t>
      </w:r>
      <w:r w:rsidRPr="001E3835" w:rsidR="002E034D">
        <w:t>derde</w:t>
      </w:r>
      <w:r w:rsidRPr="001E3835" w:rsidR="009F2001">
        <w:t xml:space="preserve"> lid, 25, derde lid,</w:t>
      </w:r>
      <w:r w:rsidRPr="001E3835" w:rsidR="00BA4B54">
        <w:t xml:space="preserve"> </w:t>
      </w:r>
      <w:r w:rsidRPr="001E3835" w:rsidR="009F2001">
        <w:t>26, derde lid,</w:t>
      </w:r>
      <w:r w:rsidRPr="001E3835" w:rsidR="00BA4B54">
        <w:t xml:space="preserve"> </w:t>
      </w:r>
      <w:r w:rsidRPr="001E3835" w:rsidR="0030770A">
        <w:t>80, eerste lid,</w:t>
      </w:r>
      <w:r w:rsidRPr="001E3835" w:rsidR="00BA4B54">
        <w:t xml:space="preserve"> </w:t>
      </w:r>
      <w:r w:rsidRPr="001E3835" w:rsidR="009F2001">
        <w:t>82, derde lid,</w:t>
      </w:r>
      <w:r w:rsidRPr="001E3835" w:rsidR="00BA4B54">
        <w:t xml:space="preserve"> </w:t>
      </w:r>
      <w:r w:rsidRPr="001E3835" w:rsidR="009F2001">
        <w:t xml:space="preserve">83, </w:t>
      </w:r>
      <w:r w:rsidRPr="001E3835" w:rsidR="00EA7FB9">
        <w:t>derde</w:t>
      </w:r>
      <w:r w:rsidRPr="001E3835" w:rsidR="009F2001">
        <w:t xml:space="preserve"> lid, </w:t>
      </w:r>
      <w:r w:rsidRPr="001E3835" w:rsidR="00AA52F8">
        <w:t>84, vierde lid,</w:t>
      </w:r>
      <w:r w:rsidRPr="001E3835" w:rsidR="00BA4B54">
        <w:t xml:space="preserve"> </w:t>
      </w:r>
      <w:r w:rsidRPr="001E3835" w:rsidR="00C85487">
        <w:t>85, tweede en vierde lid,</w:t>
      </w:r>
      <w:r w:rsidRPr="001E3835" w:rsidR="00BA4B54">
        <w:t xml:space="preserve"> </w:t>
      </w:r>
      <w:r w:rsidRPr="001E3835" w:rsidR="002E034D">
        <w:t>86, derde lid,</w:t>
      </w:r>
      <w:r w:rsidRPr="001E3835" w:rsidR="00BA4B54">
        <w:t xml:space="preserve"> </w:t>
      </w:r>
      <w:r w:rsidRPr="001E3835" w:rsidR="002E034D">
        <w:t>87, derde lid,</w:t>
      </w:r>
      <w:r w:rsidRPr="001E3835" w:rsidR="00BA4B54">
        <w:t xml:space="preserve"> en </w:t>
      </w:r>
      <w:r w:rsidRPr="001E3835" w:rsidR="002E034D">
        <w:t xml:space="preserve">88, derde lid, </w:t>
      </w:r>
      <w:r w:rsidRPr="001E3835">
        <w:t>wordt “gift in natura” vervangen door “bijdrage in natura”.</w:t>
      </w:r>
    </w:p>
    <w:p w:rsidRPr="001E3835" w:rsidR="00473163" w:rsidP="00C360DD" w14:paraId="5800570B" w14:textId="77777777">
      <w:pPr>
        <w:pStyle w:val="NoSpacing"/>
      </w:pPr>
    </w:p>
    <w:p w:rsidRPr="001E3835" w:rsidR="00C87E89" w:rsidP="00C87E89" w14:paraId="1FDE22F9" w14:textId="77777777">
      <w:pPr>
        <w:pStyle w:val="Heading2"/>
      </w:pPr>
      <w:bookmarkStart w:name="_Ref228807875" w:id="36"/>
    </w:p>
    <w:bookmarkEnd w:id="36"/>
    <w:p w:rsidRPr="001E3835" w:rsidR="00C87E89" w:rsidP="00C87E89" w14:paraId="247762DA" w14:textId="77777777">
      <w:pPr>
        <w:pStyle w:val="NoSpacing"/>
      </w:pPr>
    </w:p>
    <w:p w:rsidRPr="001E3835" w:rsidR="00C87E89" w:rsidP="00C87E89" w14:paraId="0ACBB790" w14:textId="12C74836">
      <w:pPr>
        <w:pStyle w:val="NoSpacing"/>
      </w:pPr>
      <w:r w:rsidRPr="001E3835">
        <w:tab/>
      </w:r>
      <w:r w:rsidRPr="001E3835" w:rsidR="00473163">
        <w:t xml:space="preserve">In </w:t>
      </w:r>
      <w:r w:rsidRPr="001E3835" w:rsidR="0030770A">
        <w:t xml:space="preserve">de </w:t>
      </w:r>
      <w:r w:rsidRPr="001E3835" w:rsidR="00473163">
        <w:t>artikel</w:t>
      </w:r>
      <w:r w:rsidRPr="001E3835" w:rsidR="0030770A">
        <w:t>en</w:t>
      </w:r>
      <w:r w:rsidRPr="001E3835" w:rsidR="00473163">
        <w:t xml:space="preserve"> 18, tweede lid, </w:t>
      </w:r>
      <w:r w:rsidRPr="001E3835" w:rsidR="0030770A">
        <w:t xml:space="preserve">en 80, tweede lid, </w:t>
      </w:r>
      <w:r w:rsidRPr="001E3835" w:rsidR="00473163">
        <w:t xml:space="preserve">wordt </w:t>
      </w:r>
      <w:r w:rsidRPr="001E3835">
        <w:t>“worden giften” vervangen door “</w:t>
      </w:r>
      <w:bookmarkStart w:name="_Hlk230610551" w:id="37"/>
      <w:r w:rsidRPr="001E3835">
        <w:t>wordt een bijdrage</w:t>
      </w:r>
      <w:bookmarkEnd w:id="37"/>
      <w:r w:rsidRPr="001E3835">
        <w:t>”</w:t>
      </w:r>
      <w:r w:rsidRPr="001E3835" w:rsidR="00473163">
        <w:t xml:space="preserve"> en wordt “giften in natura” vervangen door “</w:t>
      </w:r>
      <w:bookmarkStart w:name="_Hlk230610571" w:id="38"/>
      <w:r w:rsidRPr="001E3835" w:rsidR="00473163">
        <w:t>bijdrage in natura</w:t>
      </w:r>
      <w:bookmarkEnd w:id="38"/>
      <w:r w:rsidRPr="001E3835" w:rsidR="00473163">
        <w:t>”.</w:t>
      </w:r>
    </w:p>
    <w:p w:rsidRPr="001E3835" w:rsidR="00473163" w:rsidP="00C87E89" w14:paraId="3A0790A4" w14:textId="61798DE3">
      <w:pPr>
        <w:pStyle w:val="NoSpacing"/>
      </w:pPr>
    </w:p>
    <w:p w:rsidRPr="001E3835" w:rsidR="00473163" w:rsidP="00473163" w14:paraId="3C9F6590" w14:textId="2AF62D69">
      <w:pPr>
        <w:pStyle w:val="Heading2"/>
      </w:pPr>
      <w:bookmarkStart w:name="_Ref232494481" w:id="39"/>
    </w:p>
    <w:bookmarkEnd w:id="39"/>
    <w:p w:rsidRPr="001E3835" w:rsidR="00473163" w:rsidP="00473163" w14:paraId="55168200" w14:textId="77777777">
      <w:pPr>
        <w:pStyle w:val="NoSpacing"/>
      </w:pPr>
    </w:p>
    <w:p w:rsidRPr="001E3835" w:rsidR="00473163" w:rsidP="00473163" w14:paraId="6B6EFEEA" w14:textId="383A9CD7">
      <w:pPr>
        <w:pStyle w:val="NoSpacing"/>
      </w:pPr>
      <w:r w:rsidRPr="001E3835">
        <w:tab/>
        <w:t>In de artikelen</w:t>
      </w:r>
      <w:r w:rsidRPr="001E3835" w:rsidR="00264B1D">
        <w:t xml:space="preserve"> </w:t>
      </w:r>
      <w:r w:rsidRPr="001E3835">
        <w:t>18, derde lid,</w:t>
      </w:r>
      <w:r w:rsidRPr="001E3835" w:rsidR="00264B1D">
        <w:t xml:space="preserve"> en </w:t>
      </w:r>
      <w:r w:rsidRPr="001E3835" w:rsidR="00682910">
        <w:t>80, derde lid,</w:t>
      </w:r>
      <w:r w:rsidRPr="001E3835">
        <w:tab/>
        <w:t>wordt “giften in natura” telkens vervangen door “</w:t>
      </w:r>
      <w:bookmarkStart w:name="_Hlk230610652" w:id="40"/>
      <w:r w:rsidRPr="001E3835">
        <w:t>bijdragen in natura</w:t>
      </w:r>
      <w:bookmarkEnd w:id="40"/>
      <w:r w:rsidRPr="001E3835">
        <w:t>”.</w:t>
      </w:r>
    </w:p>
    <w:p w:rsidRPr="001E3835" w:rsidR="00473163" w:rsidP="00473163" w14:paraId="766C6E18" w14:textId="77777777">
      <w:pPr>
        <w:pStyle w:val="NoSpacing"/>
      </w:pPr>
    </w:p>
    <w:p w:rsidRPr="001E3835" w:rsidR="007937E5" w:rsidP="007937E5" w14:paraId="44F1380E" w14:textId="77777777">
      <w:pPr>
        <w:pStyle w:val="Heading2"/>
      </w:pPr>
      <w:bookmarkStart w:name="_Ref228809584" w:id="41"/>
    </w:p>
    <w:bookmarkEnd w:id="41"/>
    <w:p w:rsidRPr="001E3835" w:rsidR="007937E5" w:rsidP="007937E5" w14:paraId="44B450FE" w14:textId="77777777">
      <w:pPr>
        <w:pStyle w:val="NoSpacing"/>
      </w:pPr>
    </w:p>
    <w:p w:rsidRPr="001E3835" w:rsidR="005C4B81" w:rsidP="007937E5" w14:paraId="0E0146C0" w14:textId="77777777">
      <w:pPr>
        <w:pStyle w:val="NoSpacing"/>
      </w:pPr>
      <w:r w:rsidRPr="001E3835">
        <w:tab/>
      </w:r>
      <w:r w:rsidRPr="001E3835">
        <w:t>Artikel 19 wordt als volgt gewijzigd:</w:t>
      </w:r>
    </w:p>
    <w:p w:rsidRPr="001E3835" w:rsidR="005C4B81" w:rsidP="007937E5" w14:paraId="4A3D9414" w14:textId="77777777">
      <w:pPr>
        <w:pStyle w:val="NoSpacing"/>
      </w:pPr>
    </w:p>
    <w:p w:rsidRPr="001E3835" w:rsidR="005C4B81" w:rsidP="007937E5" w14:paraId="00A0CF70" w14:textId="3202A209">
      <w:pPr>
        <w:pStyle w:val="NoSpacing"/>
      </w:pPr>
      <w:r w:rsidRPr="001E3835">
        <w:tab/>
        <w:t>1.</w:t>
      </w:r>
      <w:r w:rsidRPr="001E3835">
        <w:tab/>
        <w:t>In het eerste lid, onder a, wordt “crediteur” vervangen door “</w:t>
      </w:r>
      <w:bookmarkStart w:name="_Hlk230610715" w:id="42"/>
      <w:r w:rsidRPr="001E3835">
        <w:t>debiteur</w:t>
      </w:r>
      <w:bookmarkEnd w:id="42"/>
      <w:r w:rsidRPr="001E3835">
        <w:t>”.</w:t>
      </w:r>
    </w:p>
    <w:p w:rsidRPr="001E3835" w:rsidR="005C4B81" w:rsidP="007937E5" w14:paraId="2FA99209" w14:textId="77777777">
      <w:pPr>
        <w:pStyle w:val="NoSpacing"/>
      </w:pPr>
    </w:p>
    <w:p w:rsidRPr="001E3835" w:rsidR="005C4B81" w:rsidP="007937E5" w14:paraId="117D7D9A" w14:textId="176C0347">
      <w:pPr>
        <w:pStyle w:val="NoSpacing"/>
      </w:pPr>
      <w:r w:rsidRPr="001E3835">
        <w:tab/>
        <w:t>2. In het tweede lid wordt na “het eerste” ingevoegd “lid”.</w:t>
      </w:r>
    </w:p>
    <w:p w:rsidRPr="001E3835" w:rsidR="003F4341" w:rsidP="003F4341" w14:paraId="56FBE320" w14:textId="77777777">
      <w:pPr>
        <w:pStyle w:val="NoSpacing"/>
      </w:pPr>
    </w:p>
    <w:p w:rsidRPr="001E3835" w:rsidR="003F4341" w:rsidP="003F4341" w14:paraId="18451473" w14:textId="4138CDDE">
      <w:pPr>
        <w:pStyle w:val="Heading2"/>
      </w:pPr>
      <w:bookmarkStart w:name="_Ref228805259" w:id="43"/>
    </w:p>
    <w:bookmarkEnd w:id="43"/>
    <w:p w:rsidRPr="001E3835" w:rsidR="003F4341" w:rsidP="003F4341" w14:paraId="2D2E40BE" w14:textId="77777777">
      <w:pPr>
        <w:pStyle w:val="NoSpacing"/>
      </w:pPr>
    </w:p>
    <w:p w:rsidRPr="001E3835" w:rsidR="003F4341" w:rsidP="003F4341" w14:paraId="1659D545" w14:textId="3F3F09C2">
      <w:pPr>
        <w:pStyle w:val="NoSpacing"/>
      </w:pPr>
      <w:r w:rsidRPr="001E3835">
        <w:tab/>
        <w:t>In de artikelen</w:t>
      </w:r>
      <w:r w:rsidRPr="001E3835" w:rsidR="00BA4B54">
        <w:t xml:space="preserve"> </w:t>
      </w:r>
      <w:r w:rsidRPr="001E3835">
        <w:t>16, eerste lid, onder b,</w:t>
      </w:r>
      <w:r w:rsidRPr="001E3835" w:rsidR="00BA4B54">
        <w:t xml:space="preserve"> </w:t>
      </w:r>
      <w:r w:rsidRPr="001E3835" w:rsidR="003A2ED4">
        <w:t>20, eerste lid,</w:t>
      </w:r>
      <w:r w:rsidRPr="001E3835" w:rsidR="00BA4B54">
        <w:t xml:space="preserve"> </w:t>
      </w:r>
      <w:r w:rsidRPr="001E3835" w:rsidR="000431C7">
        <w:t>21, eerste lid,</w:t>
      </w:r>
      <w:r w:rsidRPr="001E3835" w:rsidR="00BA4B54">
        <w:t xml:space="preserve"> </w:t>
      </w:r>
      <w:r w:rsidRPr="001E3835" w:rsidR="005B3E6F">
        <w:t>23, eerste lid,</w:t>
      </w:r>
      <w:r w:rsidRPr="001E3835" w:rsidR="00BA4B54">
        <w:t xml:space="preserve"> </w:t>
      </w:r>
      <w:r w:rsidRPr="001E3835" w:rsidR="005B3E6F">
        <w:t>26, eerste lid,</w:t>
      </w:r>
      <w:r w:rsidRPr="001E3835" w:rsidR="00BA4B54">
        <w:t xml:space="preserve"> </w:t>
      </w:r>
      <w:r w:rsidRPr="001E3835" w:rsidR="005B3E6F">
        <w:t>27, tweede lid, onder d, 28, eerste</w:t>
      </w:r>
      <w:r w:rsidRPr="001E3835" w:rsidR="006E1B5A">
        <w:t xml:space="preserve"> lid en </w:t>
      </w:r>
      <w:r w:rsidRPr="001E3835" w:rsidR="005B3E6F">
        <w:t>tweede lid, onder a,</w:t>
      </w:r>
      <w:r w:rsidRPr="001E3835" w:rsidR="00BA4B54">
        <w:t xml:space="preserve"> </w:t>
      </w:r>
      <w:r w:rsidRPr="001E3835" w:rsidR="00110194">
        <w:t>31, eerste lid,</w:t>
      </w:r>
      <w:r w:rsidRPr="001E3835" w:rsidR="00BA4B54">
        <w:t xml:space="preserve"> </w:t>
      </w:r>
      <w:r w:rsidRPr="001E3835" w:rsidR="00110194">
        <w:t>33, eerste lid,</w:t>
      </w:r>
      <w:r w:rsidRPr="001E3835" w:rsidR="00BA4B54">
        <w:t xml:space="preserve"> </w:t>
      </w:r>
      <w:r w:rsidRPr="001E3835" w:rsidR="00110194">
        <w:t>41, eerste lid, onder d,</w:t>
      </w:r>
      <w:r w:rsidRPr="001E3835" w:rsidR="00BA4B54">
        <w:t xml:space="preserve"> </w:t>
      </w:r>
      <w:r w:rsidRPr="001E3835" w:rsidR="00110194">
        <w:t>42, eerste lid, onder d,</w:t>
      </w:r>
      <w:r w:rsidRPr="001E3835" w:rsidR="00BA4B54">
        <w:t xml:space="preserve"> </w:t>
      </w:r>
      <w:r w:rsidRPr="001E3835" w:rsidR="00110194">
        <w:t>47, tweede lid, onder a en b,</w:t>
      </w:r>
      <w:r w:rsidRPr="001E3835" w:rsidR="00BA4B54">
        <w:t xml:space="preserve"> </w:t>
      </w:r>
      <w:r w:rsidRPr="001E3835" w:rsidR="001D6446">
        <w:t>48, eerste lid, onder a, b en c,</w:t>
      </w:r>
      <w:r w:rsidRPr="001E3835" w:rsidR="00BA4B54">
        <w:t xml:space="preserve"> </w:t>
      </w:r>
      <w:r w:rsidRPr="001E3835" w:rsidR="00072E2B">
        <w:t xml:space="preserve">78, eerste lid, onder b, </w:t>
      </w:r>
      <w:r w:rsidRPr="001E3835" w:rsidR="00D52E5C">
        <w:t>82, eerste lid,</w:t>
      </w:r>
      <w:r w:rsidRPr="001E3835" w:rsidR="00BA4B54">
        <w:t xml:space="preserve"> </w:t>
      </w:r>
      <w:r w:rsidRPr="001E3835" w:rsidR="00D52E5C">
        <w:t>83, eerste lid,</w:t>
      </w:r>
      <w:r w:rsidRPr="001E3835" w:rsidR="00BA4B54">
        <w:t xml:space="preserve"> </w:t>
      </w:r>
      <w:r w:rsidRPr="001E3835" w:rsidR="009379F8">
        <w:t>89, tweede lid, onder d, en derde lid,</w:t>
      </w:r>
      <w:r w:rsidRPr="001E3835" w:rsidR="00BA4B54">
        <w:t xml:space="preserve"> </w:t>
      </w:r>
      <w:r w:rsidRPr="001E3835" w:rsidR="00485684">
        <w:t>90, eerste lid,</w:t>
      </w:r>
      <w:r w:rsidRPr="001E3835" w:rsidR="00BA4B54">
        <w:t xml:space="preserve"> en </w:t>
      </w:r>
      <w:r w:rsidRPr="001E3835" w:rsidR="004E0762">
        <w:t>97, eerste lid, onder d, en vierde lid,</w:t>
      </w:r>
      <w:r w:rsidRPr="001E3835" w:rsidR="00BA4B54">
        <w:t xml:space="preserve"> </w:t>
      </w:r>
      <w:r w:rsidRPr="001E3835">
        <w:t>wordt “giften” vervangen door “bijdragen</w:t>
      </w:r>
      <w:r w:rsidRPr="001E3835" w:rsidR="000A44B0">
        <w:t>”</w:t>
      </w:r>
      <w:r w:rsidRPr="001E3835">
        <w:t>.</w:t>
      </w:r>
    </w:p>
    <w:p w:rsidRPr="001E3835" w:rsidR="000A44B0" w:rsidP="003F4341" w14:paraId="04D8677F" w14:textId="77777777">
      <w:pPr>
        <w:pStyle w:val="NoSpacing"/>
      </w:pPr>
    </w:p>
    <w:p w:rsidRPr="001E3835" w:rsidR="003F4341" w:rsidP="003F4341" w14:paraId="288EBC1E" w14:textId="70663489">
      <w:pPr>
        <w:pStyle w:val="Heading2"/>
      </w:pPr>
      <w:bookmarkStart w:name="_Ref232493925" w:id="44"/>
    </w:p>
    <w:bookmarkEnd w:id="44"/>
    <w:p w:rsidRPr="001E3835" w:rsidR="003F4341" w:rsidP="003F4341" w14:paraId="06D3905C" w14:textId="77777777">
      <w:pPr>
        <w:pStyle w:val="NoSpacing"/>
      </w:pPr>
    </w:p>
    <w:p w:rsidRPr="001E3835" w:rsidR="003F4341" w:rsidP="003F4341" w14:paraId="5EE2C2D2" w14:textId="70606A2E">
      <w:pPr>
        <w:pStyle w:val="NoSpacing"/>
      </w:pPr>
      <w:r w:rsidRPr="001E3835">
        <w:tab/>
        <w:t>In de artikelen</w:t>
      </w:r>
      <w:r w:rsidRPr="001E3835" w:rsidR="00BA4B54">
        <w:t xml:space="preserve"> </w:t>
      </w:r>
      <w:r w:rsidRPr="001E3835">
        <w:t>17, eerste lid, aanhef en onder b, tweede lid,</w:t>
      </w:r>
      <w:r w:rsidRPr="001E3835" w:rsidR="00BA4B54">
        <w:t xml:space="preserve"> </w:t>
      </w:r>
      <w:r w:rsidRPr="001E3835" w:rsidR="000431C7">
        <w:t>20, tweede en derde lid,</w:t>
      </w:r>
      <w:r w:rsidRPr="001E3835" w:rsidR="00BA4B54">
        <w:t xml:space="preserve"> </w:t>
      </w:r>
      <w:r w:rsidRPr="001E3835" w:rsidR="000431C7">
        <w:t xml:space="preserve">21, tweede </w:t>
      </w:r>
      <w:r w:rsidRPr="001E3835" w:rsidR="00E416B5">
        <w:t>en derde lid,</w:t>
      </w:r>
      <w:r w:rsidRPr="001E3835" w:rsidR="00BA4B54">
        <w:t xml:space="preserve"> </w:t>
      </w:r>
      <w:r w:rsidRPr="001E3835" w:rsidR="00D14919">
        <w:t>22, eerste lid, aanhef, tweede, derde en vierde lid,</w:t>
      </w:r>
      <w:r w:rsidRPr="001E3835" w:rsidR="00BA4B54">
        <w:t xml:space="preserve"> </w:t>
      </w:r>
      <w:r w:rsidRPr="001E3835" w:rsidR="00E416B5">
        <w:t>23, eerste, tweede, derde en vierde lid,</w:t>
      </w:r>
      <w:r w:rsidRPr="001E3835" w:rsidR="00BA4B54">
        <w:t xml:space="preserve"> </w:t>
      </w:r>
      <w:r w:rsidRPr="001E3835" w:rsidR="00E416B5">
        <w:t>24, eerste, tweede en derde lid,</w:t>
      </w:r>
      <w:r w:rsidRPr="001E3835" w:rsidR="00BA4B54">
        <w:t xml:space="preserve"> </w:t>
      </w:r>
      <w:r w:rsidRPr="001E3835" w:rsidR="00E416B5">
        <w:t>25, tweede en derde lid,</w:t>
      </w:r>
      <w:r w:rsidRPr="001E3835" w:rsidR="00BA4B54">
        <w:t xml:space="preserve"> </w:t>
      </w:r>
      <w:r w:rsidRPr="001E3835" w:rsidR="00E416B5">
        <w:t>26, tweede en derde lid,</w:t>
      </w:r>
      <w:r w:rsidRPr="001E3835" w:rsidR="00BA4B54">
        <w:t xml:space="preserve"> </w:t>
      </w:r>
      <w:r w:rsidRPr="001E3835" w:rsidR="00E416B5">
        <w:t>28, tweede lid, aanhef, 35, eerste lid,</w:t>
      </w:r>
      <w:r w:rsidRPr="001E3835" w:rsidR="00BA4B54">
        <w:t xml:space="preserve"> </w:t>
      </w:r>
      <w:r w:rsidRPr="001E3835" w:rsidR="00E416B5">
        <w:t xml:space="preserve">39, </w:t>
      </w:r>
      <w:r w:rsidRPr="001E3835" w:rsidR="00063480">
        <w:t>47, eerste lid,</w:t>
      </w:r>
      <w:r w:rsidRPr="001E3835" w:rsidR="00BA4B54">
        <w:t xml:space="preserve"> </w:t>
      </w:r>
      <w:r w:rsidRPr="001E3835" w:rsidR="00072E2B">
        <w:t xml:space="preserve">79, eerste lid, aanhef en onder b, </w:t>
      </w:r>
      <w:r w:rsidRPr="001E3835" w:rsidR="00D52E5C">
        <w:t>en</w:t>
      </w:r>
      <w:r w:rsidRPr="001E3835" w:rsidR="00072E2B">
        <w:t xml:space="preserve"> tweede lid</w:t>
      </w:r>
      <w:r w:rsidRPr="001E3835" w:rsidR="00D52E5C">
        <w:t>,</w:t>
      </w:r>
      <w:r w:rsidRPr="001E3835" w:rsidR="00BA4B54">
        <w:t xml:space="preserve"> </w:t>
      </w:r>
      <w:r w:rsidRPr="001E3835" w:rsidR="00D52E5C">
        <w:t>82, tweede en derde lid,</w:t>
      </w:r>
      <w:r w:rsidRPr="001E3835" w:rsidR="00BA4B54">
        <w:t xml:space="preserve"> </w:t>
      </w:r>
      <w:r w:rsidRPr="001E3835" w:rsidR="00D52E5C">
        <w:t>83, tweede en derde lid,</w:t>
      </w:r>
      <w:r w:rsidRPr="001E3835" w:rsidR="00BA4B54">
        <w:t xml:space="preserve"> </w:t>
      </w:r>
      <w:r w:rsidRPr="001E3835" w:rsidR="005A01A0">
        <w:t>84, eerste lid, aanhef, tweede, derde en vierde lid</w:t>
      </w:r>
      <w:r w:rsidRPr="001E3835" w:rsidR="00BA4B54">
        <w:t xml:space="preserve"> </w:t>
      </w:r>
      <w:r w:rsidRPr="001E3835" w:rsidR="00D52E5C">
        <w:t>85, tweede</w:t>
      </w:r>
      <w:r w:rsidRPr="001E3835" w:rsidR="00122073">
        <w:t xml:space="preserve">, derde </w:t>
      </w:r>
      <w:r w:rsidRPr="001E3835" w:rsidR="00D52E5C">
        <w:t>en vierde lid,</w:t>
      </w:r>
      <w:r w:rsidRPr="001E3835" w:rsidR="00BA4B54">
        <w:t xml:space="preserve"> </w:t>
      </w:r>
      <w:r w:rsidRPr="001E3835" w:rsidR="00404874">
        <w:t>86, eerste, tweede en derde lid,</w:t>
      </w:r>
      <w:r w:rsidRPr="001E3835" w:rsidR="00BA4B54">
        <w:t xml:space="preserve"> </w:t>
      </w:r>
      <w:r w:rsidRPr="001E3835" w:rsidR="00404874">
        <w:t>87, tweede en derde lid,</w:t>
      </w:r>
      <w:r w:rsidRPr="001E3835" w:rsidR="00BA4B54">
        <w:t xml:space="preserve"> </w:t>
      </w:r>
      <w:r w:rsidRPr="001E3835" w:rsidR="00404874">
        <w:t>88, tweede en derde lid,</w:t>
      </w:r>
      <w:r w:rsidRPr="001E3835" w:rsidR="00BA4B54">
        <w:t xml:space="preserve"> en </w:t>
      </w:r>
      <w:r w:rsidRPr="001E3835" w:rsidR="009379F8">
        <w:t>92, tweede lid,</w:t>
      </w:r>
      <w:r w:rsidRPr="001E3835" w:rsidR="00BA4B54">
        <w:t xml:space="preserve"> </w:t>
      </w:r>
      <w:r w:rsidRPr="001E3835">
        <w:t>wordt “gift” telkens vervangen door “bijdrage”</w:t>
      </w:r>
    </w:p>
    <w:p w:rsidRPr="001E3835" w:rsidR="003F4341" w:rsidP="00C360DD" w14:paraId="3A6D082E" w14:textId="77777777">
      <w:pPr>
        <w:pStyle w:val="NoSpacing"/>
      </w:pPr>
    </w:p>
    <w:p w:rsidRPr="001E3835" w:rsidR="00612A1E" w:rsidP="00612A1E" w14:paraId="2B0A8C4F" w14:textId="3DD64E0A">
      <w:pPr>
        <w:pStyle w:val="Heading2"/>
      </w:pPr>
      <w:bookmarkStart w:name="_Ref230593034" w:id="45"/>
    </w:p>
    <w:bookmarkEnd w:id="45"/>
    <w:p w:rsidRPr="001E3835" w:rsidR="00612A1E" w:rsidP="00612A1E" w14:paraId="511E7EA1" w14:textId="77777777">
      <w:pPr>
        <w:pStyle w:val="NoSpacing"/>
      </w:pPr>
    </w:p>
    <w:p w:rsidRPr="001E3835" w:rsidR="00612A1E" w:rsidP="00612A1E" w14:paraId="0649B22B" w14:textId="523EBA0F">
      <w:pPr>
        <w:pStyle w:val="NoSpacing"/>
      </w:pPr>
      <w:r w:rsidRPr="001E3835">
        <w:tab/>
        <w:t>In de artikelen</w:t>
      </w:r>
      <w:r w:rsidRPr="001E3835" w:rsidR="00BA4B54">
        <w:t xml:space="preserve"> </w:t>
      </w:r>
      <w:r w:rsidRPr="001E3835">
        <w:t>20, eerste lid,</w:t>
      </w:r>
      <w:r w:rsidRPr="001E3835" w:rsidR="00BA4B54">
        <w:t xml:space="preserve"> </w:t>
      </w:r>
      <w:r w:rsidRPr="001E3835">
        <w:t>21, eerste lid,</w:t>
      </w:r>
      <w:r w:rsidRPr="001E3835" w:rsidR="00BA4B54">
        <w:t xml:space="preserve"> </w:t>
      </w:r>
      <w:r w:rsidRPr="001E3835">
        <w:t>23, eerste lid,</w:t>
      </w:r>
      <w:r w:rsidRPr="001E3835" w:rsidR="00BA4B54">
        <w:t xml:space="preserve"> </w:t>
      </w:r>
      <w:r w:rsidRPr="001E3835">
        <w:t>26, eerste lid,</w:t>
      </w:r>
      <w:r w:rsidRPr="001E3835" w:rsidR="00BA4B54">
        <w:t xml:space="preserve"> </w:t>
      </w:r>
      <w:r w:rsidRPr="001E3835">
        <w:t>28, eerste lid,</w:t>
      </w:r>
      <w:r w:rsidRPr="001E3835" w:rsidR="00BA4B54">
        <w:t xml:space="preserve"> </w:t>
      </w:r>
      <w:r w:rsidRPr="001E3835">
        <w:t>82, eerste lid,</w:t>
      </w:r>
      <w:r w:rsidRPr="001E3835" w:rsidR="00BA4B54">
        <w:t xml:space="preserve"> </w:t>
      </w:r>
      <w:r w:rsidRPr="001E3835">
        <w:t>83, eerste lid,</w:t>
      </w:r>
      <w:r w:rsidRPr="001E3835" w:rsidR="00BA4B54">
        <w:t xml:space="preserve"> </w:t>
      </w:r>
      <w:r w:rsidRPr="001E3835">
        <w:t>85, eerste lid,</w:t>
      </w:r>
      <w:r w:rsidRPr="001E3835" w:rsidR="00BA4B54">
        <w:t xml:space="preserve"> </w:t>
      </w:r>
      <w:r w:rsidRPr="001E3835">
        <w:t>88, eerste lid,</w:t>
      </w:r>
      <w:r w:rsidRPr="001E3835" w:rsidR="00BA4B54">
        <w:t xml:space="preserve"> en </w:t>
      </w:r>
      <w:r w:rsidRPr="001E3835">
        <w:t>90, eerste lid,</w:t>
      </w:r>
      <w:r w:rsidRPr="001E3835" w:rsidR="00BA4B54">
        <w:t xml:space="preserve"> </w:t>
      </w:r>
      <w:r w:rsidRPr="001E3835">
        <w:t>wordt “een cumulatieve waarde van” vervangen door “cumulatief een waarde van”.</w:t>
      </w:r>
    </w:p>
    <w:p w:rsidRPr="001E3835" w:rsidR="00612A1E" w:rsidP="00C360DD" w14:paraId="2376377C" w14:textId="77777777">
      <w:pPr>
        <w:pStyle w:val="NoSpacing"/>
      </w:pPr>
    </w:p>
    <w:p w:rsidRPr="001E3835" w:rsidR="009276A4" w:rsidP="009276A4" w14:paraId="0DFABAF2" w14:textId="77777777">
      <w:pPr>
        <w:pStyle w:val="Heading2"/>
      </w:pPr>
      <w:bookmarkStart w:name="_Ref230611675" w:id="46"/>
    </w:p>
    <w:bookmarkEnd w:id="46"/>
    <w:p w:rsidRPr="001E3835" w:rsidR="009276A4" w:rsidP="009276A4" w14:paraId="62E13507" w14:textId="77777777">
      <w:pPr>
        <w:pStyle w:val="NoSpacing"/>
      </w:pPr>
    </w:p>
    <w:p w:rsidRPr="001E3835" w:rsidR="009276A4" w:rsidP="009276A4" w14:paraId="49E4B55B" w14:textId="7FC3C71F">
      <w:pPr>
        <w:pStyle w:val="NoSpacing"/>
      </w:pPr>
      <w:r w:rsidRPr="001E3835">
        <w:tab/>
        <w:t xml:space="preserve">Het opschrift van paragraaf 3 van hoofdstuk 3 komt te luiden: </w:t>
      </w:r>
      <w:bookmarkStart w:name="_Hlk230614189" w:id="47"/>
      <w:r w:rsidRPr="001E3835">
        <w:t xml:space="preserve">Beperkingen </w:t>
      </w:r>
      <w:r w:rsidRPr="001E3835" w:rsidR="002260CA">
        <w:t>van de mogelijkheid bijdragen te aanvaarden</w:t>
      </w:r>
      <w:bookmarkEnd w:id="47"/>
      <w:r w:rsidRPr="001E3835">
        <w:t>.</w:t>
      </w:r>
    </w:p>
    <w:p w:rsidRPr="001E3835" w:rsidR="009276A4" w:rsidP="00C360DD" w14:paraId="1D80DEB3" w14:textId="77777777">
      <w:pPr>
        <w:pStyle w:val="NoSpacing"/>
      </w:pPr>
    </w:p>
    <w:p w:rsidRPr="001E3835" w:rsidR="00156620" w:rsidP="00156620" w14:paraId="07B0984A" w14:textId="77777777">
      <w:pPr>
        <w:pStyle w:val="Heading2"/>
      </w:pPr>
      <w:bookmarkStart w:name="_Ref228971926" w:id="48"/>
    </w:p>
    <w:bookmarkEnd w:id="48"/>
    <w:p w:rsidRPr="001E3835" w:rsidR="00156620" w:rsidP="00156620" w14:paraId="1B12A7F8" w14:textId="77777777">
      <w:pPr>
        <w:pStyle w:val="NoSpacing"/>
      </w:pPr>
    </w:p>
    <w:p w:rsidRPr="001E3835" w:rsidR="00156620" w:rsidP="00156620" w14:paraId="067932A0" w14:textId="2CA9EA35">
      <w:pPr>
        <w:pStyle w:val="NoSpacing"/>
      </w:pPr>
      <w:r w:rsidRPr="001E3835">
        <w:tab/>
        <w:t>Artikel 20 wordt als volgt gewijzigd:</w:t>
      </w:r>
    </w:p>
    <w:p w:rsidRPr="001E3835" w:rsidR="00156620" w:rsidP="00156620" w14:paraId="1D3EEDAF" w14:textId="77777777">
      <w:pPr>
        <w:pStyle w:val="NoSpacing"/>
      </w:pPr>
    </w:p>
    <w:p w:rsidRPr="001E3835" w:rsidR="00B70F98" w:rsidP="00156620" w14:paraId="656E695E" w14:textId="31EBEA88">
      <w:pPr>
        <w:pStyle w:val="NoSpacing"/>
      </w:pPr>
      <w:r w:rsidRPr="001E3835">
        <w:tab/>
        <w:t xml:space="preserve">1. Het opschrift komt te luiden: </w:t>
      </w:r>
      <w:bookmarkStart w:name="_Hlk230614814" w:id="49"/>
      <w:r w:rsidRPr="001E3835">
        <w:t>Bijdragen van Nederlanders en personen woonachtig in Nederland</w:t>
      </w:r>
      <w:bookmarkEnd w:id="49"/>
      <w:r w:rsidRPr="001E3835">
        <w:t>.</w:t>
      </w:r>
    </w:p>
    <w:p w:rsidRPr="001E3835" w:rsidR="00B70F98" w:rsidP="00156620" w14:paraId="72C06310" w14:textId="77777777">
      <w:pPr>
        <w:pStyle w:val="NoSpacing"/>
      </w:pPr>
    </w:p>
    <w:p w:rsidRPr="001E3835" w:rsidR="008B6EDA" w:rsidP="00156620" w14:paraId="10DF6BA1" w14:textId="3CC4A8F2">
      <w:pPr>
        <w:pStyle w:val="NoSpacing"/>
      </w:pPr>
      <w:r w:rsidRPr="001E3835">
        <w:tab/>
        <w:t xml:space="preserve">2. </w:t>
      </w:r>
      <w:r w:rsidRPr="001E3835" w:rsidR="00156620">
        <w:t xml:space="preserve">In het eerste lid </w:t>
      </w:r>
      <w:r w:rsidRPr="001E3835" w:rsidR="00CF6F96">
        <w:t xml:space="preserve">wordt </w:t>
      </w:r>
      <w:r w:rsidRPr="001E3835" w:rsidR="0070646A">
        <w:t>“een politieke partij” vervangen door “</w:t>
      </w:r>
      <w:bookmarkStart w:name="_Hlk230614834" w:id="50"/>
      <w:r w:rsidRPr="001E3835" w:rsidR="0070646A">
        <w:t>een landelijke politieke vereniging</w:t>
      </w:r>
      <w:bookmarkEnd w:id="50"/>
      <w:r w:rsidRPr="001E3835" w:rsidR="0070646A">
        <w:t xml:space="preserve">”, wordt </w:t>
      </w:r>
      <w:r w:rsidRPr="001E3835" w:rsidR="00156620">
        <w:t>“een donateur, zijnde een natuurlijk persoon</w:t>
      </w:r>
      <w:r w:rsidRPr="001E3835">
        <w:t>,” vervangen door “</w:t>
      </w:r>
      <w:bookmarkStart w:name="_Hlk230614493" w:id="51"/>
      <w:bookmarkStart w:name="_Hlk230614859" w:id="52"/>
      <w:r w:rsidRPr="001E3835">
        <w:t>een natuurlijk persoon</w:t>
      </w:r>
      <w:bookmarkStart w:name="_Hlk230614600" w:id="53"/>
      <w:bookmarkEnd w:id="51"/>
      <w:r w:rsidRPr="001E3835" w:rsidR="006A0669">
        <w:t xml:space="preserve"> in één kalenderjaar</w:t>
      </w:r>
      <w:bookmarkEnd w:id="52"/>
      <w:bookmarkEnd w:id="53"/>
      <w:r w:rsidRPr="001E3835">
        <w:t>”</w:t>
      </w:r>
      <w:r w:rsidRPr="001E3835" w:rsidR="00CF6F96">
        <w:t>, wordt “vergewist de politieke partij” vervangen door “</w:t>
      </w:r>
      <w:bookmarkStart w:name="_Hlk230614552" w:id="54"/>
      <w:r w:rsidRPr="001E3835" w:rsidR="00CF6F96">
        <w:t>vergewist zij</w:t>
      </w:r>
      <w:bookmarkEnd w:id="54"/>
      <w:r w:rsidRPr="001E3835" w:rsidR="00CF6F96">
        <w:t>”</w:t>
      </w:r>
      <w:r w:rsidRPr="001E3835">
        <w:t xml:space="preserve"> en wordt “</w:t>
      </w:r>
      <w:r w:rsidRPr="001E3835" w:rsidR="002E5E4E">
        <w:t xml:space="preserve">de donateur </w:t>
      </w:r>
      <w:r w:rsidRPr="001E3835">
        <w:t>ingezetene is van Nederland” vervangen door “</w:t>
      </w:r>
      <w:bookmarkStart w:name="_Hlk230614575" w:id="55"/>
      <w:r w:rsidRPr="001E3835" w:rsidR="002E5E4E">
        <w:t xml:space="preserve">de gever </w:t>
      </w:r>
      <w:r w:rsidRPr="001E3835">
        <w:t>een woonadres heeft in Nederland</w:t>
      </w:r>
      <w:bookmarkEnd w:id="55"/>
      <w:r w:rsidRPr="001E3835">
        <w:t>”.</w:t>
      </w:r>
    </w:p>
    <w:p w:rsidRPr="001E3835" w:rsidR="00D73164" w:rsidP="00156620" w14:paraId="7EE0C419" w14:textId="77777777">
      <w:pPr>
        <w:pStyle w:val="NoSpacing"/>
      </w:pPr>
    </w:p>
    <w:p w:rsidRPr="001E3835" w:rsidR="008B6EDA" w:rsidP="00156620" w14:paraId="3FC64CF7" w14:textId="40BB6DCA">
      <w:pPr>
        <w:pStyle w:val="NoSpacing"/>
      </w:pPr>
      <w:r w:rsidRPr="001E3835">
        <w:tab/>
      </w:r>
      <w:r w:rsidRPr="001E3835" w:rsidR="00B70F98">
        <w:t>3</w:t>
      </w:r>
      <w:r w:rsidRPr="001E3835">
        <w:t>. In het tweede en derde lid wordt “ingezetene is van Nederland” vervangen door “</w:t>
      </w:r>
      <w:bookmarkStart w:name="_Hlk230614934" w:id="56"/>
      <w:r w:rsidRPr="001E3835">
        <w:t>een woonadres heeft in Nederland</w:t>
      </w:r>
      <w:bookmarkEnd w:id="56"/>
      <w:r w:rsidRPr="001E3835">
        <w:t>”</w:t>
      </w:r>
    </w:p>
    <w:p w:rsidRPr="001E3835" w:rsidR="000A44B0" w:rsidP="000A44B0" w14:paraId="66CE3B95" w14:textId="77777777">
      <w:pPr>
        <w:pStyle w:val="NoSpacing"/>
      </w:pPr>
    </w:p>
    <w:p w:rsidRPr="001E3835" w:rsidR="000A44B0" w:rsidP="000A44B0" w14:paraId="10D0B120" w14:textId="4B74C464">
      <w:pPr>
        <w:pStyle w:val="Heading2"/>
      </w:pPr>
      <w:bookmarkStart w:name="_Ref232494769" w:id="57"/>
    </w:p>
    <w:bookmarkEnd w:id="57"/>
    <w:p w:rsidRPr="001E3835" w:rsidR="000A44B0" w:rsidP="000A44B0" w14:paraId="3127E4FA" w14:textId="77777777">
      <w:pPr>
        <w:pStyle w:val="NoSpacing"/>
      </w:pPr>
    </w:p>
    <w:p w:rsidRPr="001E3835" w:rsidR="000A44B0" w:rsidP="000A44B0" w14:paraId="37223E83" w14:textId="6288282E">
      <w:pPr>
        <w:pStyle w:val="NoSpacing"/>
      </w:pPr>
      <w:r w:rsidRPr="001E3835">
        <w:tab/>
        <w:t>In de opschriften van de artikelen 21, 22, 23, 24, 39, 83, 84, 85 en 86 wordt “Giften” vervangen door “Bijdragen”.</w:t>
      </w:r>
    </w:p>
    <w:p w:rsidRPr="001E3835" w:rsidR="000A44B0" w:rsidP="00C360DD" w14:paraId="1C3F05DA" w14:textId="77777777">
      <w:pPr>
        <w:pStyle w:val="NoSpacing"/>
      </w:pPr>
    </w:p>
    <w:p w:rsidRPr="001E3835" w:rsidR="003A2ED4" w:rsidP="003A2ED4" w14:paraId="4DF0A7FC" w14:textId="77777777">
      <w:pPr>
        <w:pStyle w:val="Heading2"/>
      </w:pPr>
      <w:bookmarkStart w:name="_Ref228982050" w:id="58"/>
    </w:p>
    <w:bookmarkEnd w:id="58"/>
    <w:p w:rsidRPr="001E3835" w:rsidR="003A2ED4" w:rsidP="003A2ED4" w14:paraId="24613294" w14:textId="77777777">
      <w:pPr>
        <w:pStyle w:val="NoSpacing"/>
      </w:pPr>
    </w:p>
    <w:p w:rsidRPr="001E3835" w:rsidR="003A2ED4" w:rsidP="003A2ED4" w14:paraId="0FBD18B7" w14:textId="5D4E7627">
      <w:pPr>
        <w:pStyle w:val="NoSpacing"/>
      </w:pPr>
      <w:r w:rsidRPr="001E3835">
        <w:tab/>
      </w:r>
      <w:r w:rsidRPr="001E3835" w:rsidR="008A32E3">
        <w:t xml:space="preserve">In </w:t>
      </w:r>
      <w:r w:rsidRPr="001E3835" w:rsidR="003237D9">
        <w:t>artikel</w:t>
      </w:r>
      <w:r w:rsidRPr="001E3835">
        <w:t xml:space="preserve"> 21</w:t>
      </w:r>
      <w:r w:rsidRPr="001E3835" w:rsidR="008A32E3">
        <w:t xml:space="preserve">, eerste lid, </w:t>
      </w:r>
      <w:r w:rsidRPr="001E3835">
        <w:t>wordt “van een donateur, zijnde een natuurlijk persoon,” vervangen door “</w:t>
      </w:r>
      <w:bookmarkStart w:name="_Hlk230614986" w:id="59"/>
      <w:r w:rsidRPr="001E3835">
        <w:t>van een natuurlijk persoon</w:t>
      </w:r>
      <w:bookmarkEnd w:id="59"/>
      <w:r w:rsidRPr="001E3835">
        <w:t>”</w:t>
      </w:r>
      <w:r w:rsidRPr="001E3835" w:rsidR="002E5E4E">
        <w:t xml:space="preserve"> en wordt na “heeft ontvangen” een komma ingevoegd.</w:t>
      </w:r>
    </w:p>
    <w:p w:rsidRPr="001E3835" w:rsidR="00E46537" w:rsidP="003A2ED4" w14:paraId="14B5D187" w14:textId="77777777">
      <w:pPr>
        <w:pStyle w:val="NoSpacing"/>
      </w:pPr>
    </w:p>
    <w:p w:rsidRPr="001E3835" w:rsidR="00D14919" w:rsidP="00D14919" w14:paraId="01971AF3" w14:textId="599EFC3B">
      <w:pPr>
        <w:pStyle w:val="Heading2"/>
      </w:pPr>
      <w:bookmarkStart w:name="_Ref232494817" w:id="60"/>
    </w:p>
    <w:bookmarkEnd w:id="60"/>
    <w:p w:rsidRPr="001E3835" w:rsidR="00D14919" w:rsidP="00D14919" w14:paraId="272AF7FF" w14:textId="77777777">
      <w:pPr>
        <w:pStyle w:val="NoSpacing"/>
      </w:pPr>
    </w:p>
    <w:p w:rsidRPr="001E3835" w:rsidR="00D14919" w:rsidP="00D14919" w14:paraId="48CC8723" w14:textId="2A58A8C3">
      <w:pPr>
        <w:pStyle w:val="NoSpacing"/>
      </w:pPr>
      <w:r w:rsidRPr="001E3835">
        <w:tab/>
        <w:t>In de artikelen 22, derde lid,</w:t>
      </w:r>
      <w:r w:rsidRPr="001E3835" w:rsidR="0038724A">
        <w:t xml:space="preserve"> en </w:t>
      </w:r>
      <w:r w:rsidRPr="001E3835" w:rsidR="00AA52F8">
        <w:t>84, derde lid,</w:t>
      </w:r>
      <w:r w:rsidRPr="001E3835" w:rsidR="0038724A">
        <w:t xml:space="preserve"> </w:t>
      </w:r>
      <w:r w:rsidRPr="001E3835">
        <w:t>wordt “donatie” vervangen door “bijdrage”.</w:t>
      </w:r>
    </w:p>
    <w:p w:rsidRPr="001E3835" w:rsidR="00D14919" w:rsidP="00C360DD" w14:paraId="5CBFD34E" w14:textId="77777777">
      <w:pPr>
        <w:pStyle w:val="NoSpacing"/>
      </w:pPr>
    </w:p>
    <w:p w:rsidRPr="001E3835" w:rsidR="009D6556" w:rsidP="009D6556" w14:paraId="718FD166" w14:textId="77777777">
      <w:pPr>
        <w:pStyle w:val="Heading2"/>
      </w:pPr>
      <w:bookmarkStart w:name="_Ref228954162" w:id="61"/>
    </w:p>
    <w:bookmarkEnd w:id="61"/>
    <w:p w:rsidRPr="001E3835" w:rsidR="009D6556" w:rsidP="009D6556" w14:paraId="692FA48D" w14:textId="77777777">
      <w:pPr>
        <w:pStyle w:val="NoSpacing"/>
      </w:pPr>
    </w:p>
    <w:p w:rsidRPr="001E3835" w:rsidR="009D6556" w:rsidP="009D6556" w14:paraId="44C69CC6" w14:textId="77777777">
      <w:pPr>
        <w:pStyle w:val="NoSpacing"/>
      </w:pPr>
      <w:r w:rsidRPr="001E3835">
        <w:tab/>
        <w:t>Artikel 22 wordt als volgt gewijzigd:</w:t>
      </w:r>
    </w:p>
    <w:p w:rsidRPr="001E3835" w:rsidR="008B1DF5" w:rsidP="009D6556" w14:paraId="66F0D90B" w14:textId="77777777">
      <w:pPr>
        <w:pStyle w:val="NoSpacing"/>
      </w:pPr>
    </w:p>
    <w:p w:rsidRPr="001E3835" w:rsidR="009076DC" w:rsidP="009D6556" w14:paraId="734ABE9B" w14:textId="173C2A11">
      <w:pPr>
        <w:pStyle w:val="NoSpacing"/>
      </w:pPr>
      <w:r w:rsidRPr="001E3835">
        <w:tab/>
        <w:t>1. In het tweede lid wordt “eerste lid, onderdeel c” vervangen door “</w:t>
      </w:r>
      <w:bookmarkStart w:name="_Hlk230615196" w:id="62"/>
      <w:r w:rsidRPr="001E3835">
        <w:t>eerste lid, onder c</w:t>
      </w:r>
      <w:bookmarkEnd w:id="62"/>
      <w:r w:rsidRPr="001E3835">
        <w:t>”.</w:t>
      </w:r>
    </w:p>
    <w:p w:rsidRPr="001E3835" w:rsidR="009076DC" w:rsidP="009D6556" w14:paraId="329651D9" w14:textId="77777777">
      <w:pPr>
        <w:pStyle w:val="NoSpacing"/>
      </w:pPr>
    </w:p>
    <w:p w:rsidRPr="001E3835" w:rsidR="008B1DF5" w:rsidP="009D6556" w14:paraId="23606779" w14:textId="51D78E5C">
      <w:pPr>
        <w:pStyle w:val="NoSpacing"/>
      </w:pPr>
      <w:r w:rsidRPr="001E3835">
        <w:tab/>
      </w:r>
      <w:r w:rsidRPr="001E3835" w:rsidR="000C573B">
        <w:t>2</w:t>
      </w:r>
      <w:r w:rsidRPr="001E3835" w:rsidR="001347D6">
        <w:t xml:space="preserve">. </w:t>
      </w:r>
      <w:r w:rsidRPr="001E3835">
        <w:t>Onder vernummering van het derde tot en met zesde lid tot vierde tot en met zevende lid wordt een lid ingevoegd, luidende:</w:t>
      </w:r>
    </w:p>
    <w:p w:rsidRPr="001E3835" w:rsidR="008B1DF5" w:rsidP="009D6556" w14:paraId="51309037" w14:textId="0A4CBF9E">
      <w:pPr>
        <w:pStyle w:val="NoSpacing"/>
      </w:pPr>
      <w:r w:rsidRPr="001E3835">
        <w:tab/>
        <w:t xml:space="preserve">3. </w:t>
      </w:r>
      <w:r w:rsidRPr="001E3835">
        <w:t>Indien</w:t>
      </w:r>
      <w:r w:rsidRPr="001E3835">
        <w:t xml:space="preserve"> een politieke vereniging de in het eerste lid, onder c, en tweede lid bedoelde gegevens in een kalenderjaar heeft opgevraagd, mag zij gedurende dat kalenderjaar uitgaan van de juistheid van die gegevens.</w:t>
      </w:r>
    </w:p>
    <w:p w:rsidRPr="001E3835" w:rsidR="008B1DF5" w:rsidP="009D6556" w14:paraId="152B6D46" w14:textId="77777777">
      <w:pPr>
        <w:pStyle w:val="NoSpacing"/>
      </w:pPr>
    </w:p>
    <w:p w:rsidRPr="001E3835" w:rsidR="008B1DF5" w:rsidP="009D6556" w14:paraId="662DD0DD" w14:textId="429153EA">
      <w:pPr>
        <w:pStyle w:val="NoSpacing"/>
      </w:pPr>
      <w:r w:rsidRPr="001E3835">
        <w:tab/>
      </w:r>
      <w:r w:rsidRPr="001E3835" w:rsidR="000C573B">
        <w:t>3</w:t>
      </w:r>
      <w:r w:rsidRPr="001E3835" w:rsidR="001347D6">
        <w:t>.</w:t>
      </w:r>
      <w:r w:rsidRPr="001E3835">
        <w:t xml:space="preserve"> In het zesde lid (nieuw) wordt “derde of vierde lid” vervangen door “vierde of vijfde lid”.</w:t>
      </w:r>
    </w:p>
    <w:p w:rsidRPr="001E3835" w:rsidR="00B77708" w:rsidP="009D6556" w14:paraId="0052CA30" w14:textId="77777777">
      <w:pPr>
        <w:pStyle w:val="NoSpacing"/>
      </w:pPr>
    </w:p>
    <w:p w:rsidRPr="001E3835" w:rsidR="00CA7212" w:rsidP="00CA7212" w14:paraId="0114DC29" w14:textId="77777777">
      <w:pPr>
        <w:pStyle w:val="Heading2"/>
      </w:pPr>
      <w:bookmarkStart w:name="_Ref229234071" w:id="63"/>
    </w:p>
    <w:bookmarkEnd w:id="63"/>
    <w:p w:rsidRPr="001E3835" w:rsidR="00CA7212" w:rsidP="00CA7212" w14:paraId="3E06D45E" w14:textId="77777777">
      <w:pPr>
        <w:pStyle w:val="NoSpacing"/>
      </w:pPr>
    </w:p>
    <w:p w:rsidRPr="001E3835" w:rsidR="009C10D2" w:rsidP="00CA7212" w14:paraId="5E584551" w14:textId="0AA6D77F">
      <w:pPr>
        <w:pStyle w:val="NoSpacing"/>
      </w:pPr>
      <w:r w:rsidRPr="001E3835">
        <w:tab/>
        <w:t>In artikel 23, eerste lid, wordt “</w:t>
      </w:r>
      <w:r w:rsidRPr="001E3835" w:rsidR="008B329C">
        <w:t xml:space="preserve">een </w:t>
      </w:r>
      <w:r w:rsidRPr="001E3835">
        <w:t>donateur, zijnde een vereniging of stichting” vervangen door “</w:t>
      </w:r>
      <w:r w:rsidRPr="001E3835" w:rsidR="008B329C">
        <w:t xml:space="preserve">een </w:t>
      </w:r>
      <w:r w:rsidRPr="001E3835">
        <w:t>vereniging of stichting”</w:t>
      </w:r>
      <w:r w:rsidRPr="001E3835" w:rsidR="00D749E7">
        <w:t xml:space="preserve">, </w:t>
      </w:r>
      <w:r w:rsidRPr="001E3835" w:rsidR="00630C2B">
        <w:t xml:space="preserve">vervalt de komma achter “haar neveninstelling” en </w:t>
      </w:r>
      <w:r w:rsidRPr="001E3835" w:rsidR="00D749E7">
        <w:t>wordt “elke donateur” vervangen door “elke gever”</w:t>
      </w:r>
      <w:r w:rsidRPr="001E3835">
        <w:t>.</w:t>
      </w:r>
    </w:p>
    <w:p w:rsidRPr="001E3835" w:rsidR="00384421" w:rsidP="00CA7212" w14:paraId="22E1FD30" w14:textId="77777777">
      <w:pPr>
        <w:pStyle w:val="NoSpacing"/>
      </w:pPr>
    </w:p>
    <w:p w:rsidRPr="001E3835" w:rsidR="00384421" w:rsidP="00384421" w14:paraId="66C1B5EA" w14:textId="77777777">
      <w:pPr>
        <w:pStyle w:val="Heading2"/>
      </w:pPr>
      <w:bookmarkStart w:name="_Ref229236241" w:id="64"/>
    </w:p>
    <w:bookmarkEnd w:id="64"/>
    <w:p w:rsidRPr="001E3835" w:rsidR="00384421" w:rsidP="00384421" w14:paraId="579B8C61" w14:textId="77777777">
      <w:pPr>
        <w:pStyle w:val="NoSpacing"/>
      </w:pPr>
    </w:p>
    <w:p w:rsidRPr="001E3835" w:rsidR="00384421" w:rsidP="00384421" w14:paraId="1734BF52" w14:textId="39EDE4F7">
      <w:pPr>
        <w:pStyle w:val="NoSpacing"/>
      </w:pPr>
      <w:r w:rsidRPr="001E3835">
        <w:tab/>
        <w:t>In artikel 25, eerste lid, wordt “anonieme gift” vervangen door “</w:t>
      </w:r>
      <w:r w:rsidRPr="001E3835" w:rsidR="00A37CBB">
        <w:t>bijdrage van een gever van wie niet alle op basis van deze wet te registreren gegevens en bescheiden zijn ontvangen”.</w:t>
      </w:r>
    </w:p>
    <w:p w:rsidRPr="001E3835" w:rsidR="00CA7212" w:rsidP="009D6556" w14:paraId="1F3DD44B" w14:textId="77777777">
      <w:pPr>
        <w:pStyle w:val="NoSpacing"/>
      </w:pPr>
    </w:p>
    <w:p w:rsidRPr="001E3835" w:rsidR="00B77708" w:rsidP="00B77708" w14:paraId="4C0516A2" w14:textId="77777777">
      <w:pPr>
        <w:pStyle w:val="Heading2"/>
      </w:pPr>
      <w:bookmarkStart w:name="_Ref229031091" w:id="65"/>
    </w:p>
    <w:bookmarkEnd w:id="65"/>
    <w:p w:rsidRPr="001E3835" w:rsidR="00B77708" w:rsidP="00B77708" w14:paraId="0F5FD920" w14:textId="77777777">
      <w:pPr>
        <w:pStyle w:val="NoSpacing"/>
      </w:pPr>
    </w:p>
    <w:p w:rsidRPr="001E3835" w:rsidR="00B77708" w:rsidP="009D6556" w14:paraId="07BAA140" w14:textId="51B61ABA">
      <w:pPr>
        <w:pStyle w:val="NoSpacing"/>
      </w:pPr>
      <w:r w:rsidRPr="001E3835">
        <w:tab/>
        <w:t>Artikel 26 wordt als volgt gewijzigd:</w:t>
      </w:r>
    </w:p>
    <w:p w:rsidRPr="001E3835" w:rsidR="00B77708" w:rsidP="009D6556" w14:paraId="04C65E98" w14:textId="77777777">
      <w:pPr>
        <w:pStyle w:val="NoSpacing"/>
      </w:pPr>
    </w:p>
    <w:p w:rsidRPr="001E3835" w:rsidR="00B77708" w:rsidP="009D6556" w14:paraId="114992F5" w14:textId="7F397B27">
      <w:pPr>
        <w:pStyle w:val="NoSpacing"/>
      </w:pPr>
      <w:r w:rsidRPr="001E3835">
        <w:tab/>
        <w:t>1. In het eerste lid wordt</w:t>
      </w:r>
      <w:r w:rsidRPr="001E3835" w:rsidR="00274664">
        <w:t xml:space="preserve"> “Een politieke partij” vervangen door “</w:t>
      </w:r>
      <w:bookmarkStart w:name="_Hlk230605525" w:id="66"/>
      <w:r w:rsidRPr="001E3835" w:rsidR="00274664">
        <w:t>Een landelijke politieke vereniging</w:t>
      </w:r>
      <w:bookmarkEnd w:id="66"/>
      <w:r w:rsidRPr="001E3835" w:rsidR="00274664">
        <w:t xml:space="preserve">”, </w:t>
      </w:r>
      <w:r w:rsidRPr="001E3835" w:rsidR="00A22AFB">
        <w:t xml:space="preserve">wordt “kandidaten voor die politieke vereniging” vervangen door </w:t>
      </w:r>
      <w:r w:rsidRPr="001E3835" w:rsidR="00A22AFB">
        <w:t>“</w:t>
      </w:r>
      <w:bookmarkStart w:name="_Hlk230605585" w:id="67"/>
      <w:r w:rsidRPr="001E3835" w:rsidR="00A22AFB">
        <w:t xml:space="preserve">kandidaten </w:t>
      </w:r>
      <w:r w:rsidR="00BA6D37">
        <w:t>als bedoeld in artikel 39</w:t>
      </w:r>
      <w:bookmarkEnd w:id="67"/>
      <w:r w:rsidRPr="001E3835" w:rsidR="00A22AFB">
        <w:t xml:space="preserve">,” wordt </w:t>
      </w:r>
      <w:r w:rsidRPr="001E3835">
        <w:t>“per donateur” vervangen door “</w:t>
      </w:r>
      <w:bookmarkStart w:name="_Hlk230605646" w:id="68"/>
      <w:r w:rsidRPr="001E3835">
        <w:t>van elke gever</w:t>
      </w:r>
      <w:bookmarkEnd w:id="68"/>
      <w:r w:rsidRPr="001E3835">
        <w:t>” en wordt “per jaar” vervangen door “</w:t>
      </w:r>
      <w:bookmarkStart w:name="_Hlk230605667" w:id="69"/>
      <w:r w:rsidRPr="001E3835">
        <w:t>per kalenderjaar</w:t>
      </w:r>
      <w:bookmarkEnd w:id="69"/>
      <w:r w:rsidRPr="001E3835">
        <w:t>”.</w:t>
      </w:r>
    </w:p>
    <w:p w:rsidRPr="001E3835" w:rsidR="00B77708" w:rsidP="009D6556" w14:paraId="2CA13540" w14:textId="77777777">
      <w:pPr>
        <w:pStyle w:val="NoSpacing"/>
      </w:pPr>
    </w:p>
    <w:p w:rsidRPr="001E3835" w:rsidR="00B77708" w:rsidP="009D6556" w14:paraId="614C270B" w14:textId="31D7E68D">
      <w:pPr>
        <w:pStyle w:val="NoSpacing"/>
      </w:pPr>
      <w:r w:rsidRPr="001E3835">
        <w:tab/>
        <w:t>2. In het tweede lid wordt “donatiegrens” telkens vervangen door “limiet” en wordt</w:t>
      </w:r>
      <w:r w:rsidRPr="001E3835" w:rsidR="008E2A5E">
        <w:t xml:space="preserve"> in de tweede zin</w:t>
      </w:r>
      <w:r w:rsidRPr="001E3835">
        <w:t xml:space="preserve"> achter “mogelijk is” een komma ingevoegd.</w:t>
      </w:r>
    </w:p>
    <w:p w:rsidRPr="001E3835" w:rsidR="00B77708" w:rsidP="009D6556" w14:paraId="77526BE1" w14:textId="77777777">
      <w:pPr>
        <w:pStyle w:val="NoSpacing"/>
      </w:pPr>
    </w:p>
    <w:p w:rsidRPr="001E3835" w:rsidR="00B77708" w:rsidP="009D6556" w14:paraId="486D08D9" w14:textId="515B48A5">
      <w:pPr>
        <w:pStyle w:val="NoSpacing"/>
      </w:pPr>
      <w:r w:rsidRPr="001E3835">
        <w:tab/>
        <w:t>3. In het derde lid wordt “donatiegrens” telkens vervangen door “limiet”</w:t>
      </w:r>
      <w:r w:rsidRPr="001E3835" w:rsidR="000A052E">
        <w:t xml:space="preserve"> en wordt in de tweede zin achter “mogelijk is” een komma ingevoegd.</w:t>
      </w:r>
    </w:p>
    <w:p w:rsidRPr="001E3835" w:rsidR="00643A33" w:rsidP="009D6556" w14:paraId="060D9D22" w14:textId="77777777">
      <w:pPr>
        <w:pStyle w:val="NoSpacing"/>
      </w:pPr>
    </w:p>
    <w:p w:rsidRPr="001E3835" w:rsidR="00643A33" w:rsidP="009D6556" w14:paraId="0516BDED" w14:textId="58DD16A3">
      <w:pPr>
        <w:pStyle w:val="NoSpacing"/>
      </w:pPr>
      <w:r w:rsidRPr="001E3835">
        <w:tab/>
        <w:t>4. In het vierde lid wordt “</w:t>
      </w:r>
      <w:r w:rsidRPr="001E3835" w:rsidR="007B7F56">
        <w:t>het derde of vierde lid” vervangen door “het tweede of derde lid”.</w:t>
      </w:r>
    </w:p>
    <w:p w:rsidRPr="001E3835" w:rsidR="00555850" w:rsidP="009D6556" w14:paraId="60153470" w14:textId="77777777">
      <w:pPr>
        <w:pStyle w:val="NoSpacing"/>
      </w:pPr>
    </w:p>
    <w:p w:rsidRPr="001E3835" w:rsidR="00555850" w:rsidP="009D6556" w14:paraId="416A7EA7" w14:textId="792C46C7">
      <w:pPr>
        <w:pStyle w:val="NoSpacing"/>
      </w:pPr>
      <w:r w:rsidRPr="001E3835">
        <w:tab/>
        <w:t>5. In het vijfde lid wordt “</w:t>
      </w:r>
      <w:r w:rsidRPr="001E3835" w:rsidR="00E67E1F">
        <w:t>elke vijf jaar” vervangen door “elke vijf jaren”, wordt na “overeenkomstig de” ingevoegd “</w:t>
      </w:r>
      <w:r w:rsidRPr="001E3835" w:rsidR="00352F4A">
        <w:t>over een periode van de vijf daaraan voorafgaande kalenderjaren</w:t>
      </w:r>
      <w:r w:rsidRPr="001E3835" w:rsidR="00E67E1F">
        <w:t>”</w:t>
      </w:r>
      <w:r w:rsidRPr="001E3835" w:rsidR="00B72A4C">
        <w:t>.</w:t>
      </w:r>
    </w:p>
    <w:p w:rsidRPr="001E3835" w:rsidR="00235D6B" w:rsidP="00235D6B" w14:paraId="07E30503" w14:textId="77777777">
      <w:pPr>
        <w:pStyle w:val="NoSpacing"/>
      </w:pPr>
    </w:p>
    <w:p w:rsidRPr="001E3835" w:rsidR="00235D6B" w:rsidP="00235D6B" w14:paraId="2B43F64B" w14:textId="433F3D59">
      <w:pPr>
        <w:pStyle w:val="Heading2"/>
      </w:pPr>
      <w:bookmarkStart w:name="_Ref232496688" w:id="70"/>
    </w:p>
    <w:bookmarkEnd w:id="70"/>
    <w:p w:rsidRPr="001E3835" w:rsidR="00235D6B" w:rsidP="00235D6B" w14:paraId="694C698B" w14:textId="77777777">
      <w:pPr>
        <w:pStyle w:val="NoSpacing"/>
      </w:pPr>
    </w:p>
    <w:p w:rsidRPr="001E3835" w:rsidR="00235D6B" w:rsidP="00235D6B" w14:paraId="7718259F" w14:textId="2AC76542">
      <w:pPr>
        <w:pStyle w:val="NoSpacing"/>
      </w:pPr>
      <w:r w:rsidRPr="001E3835">
        <w:tab/>
        <w:t>In de artikelen</w:t>
      </w:r>
      <w:r w:rsidRPr="001E3835" w:rsidR="00BA4B54">
        <w:t xml:space="preserve"> </w:t>
      </w:r>
      <w:r w:rsidRPr="001E3835">
        <w:t>27, eerste lid,</w:t>
      </w:r>
      <w:r w:rsidRPr="001E3835" w:rsidR="00B50F77">
        <w:t xml:space="preserve"> aanhef, </w:t>
      </w:r>
      <w:r w:rsidRPr="001E3835">
        <w:t>29, eerste lid, 30, eerste lid, aanhef, en tweede lid, aanhef,</w:t>
      </w:r>
      <w:r w:rsidRPr="001E3835" w:rsidR="00BA4B54">
        <w:t xml:space="preserve"> </w:t>
      </w:r>
      <w:r w:rsidRPr="001E3835">
        <w:t>31, eerste lid,</w:t>
      </w:r>
      <w:r w:rsidRPr="001E3835" w:rsidR="00BA4B54">
        <w:t xml:space="preserve"> </w:t>
      </w:r>
      <w:r w:rsidRPr="001E3835">
        <w:t>32, eerste lid, aanhef,</w:t>
      </w:r>
      <w:r w:rsidRPr="001E3835" w:rsidR="00BA4B54">
        <w:t xml:space="preserve"> </w:t>
      </w:r>
      <w:r w:rsidRPr="001E3835">
        <w:t>34, eerste lid,</w:t>
      </w:r>
      <w:r w:rsidRPr="001E3835" w:rsidR="00BA4B54">
        <w:t xml:space="preserve"> </w:t>
      </w:r>
      <w:r w:rsidRPr="001E3835">
        <w:t>36a, eerste lid, 40,</w:t>
      </w:r>
      <w:r w:rsidRPr="001E3835" w:rsidR="00BA4B54">
        <w:t xml:space="preserve"> </w:t>
      </w:r>
      <w:r w:rsidRPr="001E3835">
        <w:t>41, eerste lid, aanhef,</w:t>
      </w:r>
      <w:r w:rsidRPr="001E3835" w:rsidR="00BA4B54">
        <w:t xml:space="preserve"> </w:t>
      </w:r>
      <w:r w:rsidRPr="001E3835">
        <w:t>42, eerste lid, aanhef,</w:t>
      </w:r>
      <w:r w:rsidRPr="001E3835" w:rsidR="00BA4B54">
        <w:t xml:space="preserve"> </w:t>
      </w:r>
      <w:r w:rsidRPr="001E3835">
        <w:t>52, eerste lid,</w:t>
      </w:r>
      <w:r w:rsidRPr="001E3835" w:rsidR="00BA4B54">
        <w:t xml:space="preserve"> </w:t>
      </w:r>
      <w:r w:rsidRPr="001E3835">
        <w:t>57, eerste lid, aanhef, en onder b, c en d,</w:t>
      </w:r>
      <w:r w:rsidRPr="001E3835" w:rsidR="00BA4B54">
        <w:t xml:space="preserve"> </w:t>
      </w:r>
      <w:r w:rsidRPr="001E3835">
        <w:t>58, eerste lid, 59, eerste, tweede en derde lid,</w:t>
      </w:r>
      <w:r w:rsidRPr="001E3835" w:rsidR="00BA4B54">
        <w:t xml:space="preserve"> </w:t>
      </w:r>
      <w:r w:rsidRPr="001E3835">
        <w:t>60, vierde lid,</w:t>
      </w:r>
      <w:r w:rsidRPr="001E3835" w:rsidR="00BA4B54">
        <w:t xml:space="preserve"> </w:t>
      </w:r>
      <w:r w:rsidRPr="001E3835">
        <w:t>61, eerste lid, 64, eerste lid, 69, tweede lid,</w:t>
      </w:r>
      <w:r w:rsidRPr="001E3835" w:rsidR="00BA4B54">
        <w:t xml:space="preserve"> en </w:t>
      </w:r>
      <w:r w:rsidRPr="001E3835">
        <w:t>71a, eerste lid, wordt “politieke partij” vervangen door “landelijke politieke partij”.</w:t>
      </w:r>
    </w:p>
    <w:p w:rsidRPr="001E3835" w:rsidR="00235D6B" w:rsidP="009D6556" w14:paraId="60979920" w14:textId="77777777">
      <w:pPr>
        <w:pStyle w:val="NoSpacing"/>
      </w:pPr>
    </w:p>
    <w:p w:rsidRPr="001E3835" w:rsidR="00B24D5C" w:rsidP="00B24D5C" w14:paraId="35496FD5" w14:textId="77777777">
      <w:pPr>
        <w:pStyle w:val="Heading2"/>
      </w:pPr>
      <w:bookmarkStart w:name="_Ref229047162" w:id="71"/>
    </w:p>
    <w:bookmarkEnd w:id="71"/>
    <w:p w:rsidRPr="001E3835" w:rsidR="00B24D5C" w:rsidP="00B24D5C" w14:paraId="13F52314" w14:textId="77777777">
      <w:pPr>
        <w:pStyle w:val="NoSpacing"/>
      </w:pPr>
    </w:p>
    <w:p w:rsidRPr="001E3835" w:rsidR="00B24D5C" w:rsidP="00B24D5C" w14:paraId="0A8C6DB0" w14:textId="24CE62DB">
      <w:pPr>
        <w:pStyle w:val="NoSpacing"/>
      </w:pPr>
      <w:r w:rsidRPr="001E3835">
        <w:tab/>
        <w:t>Artikel 27 wordt als volgt gewijzigd:</w:t>
      </w:r>
    </w:p>
    <w:p w:rsidRPr="001E3835" w:rsidR="00B24D5C" w:rsidP="00B24D5C" w14:paraId="50D37586" w14:textId="77777777">
      <w:pPr>
        <w:pStyle w:val="NoSpacing"/>
      </w:pPr>
    </w:p>
    <w:p w:rsidRPr="001E3835" w:rsidR="008D5447" w:rsidP="00B24D5C" w14:paraId="791C7B04" w14:textId="11011C74">
      <w:pPr>
        <w:pStyle w:val="NoSpacing"/>
      </w:pPr>
      <w:r w:rsidRPr="001E3835">
        <w:tab/>
        <w:t xml:space="preserve">1. In het </w:t>
      </w:r>
      <w:r w:rsidRPr="001E3835">
        <w:t>tweede</w:t>
      </w:r>
      <w:r w:rsidRPr="001E3835">
        <w:t xml:space="preserve"> lid, onder a, wordt “</w:t>
      </w:r>
      <w:r w:rsidRPr="001E3835">
        <w:t>een overzicht van de giften met een cumulatieve waarde van meer dan € 1.000 die de partij in dat kalenderjaar van een donateur heeft aanvaard” vervangen door “een overzicht van de gevers van wie de politieke partij in dat kalenderjaar een of meer bijdragen met cumulatief een waarde van meer dan € 1.000 heeft aanvaard”.</w:t>
      </w:r>
    </w:p>
    <w:p w:rsidRPr="001E3835" w:rsidR="008A33BE" w:rsidP="00B24D5C" w14:paraId="0BF58DEB" w14:textId="77777777">
      <w:pPr>
        <w:pStyle w:val="NoSpacing"/>
      </w:pPr>
    </w:p>
    <w:p w:rsidRPr="001E3835" w:rsidR="008A33BE" w:rsidP="00B24D5C" w14:paraId="0CABBAA3" w14:textId="1E62BDC9">
      <w:pPr>
        <w:pStyle w:val="NoSpacing"/>
      </w:pPr>
      <w:r w:rsidRPr="001E3835">
        <w:tab/>
        <w:t xml:space="preserve">2. In het tweede lid, onder c, wordt “de gegevens die op grond van artikel 19, eerste lid, zijn geregistreerd” vervangen door “de gegevens die bij of </w:t>
      </w:r>
      <w:r w:rsidRPr="001E3835">
        <w:t>krachtens</w:t>
      </w:r>
      <w:r w:rsidRPr="001E3835">
        <w:t xml:space="preserve"> artikel 19, eerste lid, zijn geregistreerd”.</w:t>
      </w:r>
    </w:p>
    <w:p w:rsidRPr="001E3835" w:rsidR="00772B62" w:rsidP="00B24D5C" w14:paraId="6DC2BC27" w14:textId="77777777">
      <w:pPr>
        <w:pStyle w:val="NoSpacing"/>
      </w:pPr>
    </w:p>
    <w:p w:rsidRPr="001E3835" w:rsidR="001443ED" w:rsidP="00772B62" w14:paraId="669122A8" w14:textId="1CDA89CE">
      <w:pPr>
        <w:pStyle w:val="NoSpacing"/>
      </w:pPr>
      <w:r w:rsidRPr="001E3835">
        <w:tab/>
      </w:r>
      <w:r w:rsidRPr="001E3835" w:rsidR="008A33BE">
        <w:t>3</w:t>
      </w:r>
      <w:r w:rsidRPr="001E3835">
        <w:t>. In het tweede lid, onder d, wordt “</w:t>
      </w:r>
      <w:r w:rsidRPr="001E3835">
        <w:t>artikel 20, tweede en derde lid, 21, tweede en derde lid, 22, derde en vierde lid, 23, derde en vierde lid, 24, tweede en derde lid, 25, tweede en derde lid of 26, derde en vierde lid” vervangen door “artikel 20, tweede of derde lid, 21, tweede of derde lid, 22, vierde of vijfde lid, 23, derde of vierde lid, 24, tweede of derde lid, 25, tweede of derde lid, of 26, tweede of derde lid,”.</w:t>
      </w:r>
    </w:p>
    <w:p w:rsidRPr="001E3835" w:rsidR="00B24D5C" w:rsidP="00B24D5C" w14:paraId="2C94D3A5" w14:textId="77777777">
      <w:pPr>
        <w:pStyle w:val="NoSpacing"/>
      </w:pPr>
    </w:p>
    <w:p w:rsidRPr="001E3835" w:rsidR="00DC6A86" w:rsidP="00B24D5C" w14:paraId="1C817C65" w14:textId="5D71C66E">
      <w:pPr>
        <w:pStyle w:val="NoSpacing"/>
      </w:pPr>
      <w:r w:rsidRPr="001E3835">
        <w:tab/>
      </w:r>
      <w:r w:rsidRPr="001E3835" w:rsidR="008A33BE">
        <w:t>4</w:t>
      </w:r>
      <w:r w:rsidRPr="001E3835">
        <w:t>. In het derde lid wordt “een politieke partij is geweest</w:t>
      </w:r>
      <w:r w:rsidRPr="001E3835" w:rsidR="00920E8F">
        <w:t xml:space="preserve"> als bedoeld in artikel 1,</w:t>
      </w:r>
      <w:r w:rsidRPr="001E3835">
        <w:t>” vervangen door “</w:t>
      </w:r>
      <w:bookmarkStart w:name="_Hlk230617135" w:id="72"/>
      <w:r w:rsidRPr="001E3835">
        <w:t>een landelijke politieke partij is geweest</w:t>
      </w:r>
      <w:bookmarkEnd w:id="72"/>
      <w:r w:rsidRPr="001E3835">
        <w:t>” en wordt “een politieke partij als bedoeld in artikel 1 is geweest” vervangen door “</w:t>
      </w:r>
      <w:bookmarkStart w:name="_Hlk230617216" w:id="73"/>
      <w:r w:rsidRPr="001E3835">
        <w:t>een landelijke politieke partij is geweest</w:t>
      </w:r>
      <w:bookmarkEnd w:id="73"/>
      <w:r w:rsidRPr="001E3835">
        <w:t>”.</w:t>
      </w:r>
    </w:p>
    <w:p w:rsidRPr="001E3835" w:rsidR="00DC6A86" w:rsidP="00B24D5C" w14:paraId="1694617E" w14:textId="77777777">
      <w:pPr>
        <w:pStyle w:val="NoSpacing"/>
      </w:pPr>
    </w:p>
    <w:p w:rsidRPr="001E3835" w:rsidR="00B24D5C" w:rsidP="00B24D5C" w14:paraId="36F2DD14" w14:textId="66F3D096">
      <w:pPr>
        <w:pStyle w:val="NoSpacing"/>
      </w:pPr>
      <w:r w:rsidRPr="001E3835">
        <w:tab/>
      </w:r>
      <w:r w:rsidRPr="001E3835" w:rsidR="008A33BE">
        <w:t>5</w:t>
      </w:r>
      <w:r w:rsidRPr="001E3835">
        <w:t xml:space="preserve">. </w:t>
      </w:r>
      <w:r w:rsidRPr="001E3835" w:rsidR="00600BFF">
        <w:t>Het vierde lid komt te luiden:</w:t>
      </w:r>
    </w:p>
    <w:p w:rsidRPr="001E3835" w:rsidR="00F43179" w:rsidP="00B24D5C" w14:paraId="010802E4" w14:textId="37B8AE89">
      <w:pPr>
        <w:pStyle w:val="NoSpacing"/>
      </w:pPr>
      <w:r w:rsidRPr="001E3835">
        <w:tab/>
      </w:r>
      <w:bookmarkStart w:name="_Hlk230617230" w:id="74"/>
      <w:r w:rsidRPr="001E3835">
        <w:t xml:space="preserve">4. </w:t>
      </w:r>
      <w:bookmarkStart w:name="_Hlk230592283" w:id="75"/>
      <w:r w:rsidRPr="001E3835">
        <w:t>H</w:t>
      </w:r>
      <w:r w:rsidRPr="001E3835" w:rsidR="00B3297E">
        <w:t xml:space="preserve">et eerste lid, onder b, </w:t>
      </w:r>
      <w:r w:rsidRPr="001E3835">
        <w:t xml:space="preserve">is </w:t>
      </w:r>
      <w:r w:rsidRPr="001E3835" w:rsidR="00B3297E">
        <w:t xml:space="preserve">niet van toepassing op een landelijke politieke partij die niet gedurende een deel van het voorafgaande kalenderjaar een landelijke politieke partij </w:t>
      </w:r>
      <w:r w:rsidRPr="001E3835">
        <w:t>zou zijn geweest</w:t>
      </w:r>
      <w:r w:rsidRPr="001E3835" w:rsidR="00B3297E">
        <w:t xml:space="preserve"> als bij </w:t>
      </w:r>
      <w:r w:rsidRPr="001E3835">
        <w:t>de</w:t>
      </w:r>
      <w:r w:rsidRPr="001E3835" w:rsidR="00B3297E">
        <w:t xml:space="preserve"> laatstgehouden verkiezing van de leden van een gemeenteraad, een provinciale staten of een algemeen bestuur niet een of meer zetels </w:t>
      </w:r>
      <w:r w:rsidRPr="001E3835" w:rsidR="00B3297E">
        <w:t>waren toegewezen aan een lijst waarboven haar aanduiding stond</w:t>
      </w:r>
      <w:r w:rsidRPr="001E3835">
        <w:t>, tenzij voor het betreffende kalenderjaar op grond van artikel 71 juncto 60 aan haar subsidie is verleend</w:t>
      </w:r>
      <w:r w:rsidRPr="001E3835" w:rsidR="00B3297E">
        <w:t>.</w:t>
      </w:r>
      <w:bookmarkEnd w:id="74"/>
      <w:bookmarkEnd w:id="75"/>
    </w:p>
    <w:p w:rsidRPr="001E3835" w:rsidR="00181ABA" w:rsidP="00B24D5C" w14:paraId="59F9F2E7" w14:textId="77777777">
      <w:pPr>
        <w:pStyle w:val="NoSpacing"/>
      </w:pPr>
    </w:p>
    <w:p w:rsidRPr="001E3835" w:rsidR="004E47F1" w:rsidP="004E47F1" w14:paraId="5F6B7E20" w14:textId="77777777">
      <w:pPr>
        <w:pStyle w:val="Heading2"/>
      </w:pPr>
      <w:bookmarkStart w:name="_Ref230439247" w:id="76"/>
    </w:p>
    <w:bookmarkEnd w:id="76"/>
    <w:p w:rsidRPr="001E3835" w:rsidR="004E47F1" w:rsidP="004E47F1" w14:paraId="7975013E" w14:textId="77777777">
      <w:pPr>
        <w:pStyle w:val="NoSpacing"/>
      </w:pPr>
    </w:p>
    <w:p w:rsidRPr="001E3835" w:rsidR="004E47F1" w:rsidP="004E47F1" w14:paraId="3D516DE8" w14:textId="303EE0C7">
      <w:pPr>
        <w:pStyle w:val="NoSpacing"/>
      </w:pPr>
      <w:r w:rsidRPr="001E3835">
        <w:tab/>
        <w:t>In artikel 28, eerste lid,</w:t>
      </w:r>
      <w:r w:rsidRPr="001E3835" w:rsidR="00950308">
        <w:t xml:space="preserve"> wordt “een politieke partij” vervangen door “</w:t>
      </w:r>
      <w:bookmarkStart w:name="_Hlk230617257" w:id="77"/>
      <w:r w:rsidRPr="001E3835" w:rsidR="00950308">
        <w:t>een landelijke politieke partij</w:t>
      </w:r>
      <w:bookmarkEnd w:id="77"/>
      <w:r w:rsidRPr="001E3835" w:rsidR="00950308">
        <w:t>”, wordt “of een kandidaat voor die politieke partij” vervangen door “</w:t>
      </w:r>
      <w:bookmarkStart w:name="_Hlk230513213" w:id="78"/>
      <w:r w:rsidRPr="001E3835" w:rsidR="00950308">
        <w:t>of een kandidaat op een lijst als bedoeld in artikel I 17, eerste lid, van de Kieswet waarboven de voor deze politieke partij registreerde aanduiding of afkorting daarvan staat</w:t>
      </w:r>
      <w:bookmarkEnd w:id="78"/>
      <w:r w:rsidRPr="001E3835" w:rsidR="00950308">
        <w:t xml:space="preserve">” en </w:t>
      </w:r>
      <w:r w:rsidRPr="001E3835">
        <w:t>wordt “gezamenlijk of alleen” vervangen door “</w:t>
      </w:r>
      <w:bookmarkStart w:name="_Hlk230617314" w:id="79"/>
      <w:r w:rsidRPr="001E3835">
        <w:t>gezamenlijk of afzonderlijk</w:t>
      </w:r>
      <w:bookmarkEnd w:id="79"/>
      <w:r w:rsidRPr="001E3835">
        <w:t>”.</w:t>
      </w:r>
    </w:p>
    <w:p w:rsidRPr="001E3835" w:rsidR="00590267" w:rsidP="004E47F1" w14:paraId="0EEF49AF" w14:textId="77777777">
      <w:pPr>
        <w:pStyle w:val="NoSpacing"/>
      </w:pPr>
    </w:p>
    <w:p w:rsidRPr="001E3835" w:rsidR="00590267" w:rsidP="00590267" w14:paraId="1B59950D" w14:textId="77777777">
      <w:pPr>
        <w:pStyle w:val="Heading2"/>
      </w:pPr>
      <w:bookmarkStart w:name="_Ref230499972" w:id="80"/>
    </w:p>
    <w:bookmarkEnd w:id="80"/>
    <w:p w:rsidRPr="001E3835" w:rsidR="00590267" w:rsidP="00590267" w14:paraId="5017FB0E" w14:textId="77777777">
      <w:pPr>
        <w:pStyle w:val="NoSpacing"/>
      </w:pPr>
    </w:p>
    <w:p w:rsidRPr="001E3835" w:rsidR="007E11EF" w:rsidP="00590267" w14:paraId="671BBF9E" w14:textId="77777777">
      <w:pPr>
        <w:pStyle w:val="NoSpacing"/>
      </w:pPr>
      <w:r w:rsidRPr="001E3835">
        <w:tab/>
      </w:r>
      <w:r w:rsidRPr="001E3835">
        <w:t>Artikel 30 wordt als volgt gewijzigd:</w:t>
      </w:r>
    </w:p>
    <w:p w:rsidRPr="001E3835" w:rsidR="007E11EF" w:rsidP="00590267" w14:paraId="57B4DADD" w14:textId="77777777">
      <w:pPr>
        <w:pStyle w:val="NoSpacing"/>
      </w:pPr>
    </w:p>
    <w:p w:rsidRPr="001E3835" w:rsidR="00590267" w:rsidP="00590267" w14:paraId="05737E57" w14:textId="02C007C7">
      <w:pPr>
        <w:pStyle w:val="NoSpacing"/>
      </w:pPr>
      <w:r w:rsidRPr="001E3835">
        <w:tab/>
        <w:t xml:space="preserve">1. In het </w:t>
      </w:r>
      <w:r w:rsidRPr="001E3835">
        <w:t>eerste lid wordt “administratie” vervangen door “</w:t>
      </w:r>
      <w:bookmarkStart w:name="_Hlk230617348" w:id="81"/>
      <w:r w:rsidRPr="001E3835">
        <w:t>financiële administratie</w:t>
      </w:r>
      <w:bookmarkEnd w:id="81"/>
      <w:r w:rsidRPr="001E3835">
        <w:t>”.</w:t>
      </w:r>
    </w:p>
    <w:p w:rsidRPr="001E3835" w:rsidR="007E11EF" w:rsidP="00590267" w14:paraId="6D8DC6CB" w14:textId="77777777">
      <w:pPr>
        <w:pStyle w:val="NoSpacing"/>
      </w:pPr>
    </w:p>
    <w:p w:rsidRPr="001E3835" w:rsidR="007E11EF" w:rsidP="00590267" w14:paraId="542F7E45" w14:textId="338954F5">
      <w:pPr>
        <w:pStyle w:val="NoSpacing"/>
      </w:pPr>
      <w:r w:rsidRPr="001E3835">
        <w:tab/>
        <w:t>2. In het tweede lid, onder c, wordt de puntkomma aan het slot vervangen door een punt.</w:t>
      </w:r>
    </w:p>
    <w:p w:rsidRPr="001E3835" w:rsidR="007E11EF" w:rsidP="00590267" w14:paraId="5C51808E" w14:textId="77777777">
      <w:pPr>
        <w:pStyle w:val="NoSpacing"/>
      </w:pPr>
    </w:p>
    <w:p w:rsidRPr="001E3835" w:rsidR="007E11EF" w:rsidP="00590267" w14:paraId="30A1505B" w14:textId="527A8F86">
      <w:pPr>
        <w:pStyle w:val="NoSpacing"/>
      </w:pPr>
      <w:r w:rsidRPr="001E3835">
        <w:tab/>
        <w:t>3. In het derde lid wordt na “accountantsverklaring” een komma ingevoegd.</w:t>
      </w:r>
    </w:p>
    <w:p w:rsidRPr="001E3835" w:rsidR="004E47F1" w:rsidP="00B24D5C" w14:paraId="5A9C4CF1" w14:textId="77777777">
      <w:pPr>
        <w:pStyle w:val="NoSpacing"/>
      </w:pPr>
    </w:p>
    <w:p w:rsidRPr="001E3835" w:rsidR="00D5233E" w:rsidP="00D5233E" w14:paraId="6FB97759" w14:textId="77777777">
      <w:pPr>
        <w:pStyle w:val="Heading2"/>
      </w:pPr>
      <w:bookmarkStart w:name="_Ref230500354" w:id="82"/>
    </w:p>
    <w:bookmarkEnd w:id="82"/>
    <w:p w:rsidRPr="001E3835" w:rsidR="00D5233E" w:rsidP="00D5233E" w14:paraId="28AC238B" w14:textId="77777777">
      <w:pPr>
        <w:pStyle w:val="NoSpacing"/>
      </w:pPr>
    </w:p>
    <w:p w:rsidRPr="001E3835" w:rsidR="00D5233E" w:rsidP="00D5233E" w14:paraId="186A82F1" w14:textId="26A12E98">
      <w:pPr>
        <w:pStyle w:val="NoSpacing"/>
      </w:pPr>
      <w:r w:rsidRPr="001E3835">
        <w:tab/>
        <w:t>In artikel 31, tweede lid, wordt na “</w:t>
      </w:r>
      <w:r w:rsidRPr="001E3835" w:rsidR="00920E8F">
        <w:t>bedoeld in artikel 29</w:t>
      </w:r>
      <w:r w:rsidRPr="001E3835">
        <w:t>” een komma ingevoegd.</w:t>
      </w:r>
    </w:p>
    <w:p w:rsidRPr="001E3835" w:rsidR="00D5233E" w:rsidP="00B24D5C" w14:paraId="4A1B5016" w14:textId="77777777">
      <w:pPr>
        <w:pStyle w:val="NoSpacing"/>
      </w:pPr>
    </w:p>
    <w:p w:rsidRPr="001E3835" w:rsidR="00EE2A73" w:rsidP="00EE2A73" w14:paraId="6C2835B8" w14:textId="77777777">
      <w:pPr>
        <w:pStyle w:val="Heading2"/>
      </w:pPr>
      <w:bookmarkStart w:name="_Ref229034265" w:id="83"/>
    </w:p>
    <w:bookmarkEnd w:id="83"/>
    <w:p w:rsidRPr="001E3835" w:rsidR="00EE2A73" w:rsidP="00EE2A73" w14:paraId="3F88F84A" w14:textId="77777777">
      <w:pPr>
        <w:pStyle w:val="NoSpacing"/>
      </w:pPr>
    </w:p>
    <w:p w:rsidRPr="001E3835" w:rsidR="008A1D42" w:rsidP="00EE2A73" w14:paraId="7546CAC3" w14:textId="744767EE">
      <w:pPr>
        <w:pStyle w:val="NoSpacing"/>
      </w:pPr>
      <w:r w:rsidRPr="001E3835">
        <w:tab/>
        <w:t>Artikel 32, derde lid, komt te luiden:</w:t>
      </w:r>
    </w:p>
    <w:p w:rsidRPr="001E3835" w:rsidR="00EE2A73" w:rsidP="00EE2A73" w14:paraId="0A51308E" w14:textId="16973AD5">
      <w:pPr>
        <w:pStyle w:val="NoSpacing"/>
      </w:pPr>
      <w:r w:rsidRPr="001E3835">
        <w:tab/>
      </w:r>
      <w:bookmarkStart w:name="_Hlk230185724" w:id="84"/>
      <w:r w:rsidRPr="001E3835">
        <w:t xml:space="preserve">3. </w:t>
      </w:r>
      <w:r w:rsidRPr="001E3835" w:rsidR="00F26F66">
        <w:t xml:space="preserve">Van de adresgegevens die voorkomen op de in artikel 27, tweede lid, onder a en b, genoemde overzichten, maakt de Autoriteit uitsluitend de woon- of vestigingsplaats openbaar. </w:t>
      </w:r>
      <w:r w:rsidRPr="001E3835">
        <w:t xml:space="preserve">Op verzoek van een politieke partij blijft openbaarmaking van de gegevens over de naam en de woonplaats van een natuurlijke persoon achterwege, </w:t>
      </w:r>
      <w:r w:rsidRPr="001E3835">
        <w:t>indien</w:t>
      </w:r>
      <w:r w:rsidRPr="001E3835">
        <w:t xml:space="preserve"> dit naar het oordeel van de Autoriteit gelet op het belang van de veiligheid van de persoon is aangewezen. </w:t>
      </w:r>
      <w:r w:rsidRPr="001E3835">
        <w:rPr>
          <w:color w:val="000000"/>
        </w:rPr>
        <w:t>De Autoriteit motiveert de toepassing van de vorige volzin bij de openbaarmaking, bedoeld in het eerste lid.</w:t>
      </w:r>
      <w:bookmarkEnd w:id="84"/>
    </w:p>
    <w:p w:rsidRPr="001E3835" w:rsidR="00181ABA" w:rsidP="00181ABA" w14:paraId="15A499C2" w14:textId="77777777">
      <w:pPr>
        <w:pStyle w:val="NoSpacing"/>
      </w:pPr>
    </w:p>
    <w:p w:rsidRPr="001E3835" w:rsidR="00181ABA" w:rsidP="00181ABA" w14:paraId="66AB61C5" w14:textId="05CD44E6">
      <w:pPr>
        <w:pStyle w:val="Heading2"/>
      </w:pPr>
    </w:p>
    <w:p w:rsidRPr="001E3835" w:rsidR="00181ABA" w:rsidP="00181ABA" w14:paraId="57D2A88B" w14:textId="77777777">
      <w:pPr>
        <w:pStyle w:val="NoSpacing"/>
      </w:pPr>
    </w:p>
    <w:p w:rsidRPr="001E3835" w:rsidR="00181ABA" w:rsidP="00181ABA" w14:paraId="5D997834" w14:textId="0ADAC53C">
      <w:pPr>
        <w:pStyle w:val="NoSpacing"/>
      </w:pPr>
      <w:r w:rsidRPr="001E3835">
        <w:tab/>
        <w:t>In de artikelen</w:t>
      </w:r>
      <w:r w:rsidRPr="001E3835" w:rsidR="00BA4B54">
        <w:t xml:space="preserve"> </w:t>
      </w:r>
      <w:r w:rsidRPr="001E3835">
        <w:t>33, eerste lid,</w:t>
      </w:r>
      <w:r w:rsidRPr="001E3835" w:rsidR="00BA4B54">
        <w:t xml:space="preserve"> en </w:t>
      </w:r>
      <w:r w:rsidRPr="001E3835">
        <w:t>70</w:t>
      </w:r>
      <w:r w:rsidRPr="001E3835" w:rsidR="00BA4B54">
        <w:t xml:space="preserve"> w</w:t>
      </w:r>
      <w:r w:rsidRPr="001E3835">
        <w:t>ordt “politieke partijen” vervangen door “landelijke politieke partijen”.</w:t>
      </w:r>
    </w:p>
    <w:p w:rsidRPr="001E3835" w:rsidR="00181ABA" w:rsidP="00EE2A73" w14:paraId="7C9A362A" w14:textId="77777777">
      <w:pPr>
        <w:pStyle w:val="NoSpacing"/>
      </w:pPr>
    </w:p>
    <w:p w:rsidRPr="001E3835" w:rsidR="00EC2FE1" w:rsidP="00EC2FE1" w14:paraId="2F7CA596" w14:textId="77777777">
      <w:pPr>
        <w:pStyle w:val="Heading2"/>
      </w:pPr>
      <w:bookmarkStart w:name="_Ref230500750" w:id="85"/>
    </w:p>
    <w:bookmarkEnd w:id="85"/>
    <w:p w:rsidRPr="001E3835" w:rsidR="00EC2FE1" w:rsidP="00EC2FE1" w14:paraId="0D4F4F4A" w14:textId="77777777">
      <w:pPr>
        <w:pStyle w:val="NoSpacing"/>
      </w:pPr>
    </w:p>
    <w:p w:rsidRPr="001E3835" w:rsidR="00EC2FE1" w:rsidP="00EC2FE1" w14:paraId="17F93F85" w14:textId="4F97DE05">
      <w:pPr>
        <w:pStyle w:val="NoSpacing"/>
      </w:pPr>
      <w:r w:rsidRPr="001E3835">
        <w:tab/>
      </w:r>
      <w:r w:rsidRPr="001E3835" w:rsidR="001B68FA">
        <w:t>In a</w:t>
      </w:r>
      <w:r w:rsidRPr="001E3835">
        <w:t>rtikel 33</w:t>
      </w:r>
      <w:r w:rsidRPr="001E3835" w:rsidR="001B68FA">
        <w:t>, eerste lid,</w:t>
      </w:r>
      <w:r w:rsidRPr="001E3835">
        <w:t xml:space="preserve"> wordt “lopende schulden” vervangen door “</w:t>
      </w:r>
      <w:bookmarkStart w:name="_Hlk230617635" w:id="86"/>
      <w:r w:rsidRPr="001E3835">
        <w:t>schulden</w:t>
      </w:r>
      <w:bookmarkEnd w:id="86"/>
      <w:r w:rsidRPr="001E3835">
        <w:t>”.</w:t>
      </w:r>
    </w:p>
    <w:p w:rsidRPr="001E3835" w:rsidR="00EC2FE1" w:rsidP="00EE2A73" w14:paraId="1E636792" w14:textId="77777777">
      <w:pPr>
        <w:pStyle w:val="NoSpacing"/>
      </w:pPr>
    </w:p>
    <w:p w:rsidRPr="001E3835" w:rsidR="00ED70DE" w:rsidP="00ED70DE" w14:paraId="2EF33D18" w14:textId="77777777">
      <w:pPr>
        <w:pStyle w:val="Heading2"/>
      </w:pPr>
      <w:bookmarkStart w:name="_Ref229041617" w:id="87"/>
    </w:p>
    <w:bookmarkEnd w:id="87"/>
    <w:p w:rsidRPr="001E3835" w:rsidR="00ED70DE" w:rsidP="00ED70DE" w14:paraId="64E7E4EC" w14:textId="77777777">
      <w:pPr>
        <w:pStyle w:val="NoSpacing"/>
      </w:pPr>
    </w:p>
    <w:p w:rsidRPr="001E3835" w:rsidR="00ED70DE" w:rsidP="00ED70DE" w14:paraId="310DEBD9" w14:textId="7801E8B8">
      <w:pPr>
        <w:pStyle w:val="NoSpacing"/>
      </w:pPr>
      <w:r w:rsidRPr="001E3835">
        <w:tab/>
        <w:t>Artikel 35 wordt als volgt gewijzigd:</w:t>
      </w:r>
    </w:p>
    <w:p w:rsidRPr="001E3835" w:rsidR="005B3817" w:rsidP="00ED70DE" w14:paraId="647B7156" w14:textId="77777777">
      <w:pPr>
        <w:pStyle w:val="NoSpacing"/>
      </w:pPr>
    </w:p>
    <w:p w:rsidRPr="001E3835" w:rsidR="005B3817" w:rsidP="00ED70DE" w14:paraId="3241F6A2" w14:textId="2033CFCA">
      <w:pPr>
        <w:pStyle w:val="NoSpacing"/>
      </w:pPr>
      <w:r w:rsidRPr="001E3835">
        <w:tab/>
        <w:t>1. In het eerste lid wordt</w:t>
      </w:r>
      <w:r w:rsidRPr="001E3835" w:rsidR="006E3C17">
        <w:t xml:space="preserve"> “artikel 17, derde lid, onder a,” vervangen door “</w:t>
      </w:r>
      <w:bookmarkStart w:name="_Hlk230617655" w:id="88"/>
      <w:r w:rsidRPr="001E3835" w:rsidR="006E3C17">
        <w:t>artikel 17, derde lid,</w:t>
      </w:r>
      <w:bookmarkEnd w:id="88"/>
      <w:r w:rsidRPr="001E3835" w:rsidR="006E3C17">
        <w:t xml:space="preserve"> “en wordt </w:t>
      </w:r>
      <w:r w:rsidRPr="001E3835">
        <w:t>“</w:t>
      </w:r>
      <w:r w:rsidRPr="001E3835" w:rsidR="0041696F">
        <w:t>de politieke partij waaraan de neveninstelling gelieerd is</w:t>
      </w:r>
      <w:r w:rsidRPr="001E3835" w:rsidR="0041696F">
        <w:t xml:space="preserve">” </w:t>
      </w:r>
      <w:r w:rsidRPr="001E3835">
        <w:t xml:space="preserve"> vervangen</w:t>
      </w:r>
      <w:r w:rsidRPr="001E3835">
        <w:t xml:space="preserve"> door “</w:t>
      </w:r>
      <w:bookmarkStart w:name="_Hlk230617675" w:id="89"/>
      <w:r w:rsidRPr="001E3835" w:rsidR="0041696F">
        <w:t xml:space="preserve">de politieke vereniging </w:t>
      </w:r>
      <w:r w:rsidRPr="001E3835">
        <w:t>waarvoor de neveninstelling is aangewezen</w:t>
      </w:r>
      <w:bookmarkEnd w:id="89"/>
      <w:r w:rsidRPr="001E3835">
        <w:t>”.</w:t>
      </w:r>
    </w:p>
    <w:p w:rsidRPr="001E3835" w:rsidR="00ED70DE" w:rsidP="00ED70DE" w14:paraId="37EC728A" w14:textId="77777777">
      <w:pPr>
        <w:pStyle w:val="NoSpacing"/>
      </w:pPr>
    </w:p>
    <w:p w:rsidRPr="001E3835" w:rsidR="00ED70DE" w:rsidP="00ED70DE" w14:paraId="75680414" w14:textId="0025D689">
      <w:pPr>
        <w:pStyle w:val="NoSpacing"/>
      </w:pPr>
      <w:r w:rsidRPr="001E3835">
        <w:tab/>
      </w:r>
      <w:r w:rsidRPr="001E3835" w:rsidR="00CC61FC">
        <w:t>2</w:t>
      </w:r>
      <w:r w:rsidRPr="001E3835" w:rsidR="006058B5">
        <w:t>. In het vierde lid, aanhef, wordt na “een neveninstelling” ingevoegd “</w:t>
      </w:r>
      <w:bookmarkStart w:name="_Hlk230617693" w:id="90"/>
      <w:r w:rsidRPr="001E3835" w:rsidR="006058B5">
        <w:t xml:space="preserve">van een </w:t>
      </w:r>
      <w:r w:rsidRPr="001E3835" w:rsidR="00097988">
        <w:t xml:space="preserve">landelijke </w:t>
      </w:r>
      <w:r w:rsidRPr="001E3835" w:rsidR="006058B5">
        <w:t>politieke partij</w:t>
      </w:r>
      <w:bookmarkEnd w:id="90"/>
      <w:r w:rsidRPr="001E3835" w:rsidR="006058B5">
        <w:t>”.</w:t>
      </w:r>
    </w:p>
    <w:p w:rsidRPr="001E3835" w:rsidR="006058B5" w:rsidP="00ED70DE" w14:paraId="50BD27C4" w14:textId="77777777">
      <w:pPr>
        <w:pStyle w:val="NoSpacing"/>
      </w:pPr>
    </w:p>
    <w:p w:rsidRPr="001E3835" w:rsidR="006058B5" w:rsidP="00ED70DE" w14:paraId="609CF201" w14:textId="64ECEB73">
      <w:pPr>
        <w:pStyle w:val="NoSpacing"/>
      </w:pPr>
      <w:r w:rsidRPr="001E3835">
        <w:tab/>
      </w:r>
      <w:r w:rsidRPr="001E3835" w:rsidR="00CC61FC">
        <w:t>3</w:t>
      </w:r>
      <w:r w:rsidRPr="001E3835">
        <w:t>. In het vierde lid, onder a, wordt “artikel 30, eerste lid, onder a, en tweede lid, onder d</w:t>
      </w:r>
      <w:r w:rsidRPr="001E3835" w:rsidR="00E062D7">
        <w:t>, uitsluitend van toepassing zijn</w:t>
      </w:r>
      <w:r w:rsidRPr="001E3835">
        <w:t>” vervangen door “</w:t>
      </w:r>
      <w:bookmarkStart w:name="_Hlk230617740" w:id="91"/>
      <w:r w:rsidRPr="001E3835">
        <w:t>artikel 30, eerste lid, onder a, en tweede lid, onder b</w:t>
      </w:r>
      <w:bookmarkEnd w:id="91"/>
      <w:r w:rsidRPr="001E3835" w:rsidR="00E062D7">
        <w:t>, uitsluitend van toepassing is</w:t>
      </w:r>
      <w:r w:rsidRPr="001E3835">
        <w:t>”.</w:t>
      </w:r>
    </w:p>
    <w:p w:rsidRPr="001E3835" w:rsidR="006058B5" w:rsidP="00ED70DE" w14:paraId="36CA231D" w14:textId="77777777">
      <w:pPr>
        <w:pStyle w:val="NoSpacing"/>
      </w:pPr>
    </w:p>
    <w:p w:rsidRPr="001E3835" w:rsidR="006058B5" w:rsidP="00ED70DE" w14:paraId="57818584" w14:textId="31D70869">
      <w:pPr>
        <w:pStyle w:val="NoSpacing"/>
      </w:pPr>
      <w:r w:rsidRPr="001E3835">
        <w:tab/>
      </w:r>
      <w:r w:rsidRPr="001E3835" w:rsidR="00CC61FC">
        <w:t>4</w:t>
      </w:r>
      <w:r w:rsidRPr="001E3835">
        <w:t>. Het vijfde lid vervalt.</w:t>
      </w:r>
    </w:p>
    <w:p w:rsidRPr="001E3835" w:rsidR="005B3817" w:rsidP="00ED70DE" w14:paraId="7D019B06" w14:textId="77777777">
      <w:pPr>
        <w:pStyle w:val="NoSpacing"/>
      </w:pPr>
    </w:p>
    <w:p w:rsidRPr="001E3835" w:rsidR="006B7DCF" w:rsidP="006B7DCF" w14:paraId="1F4A7C4F" w14:textId="77777777">
      <w:pPr>
        <w:pStyle w:val="Heading2"/>
      </w:pPr>
      <w:bookmarkStart w:name="_Ref229245570" w:id="92"/>
    </w:p>
    <w:bookmarkEnd w:id="92"/>
    <w:p w:rsidRPr="001E3835" w:rsidR="006B7DCF" w:rsidP="006B7DCF" w14:paraId="056DE11D" w14:textId="77777777">
      <w:pPr>
        <w:pStyle w:val="NoSpacing"/>
      </w:pPr>
    </w:p>
    <w:p w:rsidRPr="001E3835" w:rsidR="005D6923" w:rsidP="006B7DCF" w14:paraId="7812BB99" w14:textId="77777777">
      <w:pPr>
        <w:pStyle w:val="NoSpacing"/>
      </w:pPr>
      <w:r w:rsidRPr="001E3835">
        <w:tab/>
      </w:r>
      <w:r w:rsidRPr="001E3835">
        <w:t>Artikel 35a wordt als volgt gewijzigd:</w:t>
      </w:r>
    </w:p>
    <w:p w:rsidRPr="001E3835" w:rsidR="005D6923" w:rsidP="006B7DCF" w14:paraId="690500FA" w14:textId="77777777">
      <w:pPr>
        <w:pStyle w:val="NoSpacing"/>
      </w:pPr>
    </w:p>
    <w:p w:rsidRPr="001E3835" w:rsidR="005D6923" w:rsidP="006B7DCF" w14:paraId="35D9AAE9" w14:textId="13383215">
      <w:pPr>
        <w:pStyle w:val="NoSpacing"/>
      </w:pPr>
      <w:r w:rsidRPr="001E3835">
        <w:tab/>
        <w:t>1. In het opschrift wordt “</w:t>
      </w:r>
      <w:r w:rsidRPr="001E3835" w:rsidR="006A769F">
        <w:t>V</w:t>
      </w:r>
      <w:r w:rsidRPr="001E3835">
        <w:t>oormalig” vervangen door “</w:t>
      </w:r>
      <w:bookmarkStart w:name="_Hlk230617860" w:id="93"/>
      <w:r w:rsidRPr="001E3835" w:rsidR="006A769F">
        <w:t>V</w:t>
      </w:r>
      <w:r w:rsidRPr="001E3835">
        <w:t>oormalige</w:t>
      </w:r>
      <w:bookmarkEnd w:id="93"/>
      <w:r w:rsidRPr="001E3835">
        <w:t>”.</w:t>
      </w:r>
    </w:p>
    <w:p w:rsidRPr="001E3835" w:rsidR="005D6923" w:rsidP="006B7DCF" w14:paraId="1A700F29" w14:textId="77777777">
      <w:pPr>
        <w:pStyle w:val="NoSpacing"/>
      </w:pPr>
    </w:p>
    <w:p w:rsidRPr="001E3835" w:rsidR="006B7DCF" w:rsidP="006B7DCF" w14:paraId="3BFB8C26" w14:textId="21A38A28">
      <w:pPr>
        <w:pStyle w:val="NoSpacing"/>
      </w:pPr>
      <w:r w:rsidRPr="001E3835">
        <w:tab/>
        <w:t xml:space="preserve">2. In het lichaam </w:t>
      </w:r>
      <w:r w:rsidRPr="001E3835" w:rsidR="001A5F9E">
        <w:t>wordt</w:t>
      </w:r>
      <w:r w:rsidRPr="001E3835">
        <w:t xml:space="preserve"> “blijft artikel 27 op haar van overeenkomstige toepassing” vervangen door “</w:t>
      </w:r>
      <w:bookmarkStart w:name="_Hlk230618009" w:id="94"/>
      <w:r w:rsidRPr="001E3835">
        <w:t>blijven de artikelen 27 en 29 tot en met 34 op haar van overeenkomstige toepassing</w:t>
      </w:r>
      <w:bookmarkEnd w:id="94"/>
      <w:r w:rsidRPr="001E3835">
        <w:t>”.</w:t>
      </w:r>
    </w:p>
    <w:p w:rsidRPr="001E3835" w:rsidR="006B7DCF" w:rsidP="009D6556" w14:paraId="2B9AC159" w14:textId="77777777">
      <w:pPr>
        <w:pStyle w:val="NoSpacing"/>
      </w:pPr>
    </w:p>
    <w:p w:rsidRPr="001E3835" w:rsidR="009F3601" w:rsidP="009F3601" w14:paraId="3E458999" w14:textId="77777777">
      <w:pPr>
        <w:pStyle w:val="Heading2"/>
      </w:pPr>
      <w:bookmarkStart w:name="_Ref229246151" w:id="95"/>
    </w:p>
    <w:bookmarkEnd w:id="95"/>
    <w:p w:rsidRPr="001E3835" w:rsidR="009F3601" w:rsidP="009F3601" w14:paraId="4224198B" w14:textId="77777777">
      <w:pPr>
        <w:pStyle w:val="NoSpacing"/>
      </w:pPr>
    </w:p>
    <w:p w:rsidRPr="001E3835" w:rsidR="009F3601" w:rsidP="009F3601" w14:paraId="33AE5821" w14:textId="0EA5B579">
      <w:pPr>
        <w:pStyle w:val="NoSpacing"/>
      </w:pPr>
      <w:r w:rsidRPr="001E3835">
        <w:tab/>
        <w:t>In artikel 36, eerste lid, wordt “</w:t>
      </w:r>
      <w:r w:rsidRPr="001E3835" w:rsidR="008E6680">
        <w:t>is dit hoofdstuk van overeenkomstige toepassing op deze politieke vereniging en haar neveninstellingen met ingang van het eerste kalenderjaar na het jaar waarin de afsplitsing heeft plaatsgevonden” vervangen door “</w:t>
      </w:r>
      <w:bookmarkStart w:name="_Hlk230618208" w:id="96"/>
      <w:r w:rsidRPr="001E3835" w:rsidR="008E6680">
        <w:t>is met ingang van het eerste kalenderjaar na het jaar waarin de afsplitsing heeft plaatsgevonden op deze politieke vereniging en haar neveninstellingen het bij of krachtens dit hoofdstuk bepaalde ten aanzien van politieke partijen en hun neveninstellingen van overeenkomstige toepassing</w:t>
      </w:r>
      <w:bookmarkEnd w:id="96"/>
      <w:r w:rsidRPr="001E3835" w:rsidR="008E6680">
        <w:t>”</w:t>
      </w:r>
      <w:r w:rsidRPr="001E3835" w:rsidR="006A769F">
        <w:t>.</w:t>
      </w:r>
      <w:r w:rsidRPr="001E3835">
        <w:t xml:space="preserve"> </w:t>
      </w:r>
    </w:p>
    <w:p w:rsidRPr="001E3835" w:rsidR="009F3601" w:rsidP="009D6556" w14:paraId="353381A3" w14:textId="77777777">
      <w:pPr>
        <w:pStyle w:val="NoSpacing"/>
      </w:pPr>
    </w:p>
    <w:p w:rsidRPr="001E3835" w:rsidR="00D23214" w:rsidP="00D23214" w14:paraId="45EDB200" w14:textId="77777777">
      <w:pPr>
        <w:pStyle w:val="Heading2"/>
      </w:pPr>
      <w:bookmarkStart w:name="_Ref229246955" w:id="97"/>
    </w:p>
    <w:bookmarkEnd w:id="97"/>
    <w:p w:rsidRPr="001E3835" w:rsidR="00D23214" w:rsidP="00D23214" w14:paraId="1C44CFBA" w14:textId="77777777">
      <w:pPr>
        <w:pStyle w:val="NoSpacing"/>
      </w:pPr>
    </w:p>
    <w:p w:rsidRPr="001E3835" w:rsidR="00D23214" w:rsidP="00D23214" w14:paraId="6F551E05" w14:textId="1ED77A83">
      <w:pPr>
        <w:pStyle w:val="NoSpacing"/>
      </w:pPr>
      <w:r w:rsidRPr="001E3835">
        <w:tab/>
        <w:t>Artikel 36a wordt als volgt gewijzigd:</w:t>
      </w:r>
    </w:p>
    <w:p w:rsidRPr="001E3835" w:rsidR="00D23214" w:rsidP="00D23214" w14:paraId="15E09B03" w14:textId="77777777">
      <w:pPr>
        <w:pStyle w:val="NoSpacing"/>
      </w:pPr>
    </w:p>
    <w:p w:rsidRPr="001E3835" w:rsidR="00925B71" w:rsidP="00D23214" w14:paraId="41520195" w14:textId="5B393102">
      <w:pPr>
        <w:pStyle w:val="NoSpacing"/>
      </w:pPr>
      <w:r w:rsidRPr="001E3835">
        <w:tab/>
        <w:t>1. In het opschrift wordt “</w:t>
      </w:r>
      <w:r w:rsidRPr="001E3835" w:rsidR="002A29AA">
        <w:t>V</w:t>
      </w:r>
      <w:r w:rsidRPr="001E3835">
        <w:t>oormalig” vervangen door “</w:t>
      </w:r>
      <w:bookmarkStart w:name="_Hlk230618272" w:id="98"/>
      <w:r w:rsidRPr="001E3835" w:rsidR="002A29AA">
        <w:t>V</w:t>
      </w:r>
      <w:r w:rsidRPr="001E3835">
        <w:t>oormalige</w:t>
      </w:r>
      <w:bookmarkEnd w:id="98"/>
      <w:r w:rsidRPr="001E3835">
        <w:t>”.</w:t>
      </w:r>
    </w:p>
    <w:p w:rsidRPr="001E3835" w:rsidR="00925B71" w:rsidP="00D23214" w14:paraId="44148EC4" w14:textId="77777777">
      <w:pPr>
        <w:pStyle w:val="NoSpacing"/>
      </w:pPr>
    </w:p>
    <w:p w:rsidRPr="001E3835" w:rsidR="00D23214" w:rsidP="00D23214" w14:paraId="2F75CA60" w14:textId="02346CC7">
      <w:pPr>
        <w:pStyle w:val="NoSpacing"/>
      </w:pPr>
      <w:r w:rsidRPr="001E3835">
        <w:tab/>
      </w:r>
      <w:r w:rsidRPr="001E3835" w:rsidR="00925B71">
        <w:t>2</w:t>
      </w:r>
      <w:r w:rsidRPr="001E3835">
        <w:t xml:space="preserve">. In het eerste lid </w:t>
      </w:r>
      <w:r w:rsidRPr="001E3835" w:rsidR="000C7310">
        <w:t xml:space="preserve">vervalt “als bedoeld in artikel 1” </w:t>
      </w:r>
      <w:r w:rsidRPr="001E3835">
        <w:t>wordt “is artikel 27 op haar van overeenkomstige toepassing” vervangen door “z</w:t>
      </w:r>
      <w:bookmarkStart w:name="_Hlk230618325" w:id="99"/>
      <w:r w:rsidRPr="001E3835">
        <w:t>ijn de artikelen 27 en 29 tot en met 34 op haar van overeenkomstige toepassing</w:t>
      </w:r>
      <w:bookmarkEnd w:id="99"/>
      <w:r w:rsidRPr="001E3835">
        <w:t>”.</w:t>
      </w:r>
    </w:p>
    <w:p w:rsidRPr="001E3835" w:rsidR="00D23214" w:rsidP="00D23214" w14:paraId="217E2E73" w14:textId="77777777">
      <w:pPr>
        <w:pStyle w:val="NoSpacing"/>
      </w:pPr>
    </w:p>
    <w:p w:rsidRPr="001E3835" w:rsidR="006F67F5" w:rsidP="00D23214" w14:paraId="5D66A0C9" w14:textId="0435B829">
      <w:pPr>
        <w:pStyle w:val="NoSpacing"/>
      </w:pPr>
      <w:r w:rsidRPr="001E3835">
        <w:tab/>
      </w:r>
      <w:r w:rsidRPr="001E3835" w:rsidR="00925B71">
        <w:t>3</w:t>
      </w:r>
      <w:r w:rsidRPr="001E3835">
        <w:t>.</w:t>
      </w:r>
      <w:r w:rsidRPr="001E3835" w:rsidR="00BF5B6F">
        <w:t xml:space="preserve"> In het tweede lid wordt “op grond van deze wet” vervangen door “</w:t>
      </w:r>
      <w:bookmarkStart w:name="_Hlk230618345" w:id="100"/>
      <w:r w:rsidRPr="001E3835" w:rsidR="00BF5B6F">
        <w:t>op grond van artikel 60</w:t>
      </w:r>
      <w:bookmarkEnd w:id="100"/>
      <w:r w:rsidRPr="001E3835" w:rsidR="00BF5B6F">
        <w:t>” en</w:t>
      </w:r>
      <w:r w:rsidRPr="001E3835" w:rsidR="006F40BC">
        <w:t xml:space="preserve"> wordt “waarin de subsidie stopt” vervangen door “</w:t>
      </w:r>
      <w:bookmarkStart w:name="_Hlk230618774" w:id="101"/>
      <w:r w:rsidRPr="001E3835" w:rsidR="006F40BC">
        <w:t>waarvoor geen subsidie meer is verleend</w:t>
      </w:r>
      <w:bookmarkEnd w:id="101"/>
      <w:r w:rsidRPr="001E3835" w:rsidR="006F40BC">
        <w:t>”.</w:t>
      </w:r>
    </w:p>
    <w:p w:rsidRPr="001E3835" w:rsidR="00D23214" w:rsidP="009D6556" w14:paraId="090D214C" w14:textId="77777777">
      <w:pPr>
        <w:pStyle w:val="NoSpacing"/>
      </w:pPr>
    </w:p>
    <w:p w:rsidRPr="001E3835" w:rsidR="0083673B" w:rsidP="0083673B" w14:paraId="023355CA" w14:textId="77777777">
      <w:pPr>
        <w:pStyle w:val="Heading2"/>
      </w:pPr>
      <w:bookmarkStart w:name="_Ref229247229" w:id="102"/>
    </w:p>
    <w:bookmarkEnd w:id="102"/>
    <w:p w:rsidRPr="001E3835" w:rsidR="0083673B" w:rsidP="0083673B" w14:paraId="7DDC0342" w14:textId="77777777">
      <w:pPr>
        <w:pStyle w:val="NoSpacing"/>
      </w:pPr>
    </w:p>
    <w:p w:rsidRPr="001E3835" w:rsidR="002D27F9" w:rsidP="0083673B" w14:paraId="65171438" w14:textId="77777777">
      <w:pPr>
        <w:pStyle w:val="NoSpacing"/>
      </w:pPr>
      <w:r w:rsidRPr="001E3835">
        <w:tab/>
      </w:r>
      <w:r w:rsidRPr="001E3835">
        <w:t>Artikel 37 wordt als volgt gewijzigd:</w:t>
      </w:r>
    </w:p>
    <w:p w:rsidRPr="001E3835" w:rsidR="002D27F9" w:rsidP="0083673B" w14:paraId="7299606D" w14:textId="77777777">
      <w:pPr>
        <w:pStyle w:val="NoSpacing"/>
      </w:pPr>
    </w:p>
    <w:p w:rsidRPr="001E3835" w:rsidR="002D27F9" w:rsidP="0083673B" w14:paraId="0B536597" w14:textId="19CB8724">
      <w:pPr>
        <w:pStyle w:val="NoSpacing"/>
      </w:pPr>
      <w:r w:rsidRPr="001E3835">
        <w:tab/>
        <w:t>1. In het tweede lid, onder b, vervalt “als bedoeld in artikel 35”.</w:t>
      </w:r>
    </w:p>
    <w:p w:rsidRPr="001E3835" w:rsidR="002D27F9" w:rsidP="0083673B" w14:paraId="5EDC17D0" w14:textId="77777777">
      <w:pPr>
        <w:pStyle w:val="NoSpacing"/>
      </w:pPr>
    </w:p>
    <w:p w:rsidRPr="001E3835" w:rsidR="0083673B" w:rsidP="0083673B" w14:paraId="5668577D" w14:textId="19DC61CB">
      <w:pPr>
        <w:pStyle w:val="NoSpacing"/>
      </w:pPr>
      <w:r w:rsidRPr="001E3835">
        <w:tab/>
        <w:t xml:space="preserve">2. Het tweede lid, onder c, vervalt, </w:t>
      </w:r>
      <w:r w:rsidRPr="001E3835">
        <w:t>onder vervanging van de puntkomma achter onderdeel a door “</w:t>
      </w:r>
      <w:bookmarkStart w:name="_Hlk230618843" w:id="103"/>
      <w:r w:rsidRPr="001E3835">
        <w:t>; en</w:t>
      </w:r>
      <w:bookmarkEnd w:id="103"/>
      <w:r w:rsidRPr="001E3835">
        <w:t>” en onder vervanging van “; en” achter onderdeel b door een punt.</w:t>
      </w:r>
    </w:p>
    <w:p w:rsidRPr="001E3835" w:rsidR="003F7230" w:rsidP="0083673B" w14:paraId="22001DA0" w14:textId="77777777">
      <w:pPr>
        <w:pStyle w:val="NoSpacing"/>
      </w:pPr>
    </w:p>
    <w:p w:rsidRPr="001E3835" w:rsidR="003F7230" w:rsidP="003F7230" w14:paraId="551752EF" w14:textId="77777777">
      <w:pPr>
        <w:pStyle w:val="Heading2"/>
      </w:pPr>
      <w:bookmarkStart w:name="_Ref229247323" w:id="104"/>
    </w:p>
    <w:bookmarkEnd w:id="104"/>
    <w:p w:rsidRPr="001E3835" w:rsidR="003F7230" w:rsidP="003F7230" w14:paraId="6AACE6A2" w14:textId="77777777">
      <w:pPr>
        <w:pStyle w:val="NoSpacing"/>
      </w:pPr>
    </w:p>
    <w:p w:rsidRPr="001E3835" w:rsidR="003F7230" w:rsidP="003F7230" w14:paraId="7FE66072" w14:textId="25F5824E">
      <w:pPr>
        <w:pStyle w:val="NoSpacing"/>
      </w:pPr>
      <w:r w:rsidRPr="001E3835">
        <w:tab/>
        <w:t>In het opschrift van hoofdstuk 4 wordt “in het kader van verkiezingen” vervangen door “</w:t>
      </w:r>
      <w:bookmarkStart w:name="_Hlk230618874" w:id="105"/>
      <w:r w:rsidRPr="001E3835">
        <w:t>bij verkiezingen</w:t>
      </w:r>
      <w:bookmarkEnd w:id="105"/>
      <w:r w:rsidRPr="001E3835">
        <w:t>”.</w:t>
      </w:r>
    </w:p>
    <w:p w:rsidRPr="001E3835" w:rsidR="0083673B" w:rsidP="009D6556" w14:paraId="6494AB02" w14:textId="77777777">
      <w:pPr>
        <w:pStyle w:val="NoSpacing"/>
      </w:pPr>
    </w:p>
    <w:p w:rsidRPr="001E3835" w:rsidR="00DD6994" w:rsidP="00DD6994" w14:paraId="0310F5A7" w14:textId="77777777">
      <w:pPr>
        <w:pStyle w:val="Heading2"/>
      </w:pPr>
      <w:bookmarkStart w:name="_Ref229247470" w:id="106"/>
    </w:p>
    <w:bookmarkEnd w:id="106"/>
    <w:p w:rsidRPr="001E3835" w:rsidR="00DD6994" w:rsidP="00DD6994" w14:paraId="5E565A60" w14:textId="77777777">
      <w:pPr>
        <w:pStyle w:val="NoSpacing"/>
      </w:pPr>
    </w:p>
    <w:p w:rsidRPr="001E3835" w:rsidR="00555B3D" w:rsidP="00DD6994" w14:paraId="299985D6" w14:textId="09B3EA8B">
      <w:pPr>
        <w:pStyle w:val="NoSpacing"/>
      </w:pPr>
      <w:r w:rsidRPr="001E3835">
        <w:tab/>
      </w:r>
      <w:r w:rsidRPr="001E3835" w:rsidR="009A6856">
        <w:t>Hoofdstuk 4, paragraaf 1, vervalt onder vernummering van de paragrafen</w:t>
      </w:r>
      <w:r w:rsidRPr="001E3835">
        <w:t xml:space="preserve"> 2</w:t>
      </w:r>
      <w:r w:rsidR="008C0EB3">
        <w:t>, 3</w:t>
      </w:r>
      <w:r w:rsidRPr="001E3835">
        <w:t xml:space="preserve"> en </w:t>
      </w:r>
      <w:r w:rsidR="008C0EB3">
        <w:t>5</w:t>
      </w:r>
      <w:r w:rsidRPr="001E3835">
        <w:t xml:space="preserve"> tot de paragrafen 1 tot en met 3.</w:t>
      </w:r>
    </w:p>
    <w:p w:rsidRPr="001E3835" w:rsidR="00DD6994" w:rsidP="009D6556" w14:paraId="481BBD0F" w14:textId="77777777">
      <w:pPr>
        <w:pStyle w:val="NoSpacing"/>
      </w:pPr>
    </w:p>
    <w:p w:rsidRPr="001E3835" w:rsidR="00177427" w:rsidP="00177427" w14:paraId="3882E133" w14:textId="77777777">
      <w:pPr>
        <w:pStyle w:val="Heading2"/>
      </w:pPr>
      <w:bookmarkStart w:name="_Ref229055267" w:id="107"/>
    </w:p>
    <w:bookmarkEnd w:id="107"/>
    <w:p w:rsidRPr="001E3835" w:rsidR="00177427" w:rsidP="00177427" w14:paraId="1200A142" w14:textId="77777777">
      <w:pPr>
        <w:pStyle w:val="NoSpacing"/>
      </w:pPr>
    </w:p>
    <w:p w:rsidRPr="001E3835" w:rsidR="00177427" w:rsidP="00177427" w14:paraId="0637EAE2" w14:textId="32D2A826">
      <w:pPr>
        <w:pStyle w:val="NoSpacing"/>
      </w:pPr>
      <w:r w:rsidRPr="001E3835">
        <w:tab/>
        <w:t xml:space="preserve">In </w:t>
      </w:r>
      <w:r w:rsidRPr="001E3835" w:rsidR="0053316B">
        <w:t xml:space="preserve">de </w:t>
      </w:r>
      <w:r w:rsidRPr="001E3835">
        <w:t>artikel</w:t>
      </w:r>
      <w:r w:rsidRPr="001E3835" w:rsidR="0053316B">
        <w:t>en</w:t>
      </w:r>
      <w:r w:rsidRPr="001E3835">
        <w:t xml:space="preserve"> 39</w:t>
      </w:r>
      <w:r w:rsidRPr="001E3835" w:rsidR="000660B9">
        <w:t xml:space="preserve">, </w:t>
      </w:r>
      <w:r w:rsidRPr="001E3835" w:rsidR="00350A47">
        <w:t xml:space="preserve">41, aanhef, 42, aanhef, </w:t>
      </w:r>
      <w:r w:rsidRPr="001E3835" w:rsidR="000660B9">
        <w:t>45</w:t>
      </w:r>
      <w:r w:rsidRPr="001E3835" w:rsidR="00CD6335">
        <w:t>,</w:t>
      </w:r>
      <w:r w:rsidRPr="001E3835" w:rsidR="000660B9">
        <w:t xml:space="preserve"> eerste lid,</w:t>
      </w:r>
      <w:r w:rsidRPr="001E3835" w:rsidR="0053316B">
        <w:t xml:space="preserve"> en 98, eerste lid,</w:t>
      </w:r>
      <w:r w:rsidRPr="001E3835">
        <w:t xml:space="preserve"> wordt “aanduiding of een afkorting daarvan” vervangen door “</w:t>
      </w:r>
      <w:bookmarkStart w:name="_Hlk230618993" w:id="108"/>
      <w:r w:rsidRPr="001E3835">
        <w:t>aanduiding of afkorting daarvan</w:t>
      </w:r>
      <w:bookmarkEnd w:id="108"/>
      <w:r w:rsidRPr="001E3835">
        <w:t>”.</w:t>
      </w:r>
    </w:p>
    <w:p w:rsidRPr="001E3835" w:rsidR="0044270D" w:rsidP="00177427" w14:paraId="57D9E850" w14:textId="77777777">
      <w:pPr>
        <w:pStyle w:val="NoSpacing"/>
      </w:pPr>
    </w:p>
    <w:p w:rsidRPr="001E3835" w:rsidR="0044270D" w:rsidP="0044270D" w14:paraId="186BF228" w14:textId="77777777">
      <w:pPr>
        <w:pStyle w:val="Heading2"/>
      </w:pPr>
      <w:bookmarkStart w:name="_Ref230504921" w:id="109"/>
    </w:p>
    <w:bookmarkEnd w:id="109"/>
    <w:p w:rsidRPr="001E3835" w:rsidR="0044270D" w:rsidP="0044270D" w14:paraId="26DF25AC" w14:textId="77777777">
      <w:pPr>
        <w:pStyle w:val="NoSpacing"/>
      </w:pPr>
    </w:p>
    <w:p w:rsidRPr="001E3835" w:rsidR="0044270D" w:rsidP="0044270D" w14:paraId="0F69DF9D" w14:textId="6ED525EC">
      <w:pPr>
        <w:pStyle w:val="NoSpacing"/>
      </w:pPr>
      <w:r w:rsidRPr="001E3835">
        <w:tab/>
        <w:t xml:space="preserve">In artikel 39 </w:t>
      </w:r>
      <w:r w:rsidR="00687AB8">
        <w:t>wordt na “</w:t>
      </w:r>
      <w:r w:rsidRPr="00687AB8" w:rsidR="00687AB8">
        <w:t xml:space="preserve">artikel 26, eerste lid, </w:t>
      </w:r>
      <w:r w:rsidR="00687AB8">
        <w:t>“ ingevoegd</w:t>
      </w:r>
      <w:r w:rsidR="00687AB8">
        <w:t xml:space="preserve"> “</w:t>
      </w:r>
      <w:bookmarkStart w:name="_Hlk231488804" w:id="110"/>
      <w:r w:rsidR="00687AB8">
        <w:t>bij een verkiezing van de leden van de Tweede Kamer der Staten-Generaal of het Europees Parlement</w:t>
      </w:r>
      <w:bookmarkEnd w:id="110"/>
      <w:r w:rsidR="00687AB8">
        <w:t xml:space="preserve">” en </w:t>
      </w:r>
      <w:r w:rsidRPr="001E3835">
        <w:t>wordt “registreerde aanduiding” vervangen door “</w:t>
      </w:r>
      <w:bookmarkStart w:name="_Hlk230619089" w:id="111"/>
      <w:r w:rsidRPr="001E3835">
        <w:t>geregistreerde aanduiding</w:t>
      </w:r>
      <w:bookmarkEnd w:id="111"/>
      <w:r w:rsidRPr="001E3835">
        <w:t>”.</w:t>
      </w:r>
    </w:p>
    <w:p w:rsidRPr="001E3835" w:rsidR="00177427" w:rsidP="009D6556" w14:paraId="5865AABC" w14:textId="77777777">
      <w:pPr>
        <w:pStyle w:val="NoSpacing"/>
      </w:pPr>
    </w:p>
    <w:p w:rsidRPr="001E3835" w:rsidR="001A6656" w:rsidP="001A6656" w14:paraId="72E4BEC6" w14:textId="77777777">
      <w:pPr>
        <w:pStyle w:val="Heading2"/>
      </w:pPr>
      <w:bookmarkStart w:name="_Ref229054989" w:id="112"/>
    </w:p>
    <w:bookmarkEnd w:id="112"/>
    <w:p w:rsidRPr="001E3835" w:rsidR="001A6656" w:rsidP="001A6656" w14:paraId="6A112352" w14:textId="77777777">
      <w:pPr>
        <w:pStyle w:val="NoSpacing"/>
      </w:pPr>
    </w:p>
    <w:p w:rsidRPr="001E3835" w:rsidR="001A6656" w:rsidP="001A6656" w14:paraId="3AD25801" w14:textId="7694DD90">
      <w:pPr>
        <w:pStyle w:val="NoSpacing"/>
      </w:pPr>
      <w:r w:rsidRPr="001E3835">
        <w:tab/>
        <w:t>In artikel 40 wordt “gift van een donateur” vervangen door “</w:t>
      </w:r>
      <w:bookmarkStart w:name="_Hlk230619116" w:id="113"/>
      <w:r w:rsidRPr="001E3835">
        <w:t>bijdrage</w:t>
      </w:r>
      <w:bookmarkEnd w:id="113"/>
      <w:r w:rsidRPr="001E3835">
        <w:t>”.</w:t>
      </w:r>
    </w:p>
    <w:p w:rsidRPr="001E3835" w:rsidR="001A6656" w:rsidP="009D6556" w14:paraId="266CBA83" w14:textId="77777777">
      <w:pPr>
        <w:pStyle w:val="NoSpacing"/>
      </w:pPr>
    </w:p>
    <w:p w:rsidRPr="001E3835" w:rsidR="00DA4028" w:rsidP="00450041" w14:paraId="1E2FD898" w14:textId="77777777">
      <w:pPr>
        <w:pStyle w:val="Heading2"/>
      </w:pPr>
      <w:bookmarkStart w:name="_Ref229045364" w:id="114"/>
    </w:p>
    <w:bookmarkEnd w:id="114"/>
    <w:p w:rsidRPr="001E3835" w:rsidR="00450041" w:rsidP="00450041" w14:paraId="541B92F4" w14:textId="77777777">
      <w:pPr>
        <w:pStyle w:val="NoSpacing"/>
      </w:pPr>
    </w:p>
    <w:p w:rsidRPr="001E3835" w:rsidR="00450041" w:rsidP="00450041" w14:paraId="2809F8A5" w14:textId="1D5ABB89">
      <w:pPr>
        <w:pStyle w:val="NoSpacing"/>
      </w:pPr>
      <w:r w:rsidRPr="001E3835">
        <w:tab/>
        <w:t>Artikel 41 wordt als volgt gewijzigd:</w:t>
      </w:r>
    </w:p>
    <w:p w:rsidRPr="001E3835" w:rsidR="003344D4" w:rsidP="00450041" w14:paraId="484F6D0D" w14:textId="77777777">
      <w:pPr>
        <w:pStyle w:val="NoSpacing"/>
      </w:pPr>
    </w:p>
    <w:p w:rsidRPr="001E3835" w:rsidR="0092048A" w:rsidP="00450041" w14:paraId="71164D77" w14:textId="28595D79">
      <w:pPr>
        <w:pStyle w:val="NoSpacing"/>
      </w:pPr>
      <w:r w:rsidRPr="001E3835">
        <w:tab/>
      </w:r>
      <w:r w:rsidRPr="001E3835" w:rsidR="00350A47">
        <w:t>1</w:t>
      </w:r>
      <w:r w:rsidRPr="001E3835">
        <w:t xml:space="preserve">. </w:t>
      </w:r>
      <w:r w:rsidRPr="001E3835" w:rsidR="00EA7976">
        <w:t>In het eerste lid, onder a, wordt “een overzicht van de giften met een cumulatieve waarde van meer dan € 1.000 die de partij in dat kalenderjaar van een donateur heeft aanvaard” vervangen door “</w:t>
      </w:r>
      <w:bookmarkStart w:name="_Hlk229045072" w:id="115"/>
      <w:r w:rsidRPr="001E3835" w:rsidR="00EA7976">
        <w:t xml:space="preserve">een overzicht van de gevers van wie de politieke partij </w:t>
      </w:r>
      <w:r w:rsidRPr="001E3835" w:rsidR="006D7E8B">
        <w:t xml:space="preserve">in dat kalenderjaar </w:t>
      </w:r>
      <w:r w:rsidRPr="001E3835" w:rsidR="00EA7976">
        <w:t>een of meer bijdragen met cumulatief een waarde van meer dan € 1.000 heeft aanvaard</w:t>
      </w:r>
      <w:bookmarkEnd w:id="115"/>
      <w:r w:rsidRPr="001E3835" w:rsidR="00EA7976">
        <w:t>”.</w:t>
      </w:r>
    </w:p>
    <w:p w:rsidRPr="001E3835" w:rsidR="009C6718" w:rsidP="00450041" w14:paraId="50E2389D" w14:textId="1CC0C6C5">
      <w:pPr>
        <w:pStyle w:val="NoSpacing"/>
      </w:pPr>
      <w:r w:rsidRPr="001E3835">
        <w:tab/>
        <w:t>2. In het eerste lid, onder c, wordt “de gegevens die op grond van artikel 19 zijn geregistreerd” vervangen door “</w:t>
      </w:r>
      <w:bookmarkStart w:name="_Hlk230619223" w:id="116"/>
      <w:r w:rsidRPr="001E3835">
        <w:t xml:space="preserve">de gegevens die bij of </w:t>
      </w:r>
      <w:r w:rsidRPr="001E3835">
        <w:t>krachtens</w:t>
      </w:r>
      <w:r w:rsidRPr="001E3835">
        <w:t xml:space="preserve"> artikel 19, eerste lid, zijn geregistreerd</w:t>
      </w:r>
      <w:bookmarkEnd w:id="116"/>
      <w:r w:rsidRPr="001E3835">
        <w:t>”.</w:t>
      </w:r>
    </w:p>
    <w:p w:rsidRPr="001E3835" w:rsidR="006F40BC" w:rsidP="00450041" w14:paraId="1390D5CC" w14:textId="77777777">
      <w:pPr>
        <w:pStyle w:val="NoSpacing"/>
      </w:pPr>
    </w:p>
    <w:p w:rsidRPr="001E3835" w:rsidR="00BC7CB2" w:rsidP="00450041" w14:paraId="18AB5B9F" w14:textId="5CACAAF2">
      <w:pPr>
        <w:pStyle w:val="NoSpacing"/>
      </w:pPr>
      <w:r w:rsidRPr="001E3835">
        <w:tab/>
      </w:r>
      <w:r w:rsidRPr="001E3835" w:rsidR="006F40BC">
        <w:t>3</w:t>
      </w:r>
      <w:r w:rsidRPr="001E3835">
        <w:t>. In het eerste lid, onder d, wordt “</w:t>
      </w:r>
      <w:r w:rsidRPr="001E3835">
        <w:t>artikel 20, tweede en derde lid, 21, tweede en derde lid, 22, derde en vierde lid, 23, derde en vierde lid, 24, tweede en derde lid, 25, tweede en derde lid of 26, derde en vierde lid” vervangen door “</w:t>
      </w:r>
      <w:bookmarkStart w:name="_Hlk230619185" w:id="117"/>
      <w:r w:rsidRPr="001E3835">
        <w:t>artikel 20, tweede of derde lid, 21, tweede of derde lid, 22, vierde of vijfde lid, 23, derde of vierde lid, 24, tweede of derde lid, 25, tweede en derde lid, of 26, tweede of derde lid,</w:t>
      </w:r>
      <w:bookmarkEnd w:id="117"/>
      <w:r w:rsidRPr="001E3835">
        <w:t>”.</w:t>
      </w:r>
    </w:p>
    <w:p w:rsidRPr="001E3835" w:rsidR="00E62133" w:rsidP="00450041" w14:paraId="38089B26" w14:textId="77777777">
      <w:pPr>
        <w:pStyle w:val="NoSpacing"/>
      </w:pPr>
    </w:p>
    <w:p w:rsidRPr="001E3835" w:rsidR="00E62133" w:rsidP="00450041" w14:paraId="30F3CF42" w14:textId="4300B432">
      <w:pPr>
        <w:pStyle w:val="NoSpacing"/>
      </w:pPr>
      <w:r w:rsidRPr="001E3835">
        <w:tab/>
      </w:r>
      <w:r w:rsidRPr="001E3835" w:rsidR="00750B8C">
        <w:t>4</w:t>
      </w:r>
      <w:r w:rsidRPr="001E3835">
        <w:t>. Het vierde lid vervalt, onder vernummer</w:t>
      </w:r>
      <w:r w:rsidRPr="001E3835" w:rsidR="00240516">
        <w:t>ing</w:t>
      </w:r>
      <w:r w:rsidRPr="001E3835">
        <w:t xml:space="preserve"> van het vijfde lid tot vierde lid.</w:t>
      </w:r>
    </w:p>
    <w:p w:rsidRPr="001E3835" w:rsidR="00DA4028" w:rsidP="009D6556" w14:paraId="6AFB53A4" w14:textId="77777777">
      <w:pPr>
        <w:pStyle w:val="NoSpacing"/>
      </w:pPr>
    </w:p>
    <w:p w:rsidRPr="001E3835" w:rsidR="008A3901" w:rsidP="008A3901" w14:paraId="42EEC9A8" w14:textId="77777777">
      <w:pPr>
        <w:pStyle w:val="Heading2"/>
      </w:pPr>
      <w:bookmarkStart w:name="_Ref229053954" w:id="118"/>
    </w:p>
    <w:bookmarkEnd w:id="118"/>
    <w:p w:rsidRPr="001E3835" w:rsidR="008A3901" w:rsidP="008A3901" w14:paraId="13C14ED6" w14:textId="77777777">
      <w:pPr>
        <w:pStyle w:val="NoSpacing"/>
      </w:pPr>
    </w:p>
    <w:p w:rsidRPr="001E3835" w:rsidR="008A3901" w:rsidP="008A3901" w14:paraId="0BA25D21" w14:textId="7B48D6F6">
      <w:pPr>
        <w:pStyle w:val="NoSpacing"/>
      </w:pPr>
      <w:r w:rsidRPr="001E3835">
        <w:tab/>
        <w:t>Artikel 42 wordt als volgt gewijzigd:</w:t>
      </w:r>
    </w:p>
    <w:p w:rsidRPr="001E3835" w:rsidR="008A3901" w:rsidP="008A3901" w14:paraId="20B490EC" w14:textId="77777777">
      <w:pPr>
        <w:pStyle w:val="NoSpacing"/>
      </w:pPr>
    </w:p>
    <w:p w:rsidRPr="001E3835" w:rsidR="008A3901" w:rsidP="008A3901" w14:paraId="0BC133CD" w14:textId="3F2B5DA1">
      <w:pPr>
        <w:pStyle w:val="NoSpacing"/>
      </w:pPr>
      <w:r w:rsidRPr="001E3835">
        <w:tab/>
        <w:t>1.</w:t>
      </w:r>
      <w:r w:rsidRPr="001E3835">
        <w:tab/>
        <w:t>In het eerste lid</w:t>
      </w:r>
      <w:r w:rsidRPr="001E3835" w:rsidR="00FD6808">
        <w:t>, aanhef,</w:t>
      </w:r>
      <w:r w:rsidRPr="001E3835">
        <w:t xml:space="preserve"> vervalt “in artikel 41 bedoelde”</w:t>
      </w:r>
      <w:r w:rsidRPr="001E3835" w:rsidR="00350A47">
        <w:t xml:space="preserve"> </w:t>
      </w:r>
      <w:r w:rsidRPr="001E3835">
        <w:t>en wordt “van de Kieswet staat” vervangen door “van de Kieswet heeft gestaan”.</w:t>
      </w:r>
    </w:p>
    <w:p w:rsidRPr="001E3835" w:rsidR="00881007" w:rsidP="008A3901" w14:paraId="67B4825B" w14:textId="77777777">
      <w:pPr>
        <w:pStyle w:val="NoSpacing"/>
      </w:pPr>
    </w:p>
    <w:p w:rsidRPr="001E3835" w:rsidR="00FD6808" w:rsidP="008A3901" w14:paraId="5D738A84" w14:textId="78B033AE">
      <w:pPr>
        <w:pStyle w:val="NoSpacing"/>
      </w:pPr>
      <w:r w:rsidRPr="001E3835">
        <w:tab/>
      </w:r>
      <w:r w:rsidRPr="001E3835">
        <w:t xml:space="preserve">2. In het eerste lid, onder a, wordt “een overzicht van de giften met een cumulatieve waarde van € 1.000 of meer die de partij in een kalenderjaar van een donateur heeft aanvaard” vervangen door “een overzicht van de gevers van wie de </w:t>
      </w:r>
      <w:r w:rsidRPr="001E3835">
        <w:t>politieke partij in dat kalenderjaar een of meer bijdragen met cumulatief een waarde van meer dan € 1.000 heeft aanvaard”.</w:t>
      </w:r>
    </w:p>
    <w:p w:rsidRPr="001E3835" w:rsidR="00FD6808" w:rsidP="008A3901" w14:paraId="6889C098" w14:textId="77777777">
      <w:pPr>
        <w:pStyle w:val="NoSpacing"/>
      </w:pPr>
    </w:p>
    <w:p w:rsidRPr="001E3835" w:rsidR="00FD6808" w:rsidP="008A3901" w14:paraId="482D29DA" w14:textId="26F26979">
      <w:pPr>
        <w:pStyle w:val="NoSpacing"/>
      </w:pPr>
      <w:r w:rsidRPr="001E3835">
        <w:tab/>
        <w:t xml:space="preserve">3. </w:t>
      </w:r>
      <w:r w:rsidRPr="001E3835" w:rsidR="0035598C">
        <w:t>In het eerste lid, onder c, wordt “</w:t>
      </w:r>
      <w:r w:rsidRPr="001E3835" w:rsidR="00752012">
        <w:t xml:space="preserve">de gegevens die op grond van artikel 19 zijn geregistreerd” vervangen door “de gegevens die bij of </w:t>
      </w:r>
      <w:r w:rsidRPr="001E3835" w:rsidR="00752012">
        <w:t>krachtens</w:t>
      </w:r>
      <w:r w:rsidRPr="001E3835" w:rsidR="00752012">
        <w:t xml:space="preserve"> artikel 19</w:t>
      </w:r>
      <w:r w:rsidRPr="001E3835" w:rsidR="00D80B25">
        <w:t>, eerste lid,</w:t>
      </w:r>
      <w:r w:rsidRPr="001E3835" w:rsidR="00752012">
        <w:t xml:space="preserve"> zijn geregistreerd”.</w:t>
      </w:r>
    </w:p>
    <w:p w:rsidRPr="001E3835" w:rsidR="00C93BD2" w:rsidP="008A3901" w14:paraId="4431D0CD" w14:textId="77777777">
      <w:pPr>
        <w:pStyle w:val="NoSpacing"/>
      </w:pPr>
    </w:p>
    <w:p w:rsidRPr="001E3835" w:rsidR="004F5041" w:rsidP="008A3901" w14:paraId="4602DE87" w14:textId="6BF43356">
      <w:pPr>
        <w:pStyle w:val="NoSpacing"/>
      </w:pPr>
      <w:r w:rsidRPr="001E3835">
        <w:tab/>
        <w:t>4. In het eerste lid, onder d, wordt “</w:t>
      </w:r>
      <w:r w:rsidRPr="001E3835">
        <w:t>artikel 20, tweede en derde lid, 21, tweede en derde lid, 22, derde en vierde lid, 23, derde en vierde lid, 24, tweede en derde lid, 25, tweede en derde lid of 26, derde en vierde lid” vervangen door “artikel 20, tweede of derde lid, 21, tweede of derde lid, 22, vierde of vijfde lid, 23, derde of vierde lid, 24, tweede of derde lid, 25, tweede of derde lid, of 26, derde of vierde lid,”.</w:t>
      </w:r>
    </w:p>
    <w:p w:rsidRPr="001E3835" w:rsidR="0035598C" w:rsidP="008A3901" w14:paraId="3243C290" w14:textId="77777777">
      <w:pPr>
        <w:pStyle w:val="NoSpacing"/>
      </w:pPr>
    </w:p>
    <w:p w:rsidRPr="001E3835" w:rsidR="0035598C" w:rsidP="008A3901" w14:paraId="4DBD98B2" w14:textId="36892BF4">
      <w:pPr>
        <w:pStyle w:val="NoSpacing"/>
      </w:pPr>
      <w:r w:rsidRPr="001E3835">
        <w:tab/>
      </w:r>
      <w:r w:rsidRPr="001E3835" w:rsidR="00C93BD2">
        <w:t>5</w:t>
      </w:r>
      <w:r w:rsidRPr="001E3835">
        <w:t xml:space="preserve">. Het </w:t>
      </w:r>
      <w:r w:rsidRPr="001E3835" w:rsidR="00A137BB">
        <w:t>derde</w:t>
      </w:r>
      <w:r w:rsidRPr="001E3835">
        <w:t xml:space="preserve"> lid vervalt, onder vernummer</w:t>
      </w:r>
      <w:r w:rsidRPr="001E3835" w:rsidR="00A6392B">
        <w:t>ing</w:t>
      </w:r>
      <w:r w:rsidRPr="001E3835">
        <w:t xml:space="preserve"> van het </w:t>
      </w:r>
      <w:r w:rsidRPr="001E3835" w:rsidR="00A137BB">
        <w:t>vierde</w:t>
      </w:r>
      <w:r w:rsidRPr="001E3835">
        <w:t xml:space="preserve"> lid tot </w:t>
      </w:r>
      <w:r w:rsidRPr="001E3835" w:rsidR="00A137BB">
        <w:t>derde</w:t>
      </w:r>
      <w:r w:rsidRPr="001E3835">
        <w:t xml:space="preserve"> lid.</w:t>
      </w:r>
    </w:p>
    <w:p w:rsidRPr="001E3835" w:rsidR="008A3901" w:rsidP="009D6556" w14:paraId="6D7B07E5" w14:textId="77777777">
      <w:pPr>
        <w:pStyle w:val="NoSpacing"/>
      </w:pPr>
    </w:p>
    <w:p w:rsidRPr="001E3835" w:rsidR="00682A6C" w:rsidP="00682A6C" w14:paraId="6F063F03" w14:textId="77777777">
      <w:pPr>
        <w:pStyle w:val="Heading2"/>
      </w:pPr>
      <w:bookmarkStart w:name="_Ref229248427" w:id="119"/>
    </w:p>
    <w:bookmarkEnd w:id="119"/>
    <w:p w:rsidRPr="001E3835" w:rsidR="00682A6C" w:rsidP="00682A6C" w14:paraId="6ACAD094" w14:textId="77777777">
      <w:pPr>
        <w:pStyle w:val="NoSpacing"/>
      </w:pPr>
    </w:p>
    <w:p w:rsidRPr="001E3835" w:rsidR="00EF6DB5" w:rsidP="00682A6C" w14:paraId="406026E9" w14:textId="77777777">
      <w:pPr>
        <w:pStyle w:val="NoSpacing"/>
      </w:pPr>
      <w:r w:rsidRPr="001E3835">
        <w:tab/>
      </w:r>
      <w:r w:rsidRPr="001E3835">
        <w:t>Artikel 43 wordt als volgt gewijzigd:</w:t>
      </w:r>
    </w:p>
    <w:p w:rsidRPr="001E3835" w:rsidR="005B488C" w:rsidP="00682A6C" w14:paraId="5E62CCD9" w14:textId="77777777">
      <w:pPr>
        <w:pStyle w:val="NoSpacing"/>
      </w:pPr>
    </w:p>
    <w:p w:rsidRPr="001E3835" w:rsidR="005B488C" w:rsidP="00682A6C" w14:paraId="798FA9F3" w14:textId="4A92DB22">
      <w:pPr>
        <w:pStyle w:val="NoSpacing"/>
      </w:pPr>
      <w:r w:rsidRPr="001E3835">
        <w:tab/>
        <w:t>1. In het eerste lid wordt een komma ingevoegd na “de artikelen 41, eerste lid, en 42, eerste lid”.</w:t>
      </w:r>
    </w:p>
    <w:p w:rsidRPr="001E3835" w:rsidR="00EF6DB5" w:rsidP="00682A6C" w14:paraId="72B637E2" w14:textId="77777777">
      <w:pPr>
        <w:pStyle w:val="NoSpacing"/>
      </w:pPr>
    </w:p>
    <w:p w:rsidRPr="001E3835" w:rsidR="00682A6C" w:rsidP="00EF6DB5" w14:paraId="72BCD8B3" w14:textId="7A8D2EEF">
      <w:pPr>
        <w:pStyle w:val="NoSpacing"/>
        <w:ind w:left="284"/>
      </w:pPr>
      <w:r w:rsidRPr="001E3835">
        <w:t>2</w:t>
      </w:r>
      <w:r w:rsidRPr="001E3835" w:rsidR="00EF6DB5">
        <w:t xml:space="preserve">. Het </w:t>
      </w:r>
      <w:r w:rsidRPr="001E3835" w:rsidR="008A6462">
        <w:t>tweede lid</w:t>
      </w:r>
      <w:r w:rsidRPr="001E3835" w:rsidR="00EF6DB5">
        <w:t xml:space="preserve"> vervalt</w:t>
      </w:r>
      <w:r w:rsidRPr="001E3835" w:rsidR="008A6462">
        <w:t>, onder vernummering van het derde en vierde lid tot tweede en derde lid.</w:t>
      </w:r>
    </w:p>
    <w:p w:rsidRPr="001E3835" w:rsidR="00EF6DB5" w:rsidP="00682A6C" w14:paraId="790F5307" w14:textId="77777777">
      <w:pPr>
        <w:pStyle w:val="NoSpacing"/>
      </w:pPr>
    </w:p>
    <w:p w:rsidRPr="001E3835" w:rsidR="00EF6DB5" w:rsidP="00682A6C" w14:paraId="4DFC47E9" w14:textId="7D630E88">
      <w:pPr>
        <w:pStyle w:val="NoSpacing"/>
      </w:pPr>
      <w:r w:rsidRPr="001E3835">
        <w:tab/>
      </w:r>
      <w:r w:rsidRPr="001E3835" w:rsidR="005B488C">
        <w:t>3</w:t>
      </w:r>
      <w:r w:rsidRPr="001E3835">
        <w:t xml:space="preserve">. Het derde lid </w:t>
      </w:r>
      <w:r w:rsidRPr="001E3835" w:rsidR="007D187C">
        <w:t xml:space="preserve">(nieuw) </w:t>
      </w:r>
      <w:r w:rsidRPr="001E3835">
        <w:t>komt te luiden:</w:t>
      </w:r>
    </w:p>
    <w:p w:rsidRPr="001E3835" w:rsidR="00EF6DB5" w:rsidP="00682A6C" w14:paraId="49672281" w14:textId="4D3A698A">
      <w:pPr>
        <w:pStyle w:val="NoSpacing"/>
      </w:pPr>
      <w:r w:rsidRPr="001E3835">
        <w:tab/>
        <w:t xml:space="preserve">3. Van de adresgegevens die voorkomen op de in artikel 41, eerste lid, onder a en b, en artikel 42, eerste lid, onder a en b, genoemde overzichten maakt de Autoriteit uitsluitend de woon- of vestigingsplaats openbaar. Op verzoek van een politieke partij blijft openbaarmaking van de gegevens over de naam en de woonplaats van een natuurlijke persoon achterwege, </w:t>
      </w:r>
      <w:r w:rsidRPr="001E3835">
        <w:t>indien</w:t>
      </w:r>
      <w:r w:rsidRPr="001E3835">
        <w:t xml:space="preserve"> dit naar het oordeel van de Autoriteit gelet op het belang van de veiligheid van de persoon is aangewezen. </w:t>
      </w:r>
      <w:r w:rsidRPr="001E3835">
        <w:rPr>
          <w:color w:val="000000"/>
        </w:rPr>
        <w:t>De Autoriteit motiveert de toepassing van de vorige volzin bij de openbaarmaking, bedoeld in het eerste lid.</w:t>
      </w:r>
    </w:p>
    <w:p w:rsidRPr="001E3835" w:rsidR="00682A6C" w:rsidP="009D6556" w14:paraId="33BA1822" w14:textId="77777777">
      <w:pPr>
        <w:pStyle w:val="NoSpacing"/>
      </w:pPr>
    </w:p>
    <w:p w:rsidRPr="001E3835" w:rsidR="004810F2" w:rsidP="004810F2" w14:paraId="3DC7E5B8" w14:textId="77777777">
      <w:pPr>
        <w:pStyle w:val="Heading2"/>
      </w:pPr>
      <w:bookmarkStart w:name="_Ref229250102" w:id="120"/>
    </w:p>
    <w:bookmarkEnd w:id="120"/>
    <w:p w:rsidRPr="001E3835" w:rsidR="004810F2" w:rsidP="004810F2" w14:paraId="01C63C5C" w14:textId="77777777">
      <w:pPr>
        <w:pStyle w:val="NoSpacing"/>
      </w:pPr>
    </w:p>
    <w:p w:rsidRPr="001E3835" w:rsidR="00684612" w:rsidP="004810F2" w14:paraId="3491BE7D" w14:textId="308B9EEE">
      <w:pPr>
        <w:pStyle w:val="NoSpacing"/>
      </w:pPr>
      <w:r w:rsidRPr="001E3835">
        <w:tab/>
      </w:r>
      <w:r w:rsidRPr="001E3835" w:rsidR="00124FDA">
        <w:t>Artikel 44, eerste lid, komt te luiden:</w:t>
      </w:r>
    </w:p>
    <w:p w:rsidRPr="001E3835" w:rsidR="00124FDA" w:rsidP="004810F2" w14:paraId="404823A8" w14:textId="4F9BE4EF">
      <w:pPr>
        <w:pStyle w:val="NoSpacing"/>
      </w:pPr>
      <w:r w:rsidRPr="001E3835">
        <w:tab/>
        <w:t>1. Bij een verkiezing van de leden van de Tweede Kamer der Staten-Gener</w:t>
      </w:r>
      <w:r w:rsidRPr="001E3835" w:rsidR="002F011A">
        <w:t>a</w:t>
      </w:r>
      <w:r w:rsidRPr="001E3835">
        <w:t xml:space="preserve">al of het Europees Parlement stelt de Autoriteit op basis van de op grond van artikel 41, eerste lid, respectievelijk 42, eerste lid, aangeleverde overzichten een overzicht samen van de door alle </w:t>
      </w:r>
      <w:r w:rsidRPr="001E3835" w:rsidR="00624B1D">
        <w:t xml:space="preserve">landelijke </w:t>
      </w:r>
      <w:r w:rsidRPr="001E3835">
        <w:t xml:space="preserve">politieke partijen in die periode aanvaarde bijdragen en hun lopende schulden. </w:t>
      </w:r>
    </w:p>
    <w:p w:rsidRPr="001E3835" w:rsidR="00E67CAF" w:rsidP="004810F2" w14:paraId="2462FCDA" w14:textId="77777777">
      <w:pPr>
        <w:pStyle w:val="NoSpacing"/>
      </w:pPr>
    </w:p>
    <w:p w:rsidRPr="001E3835" w:rsidR="00E67CAF" w:rsidP="00E67CAF" w14:paraId="65616037" w14:textId="77777777">
      <w:pPr>
        <w:pStyle w:val="Heading2"/>
      </w:pPr>
      <w:bookmarkStart w:name="_Ref229304949" w:id="121"/>
    </w:p>
    <w:bookmarkEnd w:id="121"/>
    <w:p w:rsidRPr="001E3835" w:rsidR="00E67CAF" w:rsidP="00E67CAF" w14:paraId="5D2D6A39" w14:textId="77777777">
      <w:pPr>
        <w:pStyle w:val="NoSpacing"/>
      </w:pPr>
    </w:p>
    <w:p w:rsidRPr="001E3835" w:rsidR="00BA44EE" w:rsidP="00BA44EE" w14:paraId="17DB66C8" w14:textId="7CFC9B81">
      <w:pPr>
        <w:pStyle w:val="NoSpacing"/>
      </w:pPr>
      <w:r w:rsidRPr="001E3835">
        <w:tab/>
      </w:r>
      <w:r w:rsidRPr="001E3835">
        <w:t>In artikel 45 vervalt h</w:t>
      </w:r>
      <w:r w:rsidRPr="001E3835">
        <w:t xml:space="preserve">et tweede lid </w:t>
      </w:r>
      <w:r w:rsidRPr="001E3835">
        <w:t>alsmede</w:t>
      </w:r>
      <w:r w:rsidRPr="001E3835">
        <w:t xml:space="preserve"> de aanduiding </w:t>
      </w:r>
      <w:r w:rsidRPr="001E3835">
        <w:t>“</w:t>
      </w:r>
      <w:r w:rsidRPr="001E3835">
        <w:t>1.</w:t>
      </w:r>
      <w:r w:rsidRPr="001E3835">
        <w:t>”</w:t>
      </w:r>
      <w:r w:rsidRPr="001E3835">
        <w:t xml:space="preserve"> voor het eerste lid</w:t>
      </w:r>
      <w:r w:rsidRPr="001E3835">
        <w:t>.</w:t>
      </w:r>
    </w:p>
    <w:p w:rsidRPr="001E3835" w:rsidR="004810F2" w:rsidP="009D6556" w14:paraId="672A738A" w14:textId="77777777">
      <w:pPr>
        <w:pStyle w:val="NoSpacing"/>
      </w:pPr>
    </w:p>
    <w:p w:rsidRPr="001E3835" w:rsidR="00D20AC6" w:rsidP="00D20AC6" w14:paraId="47FD0E7C" w14:textId="77777777">
      <w:pPr>
        <w:pStyle w:val="Heading2"/>
      </w:pPr>
      <w:bookmarkStart w:name="_Ref229305510" w:id="122"/>
    </w:p>
    <w:bookmarkEnd w:id="122"/>
    <w:p w:rsidRPr="001E3835" w:rsidR="00D20AC6" w:rsidP="00D20AC6" w14:paraId="7AD0FBCE" w14:textId="77777777">
      <w:pPr>
        <w:pStyle w:val="NoSpacing"/>
      </w:pPr>
    </w:p>
    <w:p w:rsidRPr="001E3835" w:rsidR="00D20AC6" w:rsidP="00D20AC6" w14:paraId="78B3306E" w14:textId="7D7851DD">
      <w:pPr>
        <w:pStyle w:val="NoSpacing"/>
      </w:pPr>
      <w:r w:rsidRPr="001E3835">
        <w:tab/>
        <w:t>Artikel 46 komt te luiden:</w:t>
      </w:r>
    </w:p>
    <w:p w:rsidRPr="001E3835" w:rsidR="00D20AC6" w:rsidP="00D20AC6" w14:paraId="1B9E74E1" w14:textId="77777777">
      <w:pPr>
        <w:pStyle w:val="NoSpacing"/>
      </w:pPr>
    </w:p>
    <w:p w:rsidRPr="001E3835" w:rsidR="00D20AC6" w:rsidP="00D20AC6" w14:paraId="7502177B" w14:textId="2F845F8C">
      <w:pPr>
        <w:pStyle w:val="NoSpacing"/>
        <w:rPr>
          <w:b/>
          <w:bCs/>
        </w:rPr>
      </w:pPr>
      <w:r w:rsidRPr="001E3835">
        <w:tab/>
      </w:r>
      <w:r w:rsidRPr="001E3835">
        <w:rPr>
          <w:b/>
          <w:bCs/>
        </w:rPr>
        <w:t>Artikel 46. Politieke verenigingen</w:t>
      </w:r>
    </w:p>
    <w:p w:rsidRPr="001E3835" w:rsidR="00D20AC6" w:rsidP="00D20AC6" w14:paraId="30BB302A" w14:textId="50156274">
      <w:pPr>
        <w:pStyle w:val="NoSpacing"/>
      </w:pPr>
      <w:r w:rsidRPr="001E3835">
        <w:tab/>
      </w:r>
      <w:bookmarkStart w:name="_Hlk230080051" w:id="123"/>
      <w:r w:rsidRPr="001E3835">
        <w:t xml:space="preserve">1. Op een </w:t>
      </w:r>
      <w:r w:rsidRPr="001E3835" w:rsidR="00AE7388">
        <w:t xml:space="preserve">landelijke </w:t>
      </w:r>
      <w:r w:rsidRPr="001E3835">
        <w:t xml:space="preserve">politieke vereniging, niet zijnde een </w:t>
      </w:r>
      <w:r w:rsidRPr="001E3835" w:rsidR="00AE7388">
        <w:t xml:space="preserve">landelijke </w:t>
      </w:r>
      <w:r w:rsidRPr="001E3835">
        <w:t xml:space="preserve">politieke partij, waarvan de aanduiding of afkorting daarvan bij een verkiezing van de leden van de Tweede Kamer der Staten-Generaal of het Europees Parlement boven een lijst als </w:t>
      </w:r>
      <w:r w:rsidRPr="001E3835">
        <w:t>bedoeld in artikel I 17, eerste lid, van de Kieswet staat, zijn de artikelen 40 tot en met 44 van overeenkomstige toepassing, met dien verstande dat voor artikel 41, tweede en derde lid, wordt gelezen: de overzichten beslaan de periode van 1 januari van het tweede kalenderjaar vóór het jaar waarin de stemming plaatsvindt tot en met de eenentwintigste dag vóór de dag van de stemming.</w:t>
      </w:r>
      <w:bookmarkEnd w:id="123"/>
    </w:p>
    <w:p w:rsidRPr="001E3835" w:rsidR="00D20AC6" w:rsidP="00D20AC6" w14:paraId="1AAC6B6F" w14:textId="794C34C2">
      <w:pPr>
        <w:pStyle w:val="NoSpacing"/>
      </w:pPr>
      <w:r w:rsidRPr="001E3835">
        <w:tab/>
        <w:t xml:space="preserve">2. </w:t>
      </w:r>
      <w:r w:rsidRPr="001E3835">
        <w:t>Indien</w:t>
      </w:r>
      <w:r w:rsidRPr="001E3835">
        <w:t xml:space="preserve"> een verkiezing van de leden van de raad van een gemeente, een provinciale staten of een algemeen bestuur ertoe leidt dat een </w:t>
      </w:r>
      <w:r w:rsidRPr="001E3835" w:rsidR="00AE7388">
        <w:t xml:space="preserve">landelijke </w:t>
      </w:r>
      <w:r w:rsidRPr="001E3835">
        <w:t xml:space="preserve">politieke vereniging een </w:t>
      </w:r>
      <w:r w:rsidRPr="001E3835" w:rsidR="00AE7388">
        <w:t xml:space="preserve">landelijke </w:t>
      </w:r>
      <w:r w:rsidRPr="001E3835">
        <w:t>politieke partij wordt, zijn op deze politieke partij de artikelen 42 en 43 van overeenkomstige toepassing. In afwijking van artikel 42, eerste lid, worden de overzichten uiterlijk twee maanden na de dag van de stemming bij de Autoriteit aangeleverd. In afwijking van artikel 42, tweede lid, beslaan de overzichten de periode van 1 januari van het tweede kalenderjaar vóór het jaar waarin de stemming plaatsvindt tot en met de dag van de stemming.</w:t>
      </w:r>
    </w:p>
    <w:p w:rsidRPr="001E3835" w:rsidR="00D20AC6" w:rsidP="009D6556" w14:paraId="6AF989E0" w14:textId="77777777">
      <w:pPr>
        <w:pStyle w:val="NoSpacing"/>
      </w:pPr>
    </w:p>
    <w:p w:rsidRPr="001E3835" w:rsidR="00F65451" w:rsidP="00F65451" w14:paraId="12A9D38C" w14:textId="77777777">
      <w:pPr>
        <w:pStyle w:val="Heading2"/>
      </w:pPr>
      <w:bookmarkStart w:name="_Ref229306801" w:id="124"/>
    </w:p>
    <w:bookmarkEnd w:id="124"/>
    <w:p w:rsidRPr="001E3835" w:rsidR="00F65451" w:rsidP="00F65451" w14:paraId="52F13588" w14:textId="77777777">
      <w:pPr>
        <w:pStyle w:val="NoSpacing"/>
      </w:pPr>
    </w:p>
    <w:p w:rsidRPr="001E3835" w:rsidR="00F65451" w:rsidP="00F65451" w14:paraId="21C4E1B3" w14:textId="7EB968B4">
      <w:pPr>
        <w:pStyle w:val="NoSpacing"/>
      </w:pPr>
      <w:r w:rsidRPr="001E3835">
        <w:tab/>
        <w:t>Artikel 47 wordt als volgt gewijzigd:</w:t>
      </w:r>
    </w:p>
    <w:p w:rsidRPr="001E3835" w:rsidR="00F65451" w:rsidP="00F65451" w14:paraId="5FF421A8" w14:textId="5351411E">
      <w:pPr>
        <w:pStyle w:val="NoSpacing"/>
      </w:pPr>
    </w:p>
    <w:p w:rsidRPr="001E3835" w:rsidR="003E78CD" w:rsidP="00F65451" w14:paraId="1DABB03E" w14:textId="50E115F7">
      <w:pPr>
        <w:pStyle w:val="NoSpacing"/>
      </w:pPr>
      <w:r w:rsidRPr="001E3835">
        <w:tab/>
        <w:t xml:space="preserve">1. Onder vernummering van het eerste tot en met derde lid tot </w:t>
      </w:r>
      <w:r w:rsidRPr="001E3835">
        <w:t>tot</w:t>
      </w:r>
      <w:r w:rsidRPr="001E3835">
        <w:t xml:space="preserve"> tweede tot en met vierde lid, wordt een lid ingevoegd, luidende:</w:t>
      </w:r>
    </w:p>
    <w:p w:rsidRPr="001E3835" w:rsidR="003E78CD" w:rsidP="00F65451" w14:paraId="392CE95F" w14:textId="050ACDA2">
      <w:pPr>
        <w:pStyle w:val="NoSpacing"/>
      </w:pPr>
      <w:r w:rsidRPr="001E3835">
        <w:tab/>
        <w:t>1. Dit artikel is uitsluitend van toepassing bij een verkiezing van de leden van de Tweede Kamer der Staten-Generaal of het Europees Parlement.</w:t>
      </w:r>
    </w:p>
    <w:p w:rsidRPr="001E3835" w:rsidR="003E78CD" w:rsidP="00F65451" w14:paraId="128F66C5" w14:textId="77777777">
      <w:pPr>
        <w:pStyle w:val="NoSpacing"/>
      </w:pPr>
    </w:p>
    <w:p w:rsidRPr="001E3835" w:rsidR="00781948" w:rsidP="00F65451" w14:paraId="37D4098B" w14:textId="2E0A0C3F">
      <w:pPr>
        <w:pStyle w:val="NoSpacing"/>
      </w:pPr>
      <w:r w:rsidRPr="001E3835">
        <w:tab/>
        <w:t>2. In het tweede lid (nieuw) wordt “een kandidaat voor een politieke vereniging” vervangen door “</w:t>
      </w:r>
      <w:bookmarkStart w:name="_Hlk230512531" w:id="125"/>
      <w:r w:rsidRPr="001E3835">
        <w:t>een kandidaat op een lijst als bedoeld in artikel I 17, eerste lid, van de Kieswet waarboven de voor een landelijke politieke vereniging registreerde aanduiding of afkorting daarvan staat,</w:t>
      </w:r>
      <w:bookmarkEnd w:id="125"/>
      <w:r w:rsidRPr="001E3835">
        <w:t>”.</w:t>
      </w:r>
    </w:p>
    <w:p w:rsidRPr="001E3835" w:rsidR="00203DFC" w:rsidP="00F65451" w14:paraId="63A922EB" w14:textId="77777777">
      <w:pPr>
        <w:pStyle w:val="NoSpacing"/>
      </w:pPr>
    </w:p>
    <w:p w:rsidRPr="001E3835" w:rsidR="00203DFC" w:rsidP="00F65451" w14:paraId="1AD6AB48" w14:textId="11C069BF">
      <w:pPr>
        <w:pStyle w:val="NoSpacing"/>
      </w:pPr>
      <w:r w:rsidRPr="001E3835">
        <w:tab/>
        <w:t>3. In het derde lid (nieuw), aanhef, wordt “Op een kandidaat voor een politieke vereniging” vervangen door “Op een kandidaat als bedoeld in het tweede lid”.</w:t>
      </w:r>
    </w:p>
    <w:p w:rsidRPr="001E3835" w:rsidR="00781948" w:rsidP="00F65451" w14:paraId="0B1F34E1" w14:textId="77777777">
      <w:pPr>
        <w:pStyle w:val="NoSpacing"/>
      </w:pPr>
    </w:p>
    <w:p w:rsidRPr="001E3835" w:rsidR="00F65451" w:rsidP="00F65451" w14:paraId="07FE4EAC" w14:textId="7266CEC3">
      <w:pPr>
        <w:pStyle w:val="NoSpacing"/>
      </w:pPr>
      <w:r w:rsidRPr="001E3835">
        <w:tab/>
      </w:r>
      <w:r w:rsidRPr="001E3835" w:rsidR="00203DFC">
        <w:t>4</w:t>
      </w:r>
      <w:r w:rsidRPr="001E3835">
        <w:t xml:space="preserve">. </w:t>
      </w:r>
      <w:r w:rsidRPr="001E3835">
        <w:t xml:space="preserve">In het </w:t>
      </w:r>
      <w:r w:rsidRPr="001E3835">
        <w:t>derde</w:t>
      </w:r>
      <w:r w:rsidRPr="001E3835">
        <w:t xml:space="preserve"> lid</w:t>
      </w:r>
      <w:r w:rsidRPr="001E3835" w:rsidR="002230B6">
        <w:t xml:space="preserve"> (nieuw)</w:t>
      </w:r>
      <w:r w:rsidRPr="001E3835">
        <w:t>, onder d, wordt “overzichten van ontvangen giften” vervangen door “overzichten van de door kandidaten ontvangen bijdragen”.</w:t>
      </w:r>
    </w:p>
    <w:p w:rsidRPr="001E3835" w:rsidR="00F65451" w:rsidP="00F65451" w14:paraId="24F68B5D" w14:textId="77777777">
      <w:pPr>
        <w:pStyle w:val="NoSpacing"/>
      </w:pPr>
    </w:p>
    <w:p w:rsidRPr="001E3835" w:rsidR="00F65451" w:rsidP="00F65451" w14:paraId="2CBCD5BD" w14:textId="26308732">
      <w:pPr>
        <w:pStyle w:val="NoSpacing"/>
      </w:pPr>
      <w:r w:rsidRPr="001E3835">
        <w:tab/>
      </w:r>
      <w:r w:rsidRPr="001E3835" w:rsidR="00203DFC">
        <w:t>5</w:t>
      </w:r>
      <w:r w:rsidRPr="001E3835">
        <w:t xml:space="preserve">. Het </w:t>
      </w:r>
      <w:r w:rsidRPr="001E3835" w:rsidR="00570076">
        <w:t>vierde</w:t>
      </w:r>
      <w:r w:rsidRPr="001E3835">
        <w:t xml:space="preserve"> lid</w:t>
      </w:r>
      <w:r w:rsidRPr="001E3835" w:rsidR="003E78CD">
        <w:t xml:space="preserve"> (nieuw)</w:t>
      </w:r>
      <w:r w:rsidRPr="001E3835">
        <w:t xml:space="preserve"> vervalt.</w:t>
      </w:r>
    </w:p>
    <w:p w:rsidRPr="001E3835" w:rsidR="00F65451" w:rsidP="009D6556" w14:paraId="6A5900A5" w14:textId="77777777">
      <w:pPr>
        <w:pStyle w:val="NoSpacing"/>
      </w:pPr>
    </w:p>
    <w:p w:rsidRPr="001E3835" w:rsidR="009C5550" w:rsidP="009C5550" w14:paraId="10BAB0F9" w14:textId="77777777">
      <w:pPr>
        <w:pStyle w:val="Heading2"/>
      </w:pPr>
      <w:bookmarkStart w:name="_Ref229307985" w:id="126"/>
    </w:p>
    <w:bookmarkEnd w:id="126"/>
    <w:p w:rsidRPr="001E3835" w:rsidR="009C5550" w:rsidP="009C5550" w14:paraId="651EEEB5" w14:textId="77777777">
      <w:pPr>
        <w:pStyle w:val="NoSpacing"/>
      </w:pPr>
    </w:p>
    <w:p w:rsidRPr="001E3835" w:rsidR="009C5550" w:rsidP="009C5550" w14:paraId="393B56BD" w14:textId="1C47B964">
      <w:pPr>
        <w:pStyle w:val="NoSpacing"/>
      </w:pPr>
      <w:r w:rsidRPr="001E3835">
        <w:tab/>
        <w:t>Artikel 4</w:t>
      </w:r>
      <w:r w:rsidRPr="001E3835" w:rsidR="001D6446">
        <w:t>8</w:t>
      </w:r>
      <w:r w:rsidRPr="001E3835">
        <w:t xml:space="preserve"> wordt als volgt gewijzigd:</w:t>
      </w:r>
    </w:p>
    <w:p w:rsidRPr="001E3835" w:rsidR="009C5550" w:rsidP="009C5550" w14:paraId="2F62E867" w14:textId="77777777">
      <w:pPr>
        <w:pStyle w:val="NoSpacing"/>
      </w:pPr>
    </w:p>
    <w:p w:rsidRPr="001E3835" w:rsidR="00021817" w:rsidP="009C5550" w14:paraId="4E3D7574" w14:textId="4FE7B09E">
      <w:pPr>
        <w:pStyle w:val="NoSpacing"/>
      </w:pPr>
      <w:r w:rsidRPr="001E3835">
        <w:tab/>
        <w:t>1. In het eerste lid, aanhef, wordt na “Op degene die” ingevoegd “bij een verkiezing van de leden van de Tweede Kamer der Staten-Genera</w:t>
      </w:r>
      <w:r w:rsidRPr="001E3835" w:rsidR="008F0060">
        <w:t>a</w:t>
      </w:r>
      <w:r w:rsidRPr="001E3835">
        <w:t xml:space="preserve">l </w:t>
      </w:r>
      <w:r w:rsidRPr="001E3835" w:rsidR="00F64370">
        <w:t>of</w:t>
      </w:r>
      <w:r w:rsidRPr="001E3835">
        <w:t xml:space="preserve"> het Europees Parlement”</w:t>
      </w:r>
      <w:r w:rsidRPr="001E3835" w:rsidR="00F64370">
        <w:t xml:space="preserve"> en</w:t>
      </w:r>
      <w:r w:rsidRPr="001E3835">
        <w:t xml:space="preserve"> vervalt “van een politieke vereniging of afkorting daarvan”.</w:t>
      </w:r>
    </w:p>
    <w:p w:rsidRPr="001E3835" w:rsidR="009C5550" w:rsidP="009C5550" w14:paraId="1618561A" w14:textId="77777777">
      <w:pPr>
        <w:pStyle w:val="NoSpacing"/>
      </w:pPr>
    </w:p>
    <w:p w:rsidRPr="001E3835" w:rsidR="009C5550" w:rsidP="009C5550" w14:paraId="54BFD9A3" w14:textId="69A653D8">
      <w:pPr>
        <w:pStyle w:val="NoSpacing"/>
      </w:pPr>
      <w:r w:rsidRPr="001E3835">
        <w:tab/>
        <w:t xml:space="preserve">2. In het eerste lid, onder e, wordt na “de overzichten” ingevoegd “van </w:t>
      </w:r>
      <w:r w:rsidRPr="001E3835" w:rsidR="00F64370">
        <w:t>alle</w:t>
      </w:r>
      <w:r w:rsidRPr="001E3835">
        <w:t xml:space="preserve"> kandidaten”.</w:t>
      </w:r>
    </w:p>
    <w:p w:rsidRPr="001E3835" w:rsidR="009C5550" w:rsidP="009C5550" w14:paraId="185C0FA3" w14:textId="77777777">
      <w:pPr>
        <w:pStyle w:val="NoSpacing"/>
      </w:pPr>
    </w:p>
    <w:p w:rsidRPr="001E3835" w:rsidR="009C5550" w:rsidP="009C5550" w14:paraId="54B91774" w14:textId="28573B57">
      <w:pPr>
        <w:pStyle w:val="NoSpacing"/>
      </w:pPr>
      <w:r w:rsidRPr="001E3835">
        <w:tab/>
        <w:t xml:space="preserve">3. Het tweede lid </w:t>
      </w:r>
      <w:r w:rsidRPr="001E3835">
        <w:t>alsmede</w:t>
      </w:r>
      <w:r w:rsidRPr="001E3835">
        <w:t xml:space="preserve"> de aanduiding “1.” voor het eerste lid vervallen.</w:t>
      </w:r>
    </w:p>
    <w:p w:rsidRPr="001E3835" w:rsidR="00B97E35" w:rsidP="009D6556" w14:paraId="5DB45342" w14:textId="77777777">
      <w:pPr>
        <w:pStyle w:val="NoSpacing"/>
      </w:pPr>
    </w:p>
    <w:p w:rsidRPr="001E3835" w:rsidR="00DF0BF4" w:rsidP="00DF0BF4" w14:paraId="66403ED6" w14:textId="77777777">
      <w:pPr>
        <w:pStyle w:val="Heading2"/>
      </w:pPr>
      <w:bookmarkStart w:name="_Ref229312306" w:id="127"/>
    </w:p>
    <w:bookmarkEnd w:id="127"/>
    <w:p w:rsidRPr="001E3835" w:rsidR="00DF0BF4" w:rsidP="00DF0BF4" w14:paraId="164989FD" w14:textId="77777777">
      <w:pPr>
        <w:pStyle w:val="NoSpacing"/>
      </w:pPr>
    </w:p>
    <w:p w:rsidRPr="001E3835" w:rsidR="00AA3790" w:rsidP="00DF0BF4" w14:paraId="1AE6B5B6" w14:textId="77777777">
      <w:pPr>
        <w:pStyle w:val="NoSpacing"/>
      </w:pPr>
      <w:r w:rsidRPr="001E3835">
        <w:tab/>
      </w:r>
      <w:r w:rsidRPr="001E3835">
        <w:t>Artikel 49 wordt als volgt gewijzigd:</w:t>
      </w:r>
    </w:p>
    <w:p w:rsidRPr="001E3835" w:rsidR="00AA3790" w:rsidP="00DF0BF4" w14:paraId="670AB7E1" w14:textId="77777777">
      <w:pPr>
        <w:pStyle w:val="NoSpacing"/>
      </w:pPr>
    </w:p>
    <w:p w:rsidRPr="001E3835" w:rsidR="00AA3790" w:rsidP="00DF0BF4" w14:paraId="290DAF93" w14:textId="7CE6FD10">
      <w:pPr>
        <w:pStyle w:val="NoSpacing"/>
      </w:pPr>
      <w:r w:rsidRPr="001E3835">
        <w:tab/>
        <w:t>1. In het tweede lid, onder b, vervalt “van een politieke partij”.</w:t>
      </w:r>
    </w:p>
    <w:p w:rsidRPr="001E3835" w:rsidR="00AA3790" w:rsidP="00DF0BF4" w14:paraId="17EBFE51" w14:textId="77777777">
      <w:pPr>
        <w:pStyle w:val="NoSpacing"/>
      </w:pPr>
    </w:p>
    <w:p w:rsidRPr="001E3835" w:rsidR="00DF0BF4" w:rsidP="00AA3790" w14:paraId="730D4ED0" w14:textId="3FFE7871">
      <w:pPr>
        <w:pStyle w:val="NoSpacing"/>
      </w:pPr>
      <w:r w:rsidRPr="001E3835">
        <w:tab/>
        <w:t xml:space="preserve">2. Het </w:t>
      </w:r>
      <w:r w:rsidRPr="001E3835">
        <w:t>tweede lid</w:t>
      </w:r>
      <w:r w:rsidRPr="001E3835" w:rsidR="007A55B1">
        <w:t xml:space="preserve"> onder a</w:t>
      </w:r>
      <w:r w:rsidRPr="001E3835">
        <w:t xml:space="preserve"> </w:t>
      </w:r>
      <w:r w:rsidRPr="001E3835">
        <w:t xml:space="preserve">vervalt </w:t>
      </w:r>
      <w:r w:rsidRPr="001E3835">
        <w:t>onder verlettering van de onderdelen b en c tot de onderdelen a en b.</w:t>
      </w:r>
    </w:p>
    <w:p w:rsidRPr="001E3835" w:rsidR="00DF0BF4" w:rsidP="009D6556" w14:paraId="1EDD83AC" w14:textId="77777777">
      <w:pPr>
        <w:pStyle w:val="NoSpacing"/>
      </w:pPr>
    </w:p>
    <w:p w:rsidRPr="001E3835" w:rsidR="00BE16E9" w:rsidP="00BE16E9" w14:paraId="56E563B6" w14:textId="77777777">
      <w:pPr>
        <w:pStyle w:val="Heading2"/>
      </w:pPr>
      <w:bookmarkStart w:name="_Ref229312180" w:id="128"/>
    </w:p>
    <w:bookmarkEnd w:id="128"/>
    <w:p w:rsidRPr="001E3835" w:rsidR="00BE16E9" w:rsidP="00BE16E9" w14:paraId="5DB986D1" w14:textId="77777777">
      <w:pPr>
        <w:pStyle w:val="NoSpacing"/>
      </w:pPr>
    </w:p>
    <w:p w:rsidRPr="001E3835" w:rsidR="00BE16E9" w:rsidP="00BE16E9" w14:paraId="13DF06F8" w14:textId="04DB4E70">
      <w:pPr>
        <w:pStyle w:val="NoSpacing"/>
      </w:pPr>
      <w:r w:rsidRPr="001E3835">
        <w:tab/>
        <w:t>Aan het opschrift van hoofdstuk 5 wordt toegevoegd “op basis van representatie in de Staten-Generaal”.</w:t>
      </w:r>
    </w:p>
    <w:p w:rsidRPr="001E3835" w:rsidR="00F27D54" w:rsidP="00BE16E9" w14:paraId="2E8049AA" w14:textId="77777777">
      <w:pPr>
        <w:pStyle w:val="NoSpacing"/>
      </w:pPr>
    </w:p>
    <w:p w:rsidRPr="001E3835" w:rsidR="00963186" w:rsidP="00963186" w14:paraId="2EDF3FAC" w14:textId="77777777">
      <w:pPr>
        <w:pStyle w:val="Heading2"/>
      </w:pPr>
      <w:bookmarkStart w:name="_Ref229118509" w:id="129"/>
    </w:p>
    <w:bookmarkEnd w:id="129"/>
    <w:p w:rsidRPr="001E3835" w:rsidR="00963186" w:rsidP="00963186" w14:paraId="459A722A" w14:textId="77777777">
      <w:pPr>
        <w:pStyle w:val="NoSpacing"/>
      </w:pPr>
    </w:p>
    <w:p w:rsidRPr="001E3835" w:rsidR="00963186" w:rsidP="00963186" w14:paraId="511A9670" w14:textId="77777777">
      <w:pPr>
        <w:pStyle w:val="NoSpacing"/>
      </w:pPr>
      <w:r w:rsidRPr="001E3835">
        <w:tab/>
        <w:t>Hoofdstuk 5, paragraaf 1, vervalt onder vernummering van paragrafen 2 tot en met 5 tot de paragrafen 1 tot en met 4.</w:t>
      </w:r>
    </w:p>
    <w:p w:rsidRPr="001E3835" w:rsidR="00721683" w:rsidP="009D6556" w14:paraId="15967D61" w14:textId="77777777">
      <w:pPr>
        <w:pStyle w:val="NoSpacing"/>
      </w:pPr>
    </w:p>
    <w:p w:rsidRPr="001E3835" w:rsidR="00936288" w:rsidP="00936288" w14:paraId="538A075D" w14:textId="77777777">
      <w:pPr>
        <w:pStyle w:val="Heading2"/>
      </w:pPr>
      <w:bookmarkStart w:name="_Ref230149281" w:id="130"/>
    </w:p>
    <w:bookmarkEnd w:id="130"/>
    <w:p w:rsidRPr="001E3835" w:rsidR="00936288" w:rsidP="00936288" w14:paraId="094E5268" w14:textId="77777777">
      <w:pPr>
        <w:pStyle w:val="NoSpacing"/>
      </w:pPr>
    </w:p>
    <w:p w:rsidRPr="001E3835" w:rsidR="00936288" w:rsidP="00936288" w14:paraId="7815E74E" w14:textId="3CE66252">
      <w:pPr>
        <w:pStyle w:val="NoSpacing"/>
      </w:pPr>
      <w:r w:rsidRPr="001E3835">
        <w:tab/>
        <w:t>Artikel 51 wordt als volgt gewijzigd:</w:t>
      </w:r>
    </w:p>
    <w:p w:rsidRPr="001E3835" w:rsidR="00936288" w:rsidP="00936288" w14:paraId="30FDFA75" w14:textId="77777777">
      <w:pPr>
        <w:pStyle w:val="NoSpacing"/>
      </w:pPr>
    </w:p>
    <w:p w:rsidRPr="001E3835" w:rsidR="00936288" w:rsidP="00936288" w14:paraId="7693E6AC" w14:textId="6050CD67">
      <w:pPr>
        <w:pStyle w:val="NoSpacing"/>
      </w:pPr>
      <w:r w:rsidRPr="001E3835">
        <w:tab/>
        <w:t>1. In het eerste lid wordt na “kan” ingevoegd “bij de Autoriteit” en wordt “in deze wet” vervangen door “de in artikel 55”.</w:t>
      </w:r>
    </w:p>
    <w:p w:rsidRPr="001E3835" w:rsidR="00936288" w:rsidP="00936288" w14:paraId="616D4A9A" w14:textId="77777777">
      <w:pPr>
        <w:pStyle w:val="NoSpacing"/>
      </w:pPr>
    </w:p>
    <w:p w:rsidRPr="001E3835" w:rsidR="00936288" w:rsidP="00936288" w14:paraId="356ECECC" w14:textId="68A5801D">
      <w:pPr>
        <w:pStyle w:val="NoSpacing"/>
      </w:pPr>
      <w:r w:rsidRPr="001E3835">
        <w:tab/>
        <w:t>2. In het tweede lid vervalt “bij de Autoriteit”.</w:t>
      </w:r>
    </w:p>
    <w:p w:rsidRPr="001E3835" w:rsidR="00936288" w:rsidP="009D6556" w14:paraId="2F1DBF79" w14:textId="77777777">
      <w:pPr>
        <w:pStyle w:val="NoSpacing"/>
      </w:pPr>
    </w:p>
    <w:p w:rsidRPr="001E3835" w:rsidR="00181ABA" w:rsidP="00181ABA" w14:paraId="1DF312D1" w14:textId="77777777">
      <w:pPr>
        <w:pStyle w:val="Heading2"/>
      </w:pPr>
      <w:bookmarkStart w:name="_Ref230147930" w:id="131"/>
    </w:p>
    <w:bookmarkEnd w:id="131"/>
    <w:p w:rsidRPr="001E3835" w:rsidR="00181ABA" w:rsidP="00181ABA" w14:paraId="488746D9" w14:textId="77777777">
      <w:pPr>
        <w:pStyle w:val="NoSpacing"/>
      </w:pPr>
    </w:p>
    <w:p w:rsidRPr="001E3835" w:rsidR="00181ABA" w:rsidP="00181ABA" w14:paraId="435F7E4D" w14:textId="55C3AB1D">
      <w:pPr>
        <w:pStyle w:val="NoSpacing"/>
      </w:pPr>
      <w:r w:rsidRPr="001E3835">
        <w:tab/>
        <w:t xml:space="preserve">In artikel 52, eerste lid, wordt “kan de aanvraag tot verlening van subsidie van de politieke partij </w:t>
      </w:r>
      <w:r w:rsidRPr="001E3835">
        <w:t>“ vervangen</w:t>
      </w:r>
      <w:r w:rsidRPr="001E3835">
        <w:t xml:space="preserve"> door “</w:t>
      </w:r>
      <w:bookmarkStart w:name="_Hlk230147791" w:id="132"/>
      <w:r w:rsidRPr="001E3835">
        <w:t>kan</w:t>
      </w:r>
      <w:r w:rsidRPr="001E3835" w:rsidR="00E239FF">
        <w:t xml:space="preserve"> de aanvraag tot verlening van subsidie aan de politieke partij”</w:t>
      </w:r>
      <w:bookmarkEnd w:id="132"/>
      <w:r w:rsidRPr="001E3835" w:rsidR="00575D52">
        <w:t xml:space="preserve"> en wordt “is van toepassing” vervangen door “is van overeenkomstige toepassing”.</w:t>
      </w:r>
    </w:p>
    <w:p w:rsidRPr="001E3835" w:rsidR="00181ABA" w:rsidP="009D6556" w14:paraId="6C149065" w14:textId="77777777">
      <w:pPr>
        <w:pStyle w:val="NoSpacing"/>
      </w:pPr>
    </w:p>
    <w:p w:rsidRPr="001E3835" w:rsidR="00BA7458" w:rsidP="00BA7458" w14:paraId="2F1A27F0" w14:textId="77777777">
      <w:pPr>
        <w:pStyle w:val="Heading2"/>
      </w:pPr>
      <w:bookmarkStart w:name="_Ref229118343" w:id="133"/>
    </w:p>
    <w:bookmarkEnd w:id="133"/>
    <w:p w:rsidRPr="001E3835" w:rsidR="00BA7458" w:rsidP="00BA7458" w14:paraId="00026866" w14:textId="77777777">
      <w:pPr>
        <w:pStyle w:val="NoSpacing"/>
      </w:pPr>
    </w:p>
    <w:p w:rsidRPr="001E3835" w:rsidR="00BA7458" w:rsidP="00BA7458" w14:paraId="7D763A88" w14:textId="31AAD0EB">
      <w:pPr>
        <w:pStyle w:val="NoSpacing"/>
      </w:pPr>
      <w:r w:rsidRPr="001E3835">
        <w:tab/>
        <w:t>Artikel 53 vervalt.</w:t>
      </w:r>
    </w:p>
    <w:p w:rsidRPr="001E3835" w:rsidR="00936288" w:rsidP="00BA7458" w14:paraId="19D70ED6" w14:textId="77777777">
      <w:pPr>
        <w:pStyle w:val="NoSpacing"/>
      </w:pPr>
    </w:p>
    <w:p w:rsidRPr="001E3835" w:rsidR="00936288" w:rsidP="00936288" w14:paraId="3954523C" w14:textId="77777777">
      <w:pPr>
        <w:pStyle w:val="Heading2"/>
      </w:pPr>
      <w:bookmarkStart w:name="_Ref230150877" w:id="134"/>
    </w:p>
    <w:bookmarkEnd w:id="134"/>
    <w:p w:rsidRPr="001E3835" w:rsidR="00936288" w:rsidP="00936288" w14:paraId="0F6FB9FF" w14:textId="77777777">
      <w:pPr>
        <w:pStyle w:val="NoSpacing"/>
      </w:pPr>
    </w:p>
    <w:p w:rsidRPr="001E3835" w:rsidR="00554303" w:rsidP="00936288" w14:paraId="781E16F3" w14:textId="0C7600CE">
      <w:pPr>
        <w:pStyle w:val="NoSpacing"/>
      </w:pPr>
      <w:r w:rsidRPr="001E3835">
        <w:tab/>
        <w:t>Artikel 54 wordt als volgt gewijzigd:</w:t>
      </w:r>
    </w:p>
    <w:p w:rsidRPr="001E3835" w:rsidR="00554303" w:rsidP="00936288" w14:paraId="56BDAA10" w14:textId="77777777">
      <w:pPr>
        <w:pStyle w:val="NoSpacing"/>
      </w:pPr>
    </w:p>
    <w:p w:rsidRPr="001E3835" w:rsidR="00554303" w:rsidP="00936288" w14:paraId="2CA99BFE" w14:textId="1199B868">
      <w:pPr>
        <w:pStyle w:val="NoSpacing"/>
      </w:pPr>
      <w:r w:rsidRPr="001E3835">
        <w:tab/>
        <w:t>1. Het eerste lid komt te luiden:</w:t>
      </w:r>
    </w:p>
    <w:p w:rsidRPr="001E3835" w:rsidR="00554303" w:rsidP="00554303" w14:paraId="1B28566D" w14:textId="000BADC8">
      <w:pPr>
        <w:pStyle w:val="NoSpacing"/>
      </w:pPr>
      <w:r w:rsidRPr="001E3835">
        <w:tab/>
        <w:t xml:space="preserve">1. Een landelijke politieke partij </w:t>
      </w:r>
      <w:r w:rsidRPr="001E3835" w:rsidR="00966DED">
        <w:t>komt voor subsidie in aanmerking</w:t>
      </w:r>
      <w:r w:rsidRPr="001E3835">
        <w:t xml:space="preserve"> </w:t>
      </w:r>
      <w:r w:rsidRPr="001E3835">
        <w:t>indien</w:t>
      </w:r>
      <w:r w:rsidRPr="001E3835">
        <w:t>:</w:t>
      </w:r>
    </w:p>
    <w:p w:rsidRPr="001E3835" w:rsidR="00554303" w:rsidP="00554303" w14:paraId="7588419A" w14:textId="0E2EC430">
      <w:pPr>
        <w:pStyle w:val="NoSpacing"/>
      </w:pPr>
      <w:r w:rsidRPr="001E3835">
        <w:tab/>
        <w:t>a. haar aanduiding of afkorting daarvan bij de laatstgehouden verkiezing van de leden van de Tweede Kamer of Eerste Kamer der Staten-Generaal boven een lijst heeft gestaan waaraan een of meer zetels zijn toegewezen;</w:t>
      </w:r>
      <w:r w:rsidRPr="001E3835" w:rsidR="0058236F">
        <w:t xml:space="preserve"> en</w:t>
      </w:r>
    </w:p>
    <w:p w:rsidRPr="001E3835" w:rsidR="00554303" w:rsidP="0058236F" w14:paraId="4DE0532E" w14:textId="2C5441B7">
      <w:pPr>
        <w:pStyle w:val="NoSpacing"/>
      </w:pPr>
      <w:r w:rsidRPr="001E3835">
        <w:tab/>
        <w:t xml:space="preserve">b. zij op de peildatum beschikt over </w:t>
      </w:r>
      <w:r w:rsidRPr="001E3835" w:rsidR="005D564C">
        <w:t xml:space="preserve">ten minste </w:t>
      </w:r>
      <w:r w:rsidRPr="001E3835">
        <w:t>duizend lede</w:t>
      </w:r>
      <w:r w:rsidRPr="001E3835" w:rsidR="0058236F">
        <w:t>n die</w:t>
      </w:r>
      <w:r w:rsidRPr="001E3835">
        <w:t xml:space="preserve"> vergader- en stemrecht hebben binnen de politieke partij en elk per jaar minimaal € 12 contributie betalen. Het lidmaatschap blijkt uit een uitdrukkelijke wilsverklaring van betrokkene.</w:t>
      </w:r>
    </w:p>
    <w:p w:rsidRPr="001E3835" w:rsidR="00554303" w:rsidP="00554303" w14:paraId="40C4F1A1" w14:textId="77777777">
      <w:pPr>
        <w:pStyle w:val="NoSpacing"/>
      </w:pPr>
    </w:p>
    <w:p w:rsidRPr="001E3835" w:rsidR="00554303" w:rsidP="00554303" w14:paraId="017AD27D" w14:textId="5175597B">
      <w:pPr>
        <w:pStyle w:val="NoSpacing"/>
      </w:pPr>
      <w:r w:rsidRPr="001E3835">
        <w:tab/>
        <w:t>2. In het derde lid wordt “kan ook aan een politieke partij” vervangen door “kan aan een landelijke politieke partij” en wordt “in dat lid” vervangen door “</w:t>
      </w:r>
      <w:bookmarkStart w:name="_Hlk230150620" w:id="135"/>
      <w:r w:rsidRPr="001E3835">
        <w:t>in het tweede lid</w:t>
      </w:r>
      <w:bookmarkEnd w:id="135"/>
      <w:r w:rsidRPr="001E3835">
        <w:t>”.</w:t>
      </w:r>
    </w:p>
    <w:p w:rsidRPr="001E3835" w:rsidR="00936288" w:rsidP="009D6556" w14:paraId="37C69CD0" w14:textId="77777777">
      <w:pPr>
        <w:pStyle w:val="NoSpacing"/>
      </w:pPr>
    </w:p>
    <w:p w:rsidRPr="001E3835" w:rsidR="005B6C70" w:rsidP="00A44FB5" w14:paraId="6F79B4F7" w14:textId="5DA0938A">
      <w:pPr>
        <w:pStyle w:val="Heading2"/>
      </w:pPr>
      <w:bookmarkStart w:name="_Ref228784572" w:id="136"/>
    </w:p>
    <w:bookmarkEnd w:id="136"/>
    <w:p w:rsidRPr="001E3835" w:rsidR="00A44FB5" w:rsidP="00A44FB5" w14:paraId="4132877F" w14:textId="77777777">
      <w:pPr>
        <w:pStyle w:val="NoSpacing"/>
      </w:pPr>
    </w:p>
    <w:p w:rsidRPr="001E3835" w:rsidR="00A44FB5" w:rsidP="00A44FB5" w14:paraId="4B02A837" w14:textId="39651DC1">
      <w:pPr>
        <w:pStyle w:val="NoSpacing"/>
      </w:pPr>
      <w:r w:rsidRPr="001E3835">
        <w:tab/>
        <w:t>Na artikel 54 wordt een nieuw artikel ingevoegd, luidende:</w:t>
      </w:r>
    </w:p>
    <w:p w:rsidRPr="001E3835" w:rsidR="00A44FB5" w:rsidP="00A44FB5" w14:paraId="211AC211" w14:textId="77777777">
      <w:pPr>
        <w:pStyle w:val="NoSpacing"/>
      </w:pPr>
    </w:p>
    <w:p w:rsidRPr="001E3835" w:rsidR="00A44FB5" w:rsidP="00A44FB5" w14:paraId="436FB0EC" w14:textId="00ADE9DD">
      <w:pPr>
        <w:pStyle w:val="NoSpacing"/>
        <w:rPr>
          <w:b/>
          <w:bCs/>
        </w:rPr>
      </w:pPr>
      <w:r w:rsidRPr="001E3835">
        <w:tab/>
      </w:r>
      <w:r w:rsidRPr="001E3835">
        <w:rPr>
          <w:b/>
          <w:bCs/>
        </w:rPr>
        <w:t>Artikel 54a. Ledental van een politieke partij</w:t>
      </w:r>
    </w:p>
    <w:p w:rsidRPr="001E3835" w:rsidR="00A44FB5" w:rsidP="00A44FB5" w14:paraId="5E1B456C" w14:textId="29EB8A0D">
      <w:pPr>
        <w:pStyle w:val="NoSpacing"/>
      </w:pPr>
      <w:r w:rsidRPr="001E3835">
        <w:tab/>
      </w:r>
      <w:bookmarkStart w:name="_Hlk230624348" w:id="137"/>
      <w:r w:rsidRPr="001E3835">
        <w:t xml:space="preserve">1. Indien een decentrale politieke vereniging lid is van een </w:t>
      </w:r>
      <w:r w:rsidRPr="001E3835" w:rsidR="002052FE">
        <w:t xml:space="preserve">landelijke </w:t>
      </w:r>
      <w:r w:rsidRPr="001E3835">
        <w:t xml:space="preserve">politieke partij, worden de leden van die </w:t>
      </w:r>
      <w:r w:rsidRPr="001E3835" w:rsidR="007A55B1">
        <w:t xml:space="preserve">decentrale </w:t>
      </w:r>
      <w:r w:rsidRPr="001E3835">
        <w:t xml:space="preserve">politieke vereniging </w:t>
      </w:r>
      <w:r w:rsidRPr="001E3835">
        <w:t>tevens</w:t>
      </w:r>
      <w:r w:rsidRPr="001E3835">
        <w:t xml:space="preserve"> aangemerkt als leden van de </w:t>
      </w:r>
      <w:r w:rsidRPr="001E3835" w:rsidR="00B1608B">
        <w:t xml:space="preserve">landelijke </w:t>
      </w:r>
      <w:r w:rsidRPr="001E3835">
        <w:t xml:space="preserve">politieke partij, mits de </w:t>
      </w:r>
      <w:r w:rsidRPr="001E3835" w:rsidR="007A55B1">
        <w:t xml:space="preserve">decentrale </w:t>
      </w:r>
      <w:r w:rsidRPr="001E3835">
        <w:t xml:space="preserve">politieke vereniging instemming van haar leden heeft om te worden aangemerkt als lid van de </w:t>
      </w:r>
      <w:r w:rsidRPr="001E3835" w:rsidR="002052FE">
        <w:t xml:space="preserve">landelijke </w:t>
      </w:r>
      <w:r w:rsidRPr="001E3835">
        <w:t>politieke partij.</w:t>
      </w:r>
    </w:p>
    <w:p w:rsidRPr="001E3835" w:rsidR="007440E1" w:rsidP="007440E1" w14:paraId="7F1BD5BF" w14:textId="0FD505CC">
      <w:pPr>
        <w:pStyle w:val="NoSpacing"/>
      </w:pPr>
      <w:r w:rsidRPr="001E3835">
        <w:tab/>
        <w:t xml:space="preserve">2. </w:t>
      </w:r>
      <w:r w:rsidRPr="001E3835" w:rsidR="00D17830">
        <w:t>Als lid van de decentrale politieke vereniging als bedoeld in het eerste lid wordt aangemerkt diegene die vergader- en stemrecht heeft in de decentrale politieke vereniging en die per jaar minimaal € 12 contributie betaalt aan de decentrale politieke vereniging. Het lidmaatschap blijkt uit een uitdrukkelijke wilsverklaring van betrokkene</w:t>
      </w:r>
      <w:r w:rsidRPr="001E3835" w:rsidR="009E1533">
        <w:t>.</w:t>
      </w:r>
      <w:r w:rsidRPr="001E3835">
        <w:t xml:space="preserve"> </w:t>
      </w:r>
      <w:bookmarkEnd w:id="137"/>
    </w:p>
    <w:p w:rsidRPr="001E3835" w:rsidR="009E1533" w:rsidP="007440E1" w14:paraId="1AAF1F96" w14:textId="77777777">
      <w:pPr>
        <w:pStyle w:val="NoSpacing"/>
      </w:pPr>
    </w:p>
    <w:p w:rsidRPr="001E3835" w:rsidR="001E02B4" w:rsidP="001E02B4" w14:paraId="1EA65C5C" w14:textId="77777777">
      <w:pPr>
        <w:pStyle w:val="Heading2"/>
      </w:pPr>
      <w:bookmarkStart w:name="_Ref229383251" w:id="138"/>
    </w:p>
    <w:bookmarkEnd w:id="138"/>
    <w:p w:rsidRPr="001E3835" w:rsidR="001E02B4" w:rsidP="001E02B4" w14:paraId="7D639433" w14:textId="77777777">
      <w:pPr>
        <w:pStyle w:val="NoSpacing"/>
      </w:pPr>
    </w:p>
    <w:p w:rsidRPr="001E3835" w:rsidR="001E02B4" w:rsidP="001E02B4" w14:paraId="637C963C" w14:textId="37FA286C">
      <w:pPr>
        <w:pStyle w:val="NoSpacing"/>
      </w:pPr>
      <w:r w:rsidRPr="001E3835">
        <w:tab/>
        <w:t>In artikel 57, tweede lid, wordt “verwachtte aantal” telkens vervangen door “</w:t>
      </w:r>
      <w:bookmarkStart w:name="_Hlk230624384" w:id="139"/>
      <w:r w:rsidRPr="001E3835">
        <w:t>verwachte aantal</w:t>
      </w:r>
      <w:bookmarkEnd w:id="139"/>
      <w:r w:rsidRPr="001E3835">
        <w:t>” en wordt “verwachtte aantallen” vervangen door “</w:t>
      </w:r>
      <w:bookmarkStart w:name="_Hlk230624407" w:id="140"/>
      <w:r w:rsidRPr="001E3835">
        <w:t>verwachte aantallen</w:t>
      </w:r>
      <w:bookmarkEnd w:id="140"/>
      <w:r w:rsidRPr="001E3835">
        <w:t>”.</w:t>
      </w:r>
    </w:p>
    <w:p w:rsidRPr="001E3835" w:rsidR="000E5A19" w:rsidP="001E02B4" w14:paraId="0E224745" w14:textId="77777777">
      <w:pPr>
        <w:pStyle w:val="NoSpacing"/>
      </w:pPr>
    </w:p>
    <w:p w:rsidRPr="001E3835" w:rsidR="000E5A19" w:rsidP="000E5A19" w14:paraId="3F7BF9B8" w14:textId="77777777">
      <w:pPr>
        <w:pStyle w:val="Heading2"/>
      </w:pPr>
      <w:bookmarkStart w:name="_Ref230553256" w:id="141"/>
    </w:p>
    <w:bookmarkEnd w:id="141"/>
    <w:p w:rsidRPr="001E3835" w:rsidR="000E5A19" w:rsidP="000E5A19" w14:paraId="1DFB9468" w14:textId="77777777">
      <w:pPr>
        <w:pStyle w:val="NoSpacing"/>
      </w:pPr>
    </w:p>
    <w:p w:rsidRPr="001E3835" w:rsidR="000E5A19" w:rsidP="000E5A19" w14:paraId="0F961728" w14:textId="54B7AE51">
      <w:pPr>
        <w:pStyle w:val="NoSpacing"/>
      </w:pPr>
      <w:r w:rsidRPr="001E3835">
        <w:tab/>
        <w:t>In artikel 58</w:t>
      </w:r>
      <w:r w:rsidRPr="001E3835" w:rsidR="007E329D">
        <w:t>, eerste en tweede lid,</w:t>
      </w:r>
      <w:r w:rsidRPr="001E3835">
        <w:t xml:space="preserve"> vervalt </w:t>
      </w:r>
      <w:r w:rsidRPr="001E3835" w:rsidR="005C0EE3">
        <w:t>“</w:t>
      </w:r>
      <w:r w:rsidRPr="001E3835">
        <w:t>, dan wel een afkorting daarvan,”.</w:t>
      </w:r>
    </w:p>
    <w:p w:rsidRPr="001E3835" w:rsidR="001650B6" w:rsidP="001E02B4" w14:paraId="1CC7DD4E" w14:textId="77777777">
      <w:pPr>
        <w:pStyle w:val="NoSpacing"/>
      </w:pPr>
    </w:p>
    <w:p w:rsidRPr="001E3835" w:rsidR="001650B6" w:rsidP="001650B6" w14:paraId="1BC9B97F" w14:textId="77777777">
      <w:pPr>
        <w:pStyle w:val="Heading2"/>
      </w:pPr>
      <w:bookmarkStart w:name="_Ref229383404" w:id="142"/>
    </w:p>
    <w:bookmarkEnd w:id="142"/>
    <w:p w:rsidRPr="001E3835" w:rsidR="001650B6" w:rsidP="001650B6" w14:paraId="728F7B41" w14:textId="77777777">
      <w:pPr>
        <w:pStyle w:val="NoSpacing"/>
      </w:pPr>
    </w:p>
    <w:p w:rsidRPr="001E3835" w:rsidR="00CF19D2" w:rsidP="001650B6" w14:paraId="64120CCE" w14:textId="77777777">
      <w:pPr>
        <w:pStyle w:val="NoSpacing"/>
      </w:pPr>
      <w:r w:rsidRPr="001E3835">
        <w:tab/>
      </w:r>
      <w:r w:rsidRPr="001E3835">
        <w:t>Artikel 59 wordt als volgt gewijzigd:</w:t>
      </w:r>
    </w:p>
    <w:p w:rsidRPr="001E3835" w:rsidR="00CF19D2" w:rsidP="001650B6" w14:paraId="518B0088" w14:textId="77777777">
      <w:pPr>
        <w:pStyle w:val="NoSpacing"/>
      </w:pPr>
    </w:p>
    <w:p w:rsidRPr="001E3835" w:rsidR="00CF19D2" w:rsidP="001650B6" w14:paraId="1E3A0AE5" w14:textId="21BBD035">
      <w:pPr>
        <w:pStyle w:val="NoSpacing"/>
      </w:pPr>
      <w:r w:rsidRPr="001E3835">
        <w:tab/>
        <w:t>1. In het eerste</w:t>
      </w:r>
      <w:r w:rsidRPr="001E3835" w:rsidR="00233F34">
        <w:t>, tweede en derde</w:t>
      </w:r>
      <w:r w:rsidRPr="001E3835">
        <w:t xml:space="preserve"> lid wordt “De subsidie” vervangen door “</w:t>
      </w:r>
      <w:bookmarkStart w:name="_Hlk230624454" w:id="143"/>
      <w:r w:rsidRPr="001E3835">
        <w:t>Het subsidiebestandsdeel</w:t>
      </w:r>
      <w:bookmarkEnd w:id="143"/>
      <w:r w:rsidRPr="001E3835">
        <w:t xml:space="preserve">” </w:t>
      </w:r>
      <w:r w:rsidRPr="001E3835" w:rsidR="00233F34">
        <w:t>,</w:t>
      </w:r>
      <w:r w:rsidRPr="001E3835" w:rsidR="00233F34">
        <w:t xml:space="preserve"> </w:t>
      </w:r>
      <w:r w:rsidRPr="001E3835">
        <w:t>wordt “verstrekt” vervangen door “</w:t>
      </w:r>
      <w:bookmarkStart w:name="_Hlk230624479" w:id="144"/>
      <w:r w:rsidRPr="001E3835">
        <w:t>verleend</w:t>
      </w:r>
      <w:bookmarkEnd w:id="144"/>
      <w:r w:rsidRPr="001E3835">
        <w:t>”</w:t>
      </w:r>
      <w:r w:rsidRPr="001E3835" w:rsidR="00233F34">
        <w:t xml:space="preserve"> en wordt “verstrekte bedrag” vervangen door “</w:t>
      </w:r>
      <w:bookmarkStart w:name="_Hlk230624509" w:id="145"/>
      <w:r w:rsidRPr="001E3835" w:rsidR="00233F34">
        <w:t>verleende bedrag</w:t>
      </w:r>
      <w:bookmarkEnd w:id="145"/>
      <w:r w:rsidRPr="001E3835" w:rsidR="00233F34">
        <w:t>”.</w:t>
      </w:r>
    </w:p>
    <w:p w:rsidRPr="001E3835" w:rsidR="002C6E22" w:rsidP="001650B6" w14:paraId="2BA2E13C" w14:textId="77777777">
      <w:pPr>
        <w:pStyle w:val="NoSpacing"/>
      </w:pPr>
    </w:p>
    <w:p w:rsidRPr="001E3835" w:rsidR="002C6E22" w:rsidP="002C6E22" w14:paraId="1165A9BE" w14:textId="77777777">
      <w:pPr>
        <w:pStyle w:val="Heading2"/>
      </w:pPr>
      <w:bookmarkStart w:name="_Ref229384521" w:id="146"/>
    </w:p>
    <w:bookmarkEnd w:id="146"/>
    <w:p w:rsidRPr="001E3835" w:rsidR="002C6E22" w:rsidP="002C6E22" w14:paraId="44086173" w14:textId="77777777">
      <w:pPr>
        <w:pStyle w:val="NoSpacing"/>
      </w:pPr>
    </w:p>
    <w:p w:rsidRPr="001E3835" w:rsidR="004E0F91" w:rsidP="002C6E22" w14:paraId="23446E33" w14:textId="77777777">
      <w:pPr>
        <w:pStyle w:val="NoSpacing"/>
      </w:pPr>
      <w:r w:rsidRPr="001E3835">
        <w:tab/>
      </w:r>
      <w:r w:rsidRPr="001E3835">
        <w:t>Artikel 61 wordt als volgt gewijzigd:</w:t>
      </w:r>
    </w:p>
    <w:p w:rsidRPr="001E3835" w:rsidR="004E0F91" w:rsidP="002C6E22" w14:paraId="4014FB27" w14:textId="77777777">
      <w:pPr>
        <w:pStyle w:val="NoSpacing"/>
      </w:pPr>
    </w:p>
    <w:p w:rsidRPr="001E3835" w:rsidR="004E0F91" w:rsidP="002C6E22" w14:paraId="2DDBFEBA" w14:textId="521BB8E7">
      <w:pPr>
        <w:pStyle w:val="NoSpacing"/>
      </w:pPr>
      <w:r w:rsidRPr="001E3835">
        <w:tab/>
        <w:t>1. In het eerste lid, tweede volzin, wordt na “een verkiezing” ingevoegd “</w:t>
      </w:r>
      <w:bookmarkStart w:name="_Hlk230624539" w:id="147"/>
      <w:r w:rsidRPr="001E3835">
        <w:t>als bedoeld in de eerste volzin</w:t>
      </w:r>
      <w:bookmarkEnd w:id="147"/>
      <w:r w:rsidRPr="001E3835">
        <w:t>”.</w:t>
      </w:r>
    </w:p>
    <w:p w:rsidRPr="001E3835" w:rsidR="004E0F91" w:rsidP="002C6E22" w14:paraId="718A3D3B" w14:textId="77777777">
      <w:pPr>
        <w:pStyle w:val="NoSpacing"/>
      </w:pPr>
    </w:p>
    <w:p w:rsidRPr="001E3835" w:rsidR="002C6E22" w:rsidP="002C6E22" w14:paraId="64F40DFC" w14:textId="1D8F624A">
      <w:pPr>
        <w:pStyle w:val="NoSpacing"/>
      </w:pPr>
      <w:r w:rsidRPr="001E3835">
        <w:tab/>
        <w:t xml:space="preserve">2. In het </w:t>
      </w:r>
      <w:r w:rsidRPr="001E3835" w:rsidR="002052FE">
        <w:t>tweede</w:t>
      </w:r>
      <w:r w:rsidRPr="001E3835" w:rsidR="008C3C21">
        <w:t xml:space="preserve"> lid, onder c,</w:t>
      </w:r>
      <w:r w:rsidRPr="001E3835">
        <w:t xml:space="preserve"> wordt “definitief is vastgesteld” vervangen door “</w:t>
      </w:r>
      <w:bookmarkStart w:name="_Hlk230624556" w:id="148"/>
      <w:r w:rsidRPr="001E3835">
        <w:t>onherroepelijk is vastgesteld</w:t>
      </w:r>
      <w:bookmarkEnd w:id="148"/>
      <w:r w:rsidRPr="001E3835">
        <w:t>”.</w:t>
      </w:r>
    </w:p>
    <w:p w:rsidRPr="001E3835" w:rsidR="001E02B4" w:rsidP="007440E1" w14:paraId="688713D0" w14:textId="77777777">
      <w:pPr>
        <w:pStyle w:val="NoSpacing"/>
      </w:pPr>
    </w:p>
    <w:p w:rsidRPr="001E3835" w:rsidR="0019748A" w:rsidP="0019748A" w14:paraId="53DC34E6" w14:textId="77777777">
      <w:pPr>
        <w:pStyle w:val="Heading2"/>
      </w:pPr>
      <w:bookmarkStart w:name="_Ref229055776" w:id="149"/>
    </w:p>
    <w:bookmarkEnd w:id="149"/>
    <w:p w:rsidRPr="001E3835" w:rsidR="0019748A" w:rsidP="0019748A" w14:paraId="3012E4EF" w14:textId="77777777">
      <w:pPr>
        <w:pStyle w:val="NoSpacing"/>
      </w:pPr>
    </w:p>
    <w:p w:rsidRPr="001E3835" w:rsidR="0019748A" w:rsidP="0019748A" w14:paraId="00F4400C" w14:textId="342D28C7">
      <w:pPr>
        <w:pStyle w:val="NoSpacing"/>
      </w:pPr>
      <w:r w:rsidRPr="001E3835">
        <w:tab/>
      </w:r>
      <w:r w:rsidRPr="001E3835" w:rsidR="004453F9">
        <w:t>In a</w:t>
      </w:r>
      <w:r w:rsidRPr="001E3835">
        <w:t>rtikel 62</w:t>
      </w:r>
      <w:r w:rsidRPr="001E3835" w:rsidR="004453F9">
        <w:t xml:space="preserve">, </w:t>
      </w:r>
      <w:r w:rsidRPr="001E3835" w:rsidR="007E3486">
        <w:t>derde</w:t>
      </w:r>
      <w:r w:rsidRPr="001E3835" w:rsidR="004453F9">
        <w:t xml:space="preserve"> lid,</w:t>
      </w:r>
      <w:r w:rsidRPr="001E3835">
        <w:t xml:space="preserve"> wordt “artikel 54” vervangen door “artikel 55”.</w:t>
      </w:r>
    </w:p>
    <w:p w:rsidRPr="001E3835" w:rsidR="0019748A" w:rsidP="0019748A" w14:paraId="3B80A87D" w14:textId="77777777">
      <w:pPr>
        <w:pStyle w:val="NoSpacing"/>
      </w:pPr>
    </w:p>
    <w:p w:rsidRPr="001E3835" w:rsidR="00AF4630" w:rsidP="00AF4630" w14:paraId="6D6A6B9D" w14:textId="77777777">
      <w:pPr>
        <w:pStyle w:val="Heading2"/>
      </w:pPr>
      <w:bookmarkStart w:name="_Ref230522730" w:id="150"/>
    </w:p>
    <w:bookmarkEnd w:id="150"/>
    <w:p w:rsidRPr="001E3835" w:rsidR="00AF4630" w:rsidP="00AF4630" w14:paraId="4E2A01BD" w14:textId="77777777">
      <w:pPr>
        <w:pStyle w:val="NoSpacing"/>
      </w:pPr>
    </w:p>
    <w:p w:rsidRPr="001E3835" w:rsidR="00152E2B" w:rsidP="00AF4630" w14:paraId="68DDE94E" w14:textId="77777777">
      <w:pPr>
        <w:pStyle w:val="NoSpacing"/>
      </w:pPr>
      <w:r w:rsidRPr="001E3835">
        <w:tab/>
      </w:r>
      <w:r w:rsidRPr="001E3835">
        <w:t>Artikel 63 wordt als volgt gewijzigd:</w:t>
      </w:r>
    </w:p>
    <w:p w:rsidRPr="001E3835" w:rsidR="00152E2B" w:rsidP="00AF4630" w14:paraId="1B025447" w14:textId="77777777">
      <w:pPr>
        <w:pStyle w:val="NoSpacing"/>
      </w:pPr>
    </w:p>
    <w:p w:rsidRPr="001E3835" w:rsidR="00FE6289" w:rsidP="00AF4630" w14:paraId="65FC98DC" w14:textId="4705047D">
      <w:pPr>
        <w:pStyle w:val="NoSpacing"/>
      </w:pPr>
      <w:r w:rsidRPr="001E3835">
        <w:tab/>
        <w:t>1. Het eerste lid komt te luiden:</w:t>
      </w:r>
    </w:p>
    <w:p w:rsidRPr="001E3835" w:rsidR="00C100DD" w:rsidP="00AF4630" w14:paraId="23720205" w14:textId="67C7E660">
      <w:pPr>
        <w:pStyle w:val="NoSpacing"/>
      </w:pPr>
      <w:r w:rsidRPr="001E3835">
        <w:tab/>
      </w:r>
      <w:bookmarkStart w:name="_Hlk230527784" w:id="151"/>
      <w:r w:rsidRPr="001E3835">
        <w:t xml:space="preserve">1. </w:t>
      </w:r>
      <w:r w:rsidRPr="001E3835">
        <w:rPr>
          <w:rFonts w:cs="Arial"/>
        </w:rPr>
        <w:t>Indien</w:t>
      </w:r>
      <w:r w:rsidRPr="001E3835">
        <w:rPr>
          <w:rFonts w:cs="Arial"/>
        </w:rPr>
        <w:t xml:space="preserve"> </w:t>
      </w:r>
      <w:r w:rsidRPr="001E3835">
        <w:t xml:space="preserve">bij de laatstgehouden verkiezing van de leden van de Tweede Kamer of Eerste Kamer der Staten-Generaal een of meer zetels zijn toegewezen aan een lijst waarop artikel H 3, derde lid, van de Kieswet is toegepast, </w:t>
      </w:r>
      <w:r w:rsidRPr="001E3835" w:rsidR="00B97072">
        <w:t xml:space="preserve">komen de landelijke politieke partijen waarvan de aanduiding of afkorting daarvan boven die lijst </w:t>
      </w:r>
      <w:r w:rsidRPr="001E3835">
        <w:t>heeft gestaan</w:t>
      </w:r>
      <w:r w:rsidRPr="001E3835" w:rsidR="00B97072">
        <w:t xml:space="preserve"> slechts voor subsidie in aanmerking indien</w:t>
      </w:r>
      <w:r w:rsidRPr="001E3835">
        <w:t>:</w:t>
      </w:r>
    </w:p>
    <w:p w:rsidRPr="001E3835" w:rsidR="00E215BE" w:rsidP="00E215BE" w14:paraId="01FBF6C1" w14:textId="6A8B1BDE">
      <w:pPr>
        <w:pStyle w:val="NoSpacing"/>
      </w:pPr>
      <w:r w:rsidRPr="001E3835">
        <w:tab/>
        <w:t xml:space="preserve">a. bij de direct daaraan voorafgaande verkiezing van de leden van de Tweede Kamer of Eerste Kamer der Staten-Generaal de voor </w:t>
      </w:r>
      <w:r w:rsidRPr="001E3835" w:rsidR="00E807B8">
        <w:t xml:space="preserve">elke </w:t>
      </w:r>
      <w:r w:rsidRPr="001E3835">
        <w:t xml:space="preserve">betrokken landelijke politieke </w:t>
      </w:r>
      <w:r w:rsidRPr="001E3835">
        <w:t>partij geregistreerde aanduiding</w:t>
      </w:r>
      <w:r w:rsidRPr="001E3835" w:rsidR="00E807B8">
        <w:t xml:space="preserve"> afzonderlijk</w:t>
      </w:r>
      <w:r w:rsidRPr="001E3835">
        <w:t xml:space="preserve"> boven </w:t>
      </w:r>
      <w:r w:rsidRPr="001E3835" w:rsidR="00E807B8">
        <w:t xml:space="preserve">een </w:t>
      </w:r>
      <w:r w:rsidRPr="001E3835">
        <w:t>lijst</w:t>
      </w:r>
      <w:r w:rsidRPr="001E3835" w:rsidR="00E807B8">
        <w:t xml:space="preserve"> heeft </w:t>
      </w:r>
      <w:r w:rsidRPr="001E3835">
        <w:t xml:space="preserve">gestaan waaraan een of meer zetels zijn toegewezen; </w:t>
      </w:r>
    </w:p>
    <w:p w:rsidRPr="001E3835" w:rsidR="00E500AD" w:rsidP="00E215BE" w14:paraId="39212D68" w14:textId="1C43E200">
      <w:pPr>
        <w:pStyle w:val="NoSpacing"/>
      </w:pPr>
      <w:r w:rsidRPr="001E3835">
        <w:tab/>
        <w:t>b. bij de direct daaraan voorafgaande verkiezing van de leden van de Tweede Kamer of Eerste Kamer der Staten-Generaal de voor de betrokken landelijke politieke partijen geregistreerde aanduidingen of afkortingen daarvan boven een lijst hebben gestaan waaraan een of meer zetels zijn toegewezen, terwijl eerder is voldaan aan het bepaalde in het eerste lid, aanhef en onder a</w:t>
      </w:r>
      <w:r w:rsidRPr="001E3835" w:rsidR="00A23F9D">
        <w:t xml:space="preserve">; of </w:t>
      </w:r>
    </w:p>
    <w:p w:rsidRPr="001E3835" w:rsidR="007F27AD" w:rsidP="00AF4630" w14:paraId="240A3D14" w14:textId="74CA6198">
      <w:pPr>
        <w:pStyle w:val="NoSpacing"/>
      </w:pPr>
      <w:bookmarkStart w:name="_Hlk230534163" w:id="152"/>
      <w:r w:rsidRPr="001E3835">
        <w:tab/>
      </w:r>
      <w:r w:rsidRPr="001E3835">
        <w:t>c. een combinatie van het bepaalde onder a en b op die lijst van toepassing is.</w:t>
      </w:r>
      <w:bookmarkEnd w:id="152"/>
    </w:p>
    <w:bookmarkEnd w:id="151"/>
    <w:p w:rsidRPr="001E3835" w:rsidR="00A6087D" w:rsidP="00AF4630" w14:paraId="6D2E1D12" w14:textId="77777777">
      <w:pPr>
        <w:pStyle w:val="NoSpacing"/>
      </w:pPr>
    </w:p>
    <w:p w:rsidRPr="001E3835" w:rsidR="00EA4CD3" w:rsidP="00AF4630" w14:paraId="2CE10282" w14:textId="25A60582">
      <w:pPr>
        <w:pStyle w:val="NoSpacing"/>
      </w:pPr>
      <w:r w:rsidRPr="001E3835">
        <w:tab/>
        <w:t xml:space="preserve">2. </w:t>
      </w:r>
      <w:r w:rsidRPr="001E3835">
        <w:t>Onder vernummering van het tweede tot en met vierde</w:t>
      </w:r>
      <w:r w:rsidRPr="001E3835" w:rsidR="008613A6">
        <w:t xml:space="preserve"> lid</w:t>
      </w:r>
      <w:r w:rsidRPr="001E3835">
        <w:t xml:space="preserve"> tot derde tot en met vijfde lid, wordt een lid ingevoegd luidende:</w:t>
      </w:r>
    </w:p>
    <w:p w:rsidRPr="001E3835" w:rsidR="00A6087D" w:rsidP="00AF4630" w14:paraId="35780AEB" w14:textId="52C6FDB6">
      <w:pPr>
        <w:pStyle w:val="NoSpacing"/>
      </w:pPr>
      <w:r w:rsidRPr="001E3835">
        <w:tab/>
      </w:r>
      <w:bookmarkStart w:name="_Hlk230522155" w:id="153"/>
      <w:bookmarkStart w:name="_Hlk230624731" w:id="154"/>
      <w:r w:rsidRPr="001E3835">
        <w:t xml:space="preserve">2. </w:t>
      </w:r>
      <w:bookmarkEnd w:id="153"/>
      <w:r w:rsidRPr="001E3835" w:rsidR="007F27AD">
        <w:t>In afwijking van artikel 58 wordt voor de vaststelling van het aantal Kamerzetels van de betrokken politieke partijen uitgegaan van een daartoe strekkende gezamenlijke verklaring van de betrokken politieke partijen.</w:t>
      </w:r>
      <w:bookmarkEnd w:id="154"/>
    </w:p>
    <w:p w:rsidRPr="001E3835" w:rsidR="00AF4630" w:rsidP="0019748A" w14:paraId="2F2923FB" w14:textId="77777777">
      <w:pPr>
        <w:pStyle w:val="NoSpacing"/>
      </w:pPr>
    </w:p>
    <w:p w:rsidRPr="001E3835" w:rsidR="00E350B5" w:rsidP="001142C7" w14:paraId="7D2161AD" w14:textId="77777777">
      <w:pPr>
        <w:pStyle w:val="Heading2"/>
      </w:pPr>
      <w:bookmarkStart w:name="_Ref230090971" w:id="155"/>
    </w:p>
    <w:bookmarkEnd w:id="155"/>
    <w:p w:rsidRPr="001E3835" w:rsidR="00E350B5" w:rsidP="00E350B5" w14:paraId="133F4884" w14:textId="77777777">
      <w:pPr>
        <w:pStyle w:val="NoSpacing"/>
      </w:pPr>
    </w:p>
    <w:p w:rsidRPr="001E3835" w:rsidR="00E350B5" w:rsidP="00E350B5" w14:paraId="6EDB9F3C" w14:textId="77777777">
      <w:pPr>
        <w:pStyle w:val="NoSpacing"/>
      </w:pPr>
      <w:r w:rsidRPr="001E3835">
        <w:tab/>
        <w:t>Artikel 65 wordt als volgt gewijzigd:</w:t>
      </w:r>
    </w:p>
    <w:p w:rsidRPr="001E3835" w:rsidR="00E350B5" w:rsidP="00E350B5" w14:paraId="031B6B00" w14:textId="77777777">
      <w:pPr>
        <w:pStyle w:val="NoSpacing"/>
      </w:pPr>
    </w:p>
    <w:p w:rsidRPr="001E3835" w:rsidR="00E350B5" w:rsidP="00E350B5" w14:paraId="577068B3" w14:textId="2A61BA0C">
      <w:pPr>
        <w:pStyle w:val="NoSpacing"/>
      </w:pPr>
      <w:r w:rsidRPr="001E3835">
        <w:tab/>
        <w:t>1. In het eerste lid wordt “politieke verenigingen” vervangen door “</w:t>
      </w:r>
      <w:bookmarkStart w:name="_Hlk230624757" w:id="156"/>
      <w:r w:rsidRPr="001E3835">
        <w:t>landelijke politieke verenigingen</w:t>
      </w:r>
      <w:bookmarkEnd w:id="156"/>
      <w:r w:rsidRPr="001E3835">
        <w:t>”, wordt “één nieuwe politieke vereniging” vervangen door “</w:t>
      </w:r>
      <w:bookmarkStart w:name="_Hlk230624773" w:id="157"/>
      <w:r w:rsidRPr="001E3835">
        <w:t>één nieuwe landelijke politieke vereniging</w:t>
      </w:r>
      <w:bookmarkEnd w:id="157"/>
      <w:r w:rsidRPr="001E3835">
        <w:t>”, wordt “politieke partij” telkens vervangen door “</w:t>
      </w:r>
      <w:bookmarkStart w:name="_Hlk230624803" w:id="158"/>
      <w:r w:rsidRPr="001E3835">
        <w:t>landelijke politieke partij</w:t>
      </w:r>
      <w:bookmarkEnd w:id="158"/>
      <w:r w:rsidRPr="001E3835">
        <w:t>”, wordt “de nieuwe politieke vereniging” vervangen door “</w:t>
      </w:r>
      <w:bookmarkStart w:name="_Hlk230624890" w:id="159"/>
      <w:r w:rsidRPr="001E3835">
        <w:t>die nieuwe vereniging</w:t>
      </w:r>
      <w:bookmarkEnd w:id="159"/>
      <w:r w:rsidRPr="001E3835">
        <w:t>” en wordt “politieke partijen” vervangen door “</w:t>
      </w:r>
      <w:bookmarkStart w:name="_Hlk230624906" w:id="160"/>
      <w:r w:rsidRPr="001E3835">
        <w:t>landelijke politieke partijen</w:t>
      </w:r>
      <w:bookmarkEnd w:id="160"/>
      <w:r w:rsidRPr="001E3835">
        <w:t>”.</w:t>
      </w:r>
    </w:p>
    <w:p w:rsidRPr="001E3835" w:rsidR="00E350B5" w:rsidP="00E350B5" w14:paraId="4E1AD994" w14:textId="77777777">
      <w:pPr>
        <w:pStyle w:val="NoSpacing"/>
      </w:pPr>
    </w:p>
    <w:p w:rsidRPr="001E3835" w:rsidR="00E350B5" w:rsidP="00E350B5" w14:paraId="38BAB1C2" w14:textId="51ECF5D0">
      <w:pPr>
        <w:pStyle w:val="NoSpacing"/>
      </w:pPr>
      <w:r w:rsidRPr="001E3835">
        <w:tab/>
        <w:t xml:space="preserve">2. </w:t>
      </w:r>
      <w:r w:rsidRPr="001E3835" w:rsidR="00F137F4">
        <w:t>In het tweede lid wordt</w:t>
      </w:r>
      <w:r w:rsidRPr="001E3835">
        <w:t xml:space="preserve"> </w:t>
      </w:r>
      <w:r w:rsidRPr="001E3835" w:rsidR="00332AEB">
        <w:t>“de politieke partij” vervangen door “</w:t>
      </w:r>
      <w:bookmarkStart w:name="_Hlk230264557" w:id="161"/>
      <w:r w:rsidRPr="001E3835" w:rsidR="00332AEB">
        <w:t>de</w:t>
      </w:r>
      <w:r w:rsidRPr="001E3835" w:rsidR="007F4042">
        <w:t xml:space="preserve"> uit de fusie voortkomende </w:t>
      </w:r>
      <w:r w:rsidRPr="001E3835" w:rsidR="00043512">
        <w:t>landelijke</w:t>
      </w:r>
      <w:r w:rsidRPr="001E3835" w:rsidR="007F4042">
        <w:t xml:space="preserve"> </w:t>
      </w:r>
      <w:r w:rsidRPr="001E3835" w:rsidR="00332AEB">
        <w:t>politieke partij</w:t>
      </w:r>
      <w:bookmarkEnd w:id="161"/>
      <w:r w:rsidRPr="001E3835" w:rsidR="00332AEB">
        <w:t>”</w:t>
      </w:r>
      <w:r w:rsidRPr="001E3835" w:rsidR="00043512">
        <w:t>,</w:t>
      </w:r>
      <w:r w:rsidRPr="001E3835" w:rsidR="00332AEB">
        <w:t xml:space="preserve"> wordt </w:t>
      </w:r>
      <w:r w:rsidRPr="001E3835">
        <w:t>“de samengevoegde” vervangen door “</w:t>
      </w:r>
      <w:bookmarkStart w:name="_Hlk230624979" w:id="162"/>
      <w:r w:rsidRPr="001E3835">
        <w:t>de gefuseerde</w:t>
      </w:r>
      <w:bookmarkEnd w:id="162"/>
      <w:r w:rsidRPr="001E3835">
        <w:t>”</w:t>
      </w:r>
      <w:r w:rsidRPr="001E3835" w:rsidR="00043512">
        <w:t xml:space="preserve"> en vervalt “, of afkortingen daarvan,”.</w:t>
      </w:r>
    </w:p>
    <w:p w:rsidRPr="001E3835" w:rsidR="00E350B5" w:rsidP="0019748A" w14:paraId="00B4B7C0" w14:textId="77777777">
      <w:pPr>
        <w:pStyle w:val="NoSpacing"/>
      </w:pPr>
    </w:p>
    <w:p w:rsidRPr="001E3835" w:rsidR="002D5775" w:rsidP="002D5775" w14:paraId="08AC9D7F" w14:textId="77777777">
      <w:pPr>
        <w:pStyle w:val="Heading2"/>
      </w:pPr>
      <w:bookmarkStart w:name="_Ref229385182" w:id="163"/>
    </w:p>
    <w:bookmarkEnd w:id="163"/>
    <w:p w:rsidRPr="001E3835" w:rsidR="002D5775" w:rsidP="002D5775" w14:paraId="54A7667F" w14:textId="77777777">
      <w:pPr>
        <w:pStyle w:val="NoSpacing"/>
      </w:pPr>
    </w:p>
    <w:p w:rsidRPr="001E3835" w:rsidR="002D5775" w:rsidP="002D5775" w14:paraId="5B3760FB" w14:textId="129FEF2A">
      <w:pPr>
        <w:pStyle w:val="NoSpacing"/>
      </w:pPr>
      <w:r w:rsidRPr="001E3835">
        <w:tab/>
      </w:r>
      <w:r w:rsidRPr="001E3835" w:rsidR="008C3C21">
        <w:t>Artikel 66, derde lid, vervalt</w:t>
      </w:r>
      <w:r w:rsidRPr="001E3835">
        <w:t>.</w:t>
      </w:r>
    </w:p>
    <w:p w:rsidRPr="001E3835" w:rsidR="00717844" w:rsidP="002D5775" w14:paraId="0C0FA2A8" w14:textId="77777777">
      <w:pPr>
        <w:pStyle w:val="NoSpacing"/>
      </w:pPr>
    </w:p>
    <w:p w:rsidRPr="001E3835" w:rsidR="001142C7" w:rsidP="001142C7" w14:paraId="12F0B7C4" w14:textId="77777777">
      <w:pPr>
        <w:pStyle w:val="Heading2"/>
      </w:pPr>
      <w:bookmarkStart w:name="_Ref230091697" w:id="164"/>
    </w:p>
    <w:bookmarkEnd w:id="164"/>
    <w:p w:rsidRPr="001E3835" w:rsidR="001142C7" w:rsidP="001142C7" w14:paraId="6D293365" w14:textId="77777777">
      <w:pPr>
        <w:pStyle w:val="NoSpacing"/>
      </w:pPr>
    </w:p>
    <w:p w:rsidRPr="001E3835" w:rsidR="00744C6C" w:rsidP="001142C7" w14:paraId="6974AC02" w14:textId="3A262232">
      <w:pPr>
        <w:pStyle w:val="NoSpacing"/>
      </w:pPr>
      <w:r w:rsidRPr="001E3835">
        <w:tab/>
      </w:r>
      <w:r w:rsidRPr="001E3835">
        <w:t xml:space="preserve">Artikel </w:t>
      </w:r>
      <w:r w:rsidRPr="001E3835" w:rsidR="005C26A7">
        <w:t>6</w:t>
      </w:r>
      <w:r w:rsidRPr="001E3835">
        <w:t>7 wordt als volgt gewijzigd:</w:t>
      </w:r>
    </w:p>
    <w:p w:rsidRPr="001E3835" w:rsidR="00744C6C" w:rsidP="001142C7" w14:paraId="2899EA07" w14:textId="77777777">
      <w:pPr>
        <w:pStyle w:val="NoSpacing"/>
      </w:pPr>
    </w:p>
    <w:p w:rsidRPr="001E3835" w:rsidR="001142C7" w:rsidP="001142C7" w14:paraId="4C3A618B" w14:textId="1B37FF88">
      <w:pPr>
        <w:pStyle w:val="NoSpacing"/>
      </w:pPr>
      <w:r w:rsidRPr="001E3835">
        <w:tab/>
        <w:t>1. In het eerste lid</w:t>
      </w:r>
      <w:r w:rsidRPr="001E3835">
        <w:t xml:space="preserve"> wordt “een politieke partij” vervangen door “</w:t>
      </w:r>
      <w:bookmarkStart w:name="_Hlk230625050" w:id="165"/>
      <w:r w:rsidRPr="001E3835">
        <w:t>een landelijke politieke partij</w:t>
      </w:r>
      <w:bookmarkEnd w:id="165"/>
      <w:r w:rsidRPr="001E3835">
        <w:t>” en wordt “deze neveninstellingen” vervangen door “</w:t>
      </w:r>
      <w:bookmarkStart w:name="_Hlk230625076" w:id="166"/>
      <w:r w:rsidRPr="001E3835">
        <w:t>haar neveninstellingen</w:t>
      </w:r>
      <w:bookmarkEnd w:id="166"/>
      <w:r w:rsidRPr="001E3835">
        <w:t>”.</w:t>
      </w:r>
    </w:p>
    <w:p w:rsidRPr="001E3835" w:rsidR="00744C6C" w:rsidP="001142C7" w14:paraId="5A47BE06" w14:textId="77777777">
      <w:pPr>
        <w:pStyle w:val="NoSpacing"/>
      </w:pPr>
    </w:p>
    <w:p w:rsidRPr="001E3835" w:rsidR="00744C6C" w:rsidP="001142C7" w14:paraId="19DDC92D" w14:textId="6BC30915">
      <w:pPr>
        <w:pStyle w:val="NoSpacing"/>
      </w:pPr>
      <w:r w:rsidRPr="001E3835">
        <w:tab/>
        <w:t>2. Het derde lid vervalt.</w:t>
      </w:r>
    </w:p>
    <w:p w:rsidRPr="001E3835" w:rsidR="001142C7" w:rsidP="002D5775" w14:paraId="3E072A00" w14:textId="77777777">
      <w:pPr>
        <w:pStyle w:val="NoSpacing"/>
      </w:pPr>
    </w:p>
    <w:p w:rsidRPr="001E3835" w:rsidR="00C95B78" w:rsidP="00C95B78" w14:paraId="597F8C40" w14:textId="77777777">
      <w:pPr>
        <w:pStyle w:val="Heading2"/>
      </w:pPr>
      <w:bookmarkStart w:name="_Ref230537208" w:id="167"/>
    </w:p>
    <w:bookmarkEnd w:id="167"/>
    <w:p w:rsidRPr="001E3835" w:rsidR="00C95B78" w:rsidP="00C95B78" w14:paraId="073F6F4B" w14:textId="77777777">
      <w:pPr>
        <w:pStyle w:val="NoSpacing"/>
      </w:pPr>
    </w:p>
    <w:p w:rsidRPr="001E3835" w:rsidR="00041A5D" w:rsidP="00C95B78" w14:paraId="41A7E197" w14:textId="22E9958D">
      <w:pPr>
        <w:pStyle w:val="NoSpacing"/>
      </w:pPr>
      <w:r w:rsidRPr="001E3835">
        <w:tab/>
        <w:t>In artikel 68</w:t>
      </w:r>
      <w:r w:rsidRPr="001E3835" w:rsidR="002370C8">
        <w:t xml:space="preserve"> wordt “het bedrag waarvoor subsidie verleend zou kunnen zijn</w:t>
      </w:r>
      <w:r w:rsidRPr="001E3835">
        <w:t>” vervangen door “</w:t>
      </w:r>
      <w:bookmarkStart w:name="_Hlk230625113" w:id="168"/>
      <w:r w:rsidRPr="001E3835">
        <w:t>het bedrag van de subsidie zoals dat verleend had kunnen zijn</w:t>
      </w:r>
      <w:bookmarkEnd w:id="168"/>
      <w:r w:rsidRPr="001E3835">
        <w:t>”</w:t>
      </w:r>
      <w:r w:rsidRPr="001E3835" w:rsidR="00AC2ACC">
        <w:t xml:space="preserve"> en</w:t>
      </w:r>
      <w:r w:rsidRPr="001E3835">
        <w:t xml:space="preserve"> wordt een komma ingevoegd na “artikel 57”</w:t>
      </w:r>
      <w:r w:rsidRPr="001E3835" w:rsidR="00AC2ACC">
        <w:t>.</w:t>
      </w:r>
    </w:p>
    <w:p w:rsidRPr="001E3835" w:rsidR="00C95B78" w:rsidP="002D5775" w14:paraId="2D66BB89" w14:textId="77777777">
      <w:pPr>
        <w:pStyle w:val="NoSpacing"/>
      </w:pPr>
    </w:p>
    <w:p w:rsidRPr="001E3835" w:rsidR="00717844" w:rsidP="00717844" w14:paraId="78E034F0" w14:textId="77777777">
      <w:pPr>
        <w:pStyle w:val="Heading2"/>
      </w:pPr>
      <w:bookmarkStart w:name="_Ref229385415" w:id="169"/>
    </w:p>
    <w:bookmarkEnd w:id="169"/>
    <w:p w:rsidRPr="001E3835" w:rsidR="00717844" w:rsidP="00717844" w14:paraId="795B8FE6" w14:textId="77777777">
      <w:pPr>
        <w:pStyle w:val="NoSpacing"/>
      </w:pPr>
    </w:p>
    <w:p w:rsidRPr="001E3835" w:rsidR="00B90283" w:rsidP="00717844" w14:paraId="1C931DB9" w14:textId="77777777">
      <w:pPr>
        <w:pStyle w:val="NoSpacing"/>
      </w:pPr>
      <w:r w:rsidRPr="001E3835">
        <w:tab/>
      </w:r>
      <w:r w:rsidRPr="001E3835">
        <w:t>Artikel 69 wordt als volgt gewijzigd:</w:t>
      </w:r>
    </w:p>
    <w:p w:rsidRPr="001E3835" w:rsidR="00B90283" w:rsidP="00717844" w14:paraId="2C7D8472" w14:textId="77777777">
      <w:pPr>
        <w:pStyle w:val="NoSpacing"/>
      </w:pPr>
    </w:p>
    <w:p w:rsidRPr="001E3835" w:rsidR="00717844" w:rsidP="00717844" w14:paraId="191E0B16" w14:textId="2A89CDAC">
      <w:pPr>
        <w:pStyle w:val="NoSpacing"/>
      </w:pPr>
      <w:r w:rsidRPr="001E3835">
        <w:tab/>
        <w:t>1. In het</w:t>
      </w:r>
      <w:r w:rsidRPr="001E3835">
        <w:t xml:space="preserve"> </w:t>
      </w:r>
      <w:r w:rsidRPr="001E3835">
        <w:t>eerste lid</w:t>
      </w:r>
      <w:r w:rsidRPr="001E3835">
        <w:t xml:space="preserve"> wordt “artikel 3:18 van de Algemene wet bestuursrecht” vervangen door “</w:t>
      </w:r>
      <w:bookmarkStart w:name="_Hlk230625145" w:id="170"/>
      <w:r w:rsidRPr="001E3835">
        <w:t>artikel 4:13 van de Algemene wet bestuursrecht</w:t>
      </w:r>
      <w:bookmarkEnd w:id="170"/>
      <w:r w:rsidRPr="001E3835">
        <w:t>”.</w:t>
      </w:r>
    </w:p>
    <w:p w:rsidRPr="001E3835" w:rsidR="00B90283" w:rsidP="00717844" w14:paraId="29DC9F92" w14:textId="77777777">
      <w:pPr>
        <w:pStyle w:val="NoSpacing"/>
      </w:pPr>
    </w:p>
    <w:p w:rsidRPr="001E3835" w:rsidR="00B90283" w:rsidP="00717844" w14:paraId="7AC2836C" w14:textId="289277B9">
      <w:pPr>
        <w:pStyle w:val="NoSpacing"/>
      </w:pPr>
      <w:r w:rsidRPr="001E3835">
        <w:tab/>
        <w:t>2. In het derde lid wordt “het vierde tweede lid” vervangen door “</w:t>
      </w:r>
      <w:bookmarkStart w:name="_Hlk230625170" w:id="171"/>
      <w:r w:rsidRPr="001E3835">
        <w:t>het tweede lid</w:t>
      </w:r>
      <w:bookmarkEnd w:id="171"/>
      <w:r w:rsidRPr="001E3835">
        <w:t>”.</w:t>
      </w:r>
    </w:p>
    <w:p w:rsidRPr="001E3835" w:rsidR="000671B3" w:rsidP="001C267C" w14:paraId="2FC45793" w14:textId="77777777">
      <w:pPr>
        <w:pStyle w:val="NoSpacing"/>
      </w:pPr>
    </w:p>
    <w:p w:rsidRPr="001E3835" w:rsidR="00B70FF0" w:rsidP="00B70FF0" w14:paraId="121E6A57" w14:textId="77777777">
      <w:pPr>
        <w:pStyle w:val="Heading2"/>
      </w:pPr>
      <w:bookmarkStart w:name="_Ref230249890" w:id="172"/>
    </w:p>
    <w:bookmarkEnd w:id="172"/>
    <w:p w:rsidRPr="001E3835" w:rsidR="00B70FF0" w:rsidP="00B70FF0" w14:paraId="6B866956" w14:textId="77777777">
      <w:pPr>
        <w:pStyle w:val="NoSpacing"/>
      </w:pPr>
    </w:p>
    <w:p w:rsidRPr="001E3835" w:rsidR="002661C4" w:rsidP="00B70FF0" w14:paraId="506075C8" w14:textId="77777777">
      <w:pPr>
        <w:pStyle w:val="NoSpacing"/>
      </w:pPr>
      <w:r w:rsidRPr="001E3835">
        <w:tab/>
      </w:r>
      <w:r w:rsidRPr="001E3835">
        <w:t>Artikel 71a wordt als volgt gewijzigd:</w:t>
      </w:r>
    </w:p>
    <w:p w:rsidRPr="001E3835" w:rsidR="002661C4" w:rsidP="00B70FF0" w14:paraId="74C2C09B" w14:textId="77777777">
      <w:pPr>
        <w:pStyle w:val="NoSpacing"/>
      </w:pPr>
    </w:p>
    <w:p w:rsidRPr="001E3835" w:rsidR="00587A8C" w:rsidP="00B70FF0" w14:paraId="701E8743" w14:textId="1BF5AA5A">
      <w:pPr>
        <w:pStyle w:val="NoSpacing"/>
      </w:pPr>
      <w:r w:rsidRPr="001E3835">
        <w:tab/>
        <w:t xml:space="preserve">1. </w:t>
      </w:r>
      <w:r w:rsidRPr="001E3835">
        <w:t xml:space="preserve">Het opschrift komt te luiden: </w:t>
      </w:r>
      <w:bookmarkStart w:name="_Hlk230625188" w:id="173"/>
      <w:r w:rsidRPr="001E3835">
        <w:t>Landelijke politieke vereniging zonder Kamerzetels</w:t>
      </w:r>
      <w:bookmarkEnd w:id="173"/>
    </w:p>
    <w:p w:rsidRPr="001E3835" w:rsidR="002661C4" w:rsidP="00B70FF0" w14:paraId="557AA2CB" w14:textId="77777777">
      <w:pPr>
        <w:pStyle w:val="NoSpacing"/>
      </w:pPr>
    </w:p>
    <w:p w:rsidRPr="001E3835" w:rsidR="00E70F2F" w:rsidP="00B70FF0" w14:paraId="0130EF4D" w14:textId="45ABE481">
      <w:pPr>
        <w:pStyle w:val="NoSpacing"/>
      </w:pPr>
      <w:r w:rsidRPr="001E3835">
        <w:tab/>
        <w:t xml:space="preserve">2. In het </w:t>
      </w:r>
      <w:r w:rsidRPr="001E3835" w:rsidR="00B70FF0">
        <w:t>eerste lid</w:t>
      </w:r>
      <w:r w:rsidRPr="001E3835" w:rsidR="00802EAB">
        <w:t xml:space="preserve"> wordt “als bedoeld in artikel 1” vervangen door “</w:t>
      </w:r>
      <w:bookmarkStart w:name="_Hlk230625215" w:id="174"/>
      <w:r w:rsidRPr="001E3835">
        <w:t>, dan wel geen landelijke politieke partij meer zou zijn geweest als bij de laatstgehouden verkiezing van de leden van een gemeenteraad, een provinciale staten of een algemeen bestuur niet een of meer zetels waren toegewezen aan een lijst waarboven haar aanduiding stond</w:t>
      </w:r>
      <w:bookmarkEnd w:id="174"/>
      <w:r w:rsidRPr="001E3835" w:rsidR="00245AE1">
        <w:t>”</w:t>
      </w:r>
      <w:r w:rsidRPr="001E3835" w:rsidR="00043512">
        <w:t>.</w:t>
      </w:r>
    </w:p>
    <w:p w:rsidRPr="001E3835" w:rsidR="00B70FF0" w:rsidP="001C267C" w14:paraId="0D6F0E34" w14:textId="77777777">
      <w:pPr>
        <w:pStyle w:val="NoSpacing"/>
      </w:pPr>
    </w:p>
    <w:p w:rsidRPr="001E3835" w:rsidR="000671B3" w:rsidP="000671B3" w14:paraId="7FA8696E" w14:textId="77777777">
      <w:pPr>
        <w:pStyle w:val="Heading2"/>
      </w:pPr>
      <w:bookmarkStart w:name="_Ref229211585" w:id="175"/>
    </w:p>
    <w:bookmarkEnd w:id="175"/>
    <w:p w:rsidRPr="001E3835" w:rsidR="000671B3" w:rsidP="000671B3" w14:paraId="3C66E469" w14:textId="77777777">
      <w:pPr>
        <w:pStyle w:val="NoSpacing"/>
      </w:pPr>
    </w:p>
    <w:p w:rsidRPr="001E3835" w:rsidR="000671B3" w:rsidP="000671B3" w14:paraId="2E885FFC" w14:textId="1E647DF7">
      <w:pPr>
        <w:pStyle w:val="NoSpacing"/>
      </w:pPr>
      <w:r w:rsidRPr="001E3835">
        <w:tab/>
      </w:r>
      <w:r w:rsidRPr="001E3835" w:rsidR="008C3C21">
        <w:t>Na artikel 7</w:t>
      </w:r>
      <w:r w:rsidRPr="001E3835" w:rsidR="00643E84">
        <w:t>1a</w:t>
      </w:r>
      <w:r w:rsidRPr="001E3835" w:rsidR="008C3C21">
        <w:t xml:space="preserve"> wordt</w:t>
      </w:r>
      <w:r w:rsidRPr="001E3835">
        <w:t xml:space="preserve"> een hoofdstuk ingevoegd, luidende:</w:t>
      </w:r>
    </w:p>
    <w:p w:rsidRPr="001E3835" w:rsidR="000671B3" w:rsidP="000671B3" w14:paraId="3A9D94B3" w14:textId="77777777">
      <w:pPr>
        <w:pStyle w:val="NoSpacing"/>
      </w:pPr>
    </w:p>
    <w:p w:rsidRPr="001E3835" w:rsidR="000671B3" w:rsidP="000671B3" w14:paraId="79831CB7" w14:textId="46520B74">
      <w:pPr>
        <w:pStyle w:val="NoSpacing"/>
        <w:rPr>
          <w:b/>
          <w:bCs/>
        </w:rPr>
      </w:pPr>
      <w:bookmarkStart w:name="_Hlk230625246" w:id="176"/>
      <w:r w:rsidRPr="001E3835">
        <w:rPr>
          <w:b/>
          <w:bCs/>
        </w:rPr>
        <w:tab/>
      </w:r>
      <w:r w:rsidRPr="001E3835">
        <w:rPr>
          <w:b/>
          <w:bCs/>
        </w:rPr>
        <w:t>HOOFDSTUK 5A. SUBSIDIE OP BASIS VAN REPRESENTATIE OP DECENTRAAL NIVEAU</w:t>
      </w:r>
    </w:p>
    <w:p w:rsidRPr="001E3835" w:rsidR="000671B3" w:rsidP="000671B3" w14:paraId="35F1A3EC" w14:textId="77777777">
      <w:pPr>
        <w:pStyle w:val="NoSpacing"/>
      </w:pPr>
    </w:p>
    <w:p w:rsidRPr="001E3835" w:rsidR="000671B3" w:rsidP="000671B3" w14:paraId="48DC458F" w14:textId="70A044FA">
      <w:pPr>
        <w:pStyle w:val="NoSpacing"/>
        <w:rPr>
          <w:b/>
          <w:bCs/>
        </w:rPr>
      </w:pPr>
      <w:r w:rsidRPr="001E3835">
        <w:rPr>
          <w:b/>
          <w:bCs/>
        </w:rPr>
        <w:tab/>
        <w:t xml:space="preserve">§ </w:t>
      </w:r>
      <w:r w:rsidRPr="001E3835" w:rsidR="00B70FF0">
        <w:rPr>
          <w:b/>
          <w:bCs/>
        </w:rPr>
        <w:t>1</w:t>
      </w:r>
      <w:r w:rsidRPr="001E3835">
        <w:rPr>
          <w:b/>
          <w:bCs/>
        </w:rPr>
        <w:t>. Subsidieverstrekking</w:t>
      </w:r>
    </w:p>
    <w:p w:rsidRPr="001E3835" w:rsidR="000671B3" w:rsidP="000671B3" w14:paraId="45656C45" w14:textId="77777777">
      <w:pPr>
        <w:pStyle w:val="NoSpacing"/>
      </w:pPr>
    </w:p>
    <w:p w:rsidRPr="001E3835" w:rsidR="000671B3" w:rsidP="000671B3" w14:paraId="5EF76D6E" w14:textId="7552DFB8">
      <w:pPr>
        <w:pStyle w:val="NoSpacing"/>
        <w:rPr>
          <w:b/>
          <w:bCs/>
        </w:rPr>
      </w:pPr>
      <w:r w:rsidRPr="001E3835">
        <w:rPr>
          <w:b/>
          <w:bCs/>
        </w:rPr>
        <w:tab/>
        <w:t>Artikel 71</w:t>
      </w:r>
      <w:r w:rsidRPr="001E3835" w:rsidR="00B70FF0">
        <w:rPr>
          <w:b/>
          <w:bCs/>
        </w:rPr>
        <w:t>b</w:t>
      </w:r>
      <w:r w:rsidRPr="001E3835">
        <w:rPr>
          <w:b/>
          <w:bCs/>
        </w:rPr>
        <w:t>. Subsidieaanvraag</w:t>
      </w:r>
    </w:p>
    <w:p w:rsidRPr="001E3835" w:rsidR="000671B3" w:rsidP="000671B3" w14:paraId="5E853C43" w14:textId="7C9BE4BD">
      <w:pPr>
        <w:pStyle w:val="NoSpacing"/>
      </w:pPr>
      <w:r w:rsidRPr="001E3835">
        <w:tab/>
        <w:t xml:space="preserve">1. Een </w:t>
      </w:r>
      <w:r w:rsidRPr="001E3835" w:rsidR="00B70FF0">
        <w:t xml:space="preserve">landelijke </w:t>
      </w:r>
      <w:r w:rsidRPr="001E3835">
        <w:t>politieke partij kan subsidie aanvragen voor de in artikel 71</w:t>
      </w:r>
      <w:r w:rsidRPr="001E3835" w:rsidR="00B70FF0">
        <w:t>c</w:t>
      </w:r>
      <w:r w:rsidRPr="001E3835">
        <w:t xml:space="preserve"> aangewezen subsidiabele activiteiten.</w:t>
      </w:r>
    </w:p>
    <w:p w:rsidRPr="001E3835" w:rsidR="000671B3" w:rsidP="000671B3" w14:paraId="3865CD8D" w14:textId="77777777">
      <w:pPr>
        <w:pStyle w:val="NoSpacing"/>
      </w:pPr>
      <w:r w:rsidRPr="001E3835">
        <w:tab/>
        <w:t xml:space="preserve">2. De aanvraag wordt vóór 6 april van het subsidiejaar bij de Autoriteit ingediend. </w:t>
      </w:r>
    </w:p>
    <w:p w:rsidRPr="001E3835" w:rsidR="000671B3" w:rsidP="000671B3" w14:paraId="348B73B0" w14:textId="77777777">
      <w:pPr>
        <w:pStyle w:val="NoSpacing"/>
      </w:pPr>
      <w:r w:rsidRPr="001E3835">
        <w:tab/>
        <w:t>3. De aanvraag bevat ten minste:</w:t>
      </w:r>
    </w:p>
    <w:p w:rsidRPr="001E3835" w:rsidR="000671B3" w:rsidP="000671B3" w14:paraId="64E1FC21" w14:textId="77777777">
      <w:pPr>
        <w:pStyle w:val="NoSpacing"/>
      </w:pPr>
      <w:r w:rsidRPr="001E3835">
        <w:tab/>
        <w:t>a. de statutaire naam van de politieke partij;</w:t>
      </w:r>
    </w:p>
    <w:p w:rsidRPr="001E3835" w:rsidR="000671B3" w:rsidP="000671B3" w14:paraId="4C926BFC" w14:textId="77777777">
      <w:pPr>
        <w:pStyle w:val="NoSpacing"/>
      </w:pPr>
      <w:r w:rsidRPr="001E3835">
        <w:tab/>
        <w:t>b. de op grond van artikel G 1 van de Kieswet voor deze politieke partij geregistreerde aanduiding</w:t>
      </w:r>
    </w:p>
    <w:p w:rsidRPr="001E3835" w:rsidR="000671B3" w:rsidP="000671B3" w14:paraId="28456EE7" w14:textId="77777777">
      <w:pPr>
        <w:pStyle w:val="NoSpacing"/>
      </w:pPr>
      <w:r w:rsidRPr="001E3835">
        <w:tab/>
        <w:t>4. Voorts bevat de aanvraag ten aanzien van elke zetel in een vertegenwoordigend orgaan op basis waarvan subsidie wordt aangevraagd:</w:t>
      </w:r>
    </w:p>
    <w:p w:rsidRPr="001E3835" w:rsidR="000671B3" w:rsidP="000671B3" w14:paraId="0ABC4AEB" w14:textId="743FFDD3">
      <w:pPr>
        <w:pStyle w:val="NoSpacing"/>
      </w:pPr>
      <w:r w:rsidRPr="001E3835">
        <w:tab/>
        <w:t>a. de naam van het vertegenwoordigend orgaan waarin bij de laatstgehouden verkiezing van haar leden een of meer zetels zijn toegewezen aan kandidaten op de lijst met daarboven de voor deze politieke partij geregistreerde aanduiding;</w:t>
      </w:r>
    </w:p>
    <w:p w:rsidRPr="001E3835" w:rsidR="000671B3" w:rsidP="000671B3" w14:paraId="40A69D09" w14:textId="6EBC63D5">
      <w:pPr>
        <w:pStyle w:val="NoSpacing"/>
      </w:pPr>
      <w:r w:rsidRPr="001E3835">
        <w:tab/>
      </w:r>
      <w:r w:rsidRPr="001E3835" w:rsidR="0075155E">
        <w:t>b</w:t>
      </w:r>
      <w:r w:rsidRPr="001E3835">
        <w:t>. het aantal zetels dat aan de onder a bedoelde lijst is toegewezen.</w:t>
      </w:r>
    </w:p>
    <w:p w:rsidRPr="001E3835" w:rsidR="000671B3" w:rsidP="000671B3" w14:paraId="52E3421A" w14:textId="2A923117">
      <w:pPr>
        <w:pStyle w:val="NoSpacing"/>
      </w:pPr>
      <w:bookmarkStart w:name="_Hlk230542090" w:id="177"/>
      <w:r w:rsidRPr="001E3835">
        <w:tab/>
        <w:t xml:space="preserve">5. Indien boven de in het vierde lid, onder a, bedoelde lijst een aanduiding heeft gestaan die gevormd is door samenvoeging van voor de desbetreffende verkiezingen geregistreerde aanduidingen of afkortingen daarvan als bedoeld in artikel H 3, derde lid, van de Kieswet bevat de aanvraag </w:t>
      </w:r>
      <w:r w:rsidRPr="001E3835">
        <w:t>tevens</w:t>
      </w:r>
      <w:r w:rsidRPr="001E3835">
        <w:t xml:space="preserve"> deze aanduiding en het aantal aanduidingen waaruit zij is gevormd.</w:t>
      </w:r>
      <w:bookmarkEnd w:id="177"/>
    </w:p>
    <w:p w:rsidRPr="001E3835" w:rsidR="0075155E" w:rsidP="000671B3" w14:paraId="079F73BE" w14:textId="77777777">
      <w:pPr>
        <w:pStyle w:val="NoSpacing"/>
      </w:pPr>
    </w:p>
    <w:p w:rsidRPr="001E3835" w:rsidR="000671B3" w:rsidP="000671B3" w14:paraId="736BC57F" w14:textId="294CDEF9">
      <w:pPr>
        <w:pStyle w:val="NoSpacing"/>
        <w:rPr>
          <w:b/>
          <w:bCs/>
        </w:rPr>
      </w:pPr>
      <w:r w:rsidRPr="001E3835">
        <w:rPr>
          <w:b/>
          <w:bCs/>
        </w:rPr>
        <w:tab/>
        <w:t>Artikel 71</w:t>
      </w:r>
      <w:r w:rsidRPr="001E3835" w:rsidR="00B70FF0">
        <w:rPr>
          <w:b/>
          <w:bCs/>
        </w:rPr>
        <w:t>c</w:t>
      </w:r>
      <w:r w:rsidRPr="001E3835">
        <w:rPr>
          <w:b/>
          <w:bCs/>
        </w:rPr>
        <w:t>. Subsidiabele activiteiten</w:t>
      </w:r>
    </w:p>
    <w:p w:rsidRPr="001E3835" w:rsidR="000671B3" w:rsidP="000671B3" w14:paraId="5E805871" w14:textId="3201057B">
      <w:pPr>
        <w:pStyle w:val="NoSpacing"/>
      </w:pPr>
      <w:r w:rsidRPr="001E3835">
        <w:tab/>
        <w:t xml:space="preserve">De subsidie wordt verleend voor uitgaven die plaatsvinden voor activiteiten van de </w:t>
      </w:r>
      <w:r w:rsidRPr="001E3835" w:rsidR="00B70FF0">
        <w:t xml:space="preserve">landelijke </w:t>
      </w:r>
      <w:r w:rsidRPr="001E3835">
        <w:t>politieke partij die gericht zijn op een of meer gemeenten, provincies of waterschappen. Deze uitgaven hangen direct samen met de volgende activiteiten:</w:t>
      </w:r>
    </w:p>
    <w:p w:rsidRPr="001E3835" w:rsidR="000671B3" w:rsidP="000671B3" w14:paraId="7CCDD2F2" w14:textId="77777777">
      <w:pPr>
        <w:pStyle w:val="NoSpacing"/>
      </w:pPr>
      <w:r w:rsidRPr="001E3835">
        <w:tab/>
        <w:t>a. politieke vormings- en scholingsactiviteiten;</w:t>
      </w:r>
    </w:p>
    <w:p w:rsidRPr="001E3835" w:rsidR="000671B3" w:rsidP="000671B3" w14:paraId="7F227D54" w14:textId="77777777">
      <w:pPr>
        <w:pStyle w:val="NoSpacing"/>
      </w:pPr>
      <w:r w:rsidRPr="001E3835">
        <w:tab/>
        <w:t>b. informatievoorziening;</w:t>
      </w:r>
    </w:p>
    <w:p w:rsidRPr="001E3835" w:rsidR="000671B3" w:rsidP="000671B3" w14:paraId="692F039D" w14:textId="77777777">
      <w:pPr>
        <w:pStyle w:val="NoSpacing"/>
      </w:pPr>
      <w:r w:rsidRPr="001E3835">
        <w:tab/>
        <w:t>c. het onderhouden van contacten met zusterpartijen buiten Nederland en het ondersteunen van vormings- en scholingsactiviteiten ten behoeve van het kader van die partijen;</w:t>
      </w:r>
    </w:p>
    <w:p w:rsidRPr="001E3835" w:rsidR="000671B3" w:rsidP="000671B3" w14:paraId="4BAA80DD" w14:textId="77777777">
      <w:pPr>
        <w:pStyle w:val="NoSpacing"/>
      </w:pPr>
      <w:r w:rsidRPr="001E3835">
        <w:tab/>
        <w:t>d. politiek-wetenschappelijke activiteiten;</w:t>
      </w:r>
    </w:p>
    <w:p w:rsidRPr="001E3835" w:rsidR="000671B3" w:rsidP="000671B3" w14:paraId="671E8E87" w14:textId="77777777">
      <w:pPr>
        <w:pStyle w:val="NoSpacing"/>
      </w:pPr>
      <w:r w:rsidRPr="001E3835">
        <w:tab/>
        <w:t>e. activiteiten ter bevordering van de politieke participatie van jongeren en andere ondervertegenwoordigde groepen;</w:t>
      </w:r>
    </w:p>
    <w:p w:rsidRPr="001E3835" w:rsidR="000671B3" w:rsidP="000671B3" w14:paraId="1A4EAEA2" w14:textId="77777777">
      <w:pPr>
        <w:pStyle w:val="NoSpacing"/>
      </w:pPr>
      <w:r w:rsidRPr="001E3835">
        <w:tab/>
        <w:t>f. het werven van leden;</w:t>
      </w:r>
    </w:p>
    <w:p w:rsidRPr="001E3835" w:rsidR="000671B3" w:rsidP="000671B3" w14:paraId="578E2B4E" w14:textId="77777777">
      <w:pPr>
        <w:pStyle w:val="NoSpacing"/>
      </w:pPr>
      <w:r w:rsidRPr="001E3835">
        <w:tab/>
        <w:t>g. het betrekken van niet-leden bij activiteiten van de politieke partij;</w:t>
      </w:r>
    </w:p>
    <w:p w:rsidRPr="001E3835" w:rsidR="000671B3" w:rsidP="000671B3" w14:paraId="042040DB" w14:textId="77777777">
      <w:pPr>
        <w:pStyle w:val="NoSpacing"/>
      </w:pPr>
      <w:r w:rsidRPr="001E3835">
        <w:tab/>
        <w:t>h. werving, selectie en begeleiding van politieke ambtsdragers;</w:t>
      </w:r>
    </w:p>
    <w:p w:rsidRPr="001E3835" w:rsidR="000671B3" w:rsidP="000671B3" w14:paraId="6464CC27" w14:textId="77777777">
      <w:pPr>
        <w:pStyle w:val="NoSpacing"/>
      </w:pPr>
      <w:r w:rsidRPr="001E3835">
        <w:tab/>
        <w:t>i. activiteiten in het kader van verkiezingscampagnes.</w:t>
      </w:r>
    </w:p>
    <w:p w:rsidRPr="001E3835" w:rsidR="000671B3" w:rsidP="000671B3" w14:paraId="09F8CFA9" w14:textId="77777777">
      <w:pPr>
        <w:pStyle w:val="NoSpacing"/>
      </w:pPr>
    </w:p>
    <w:p w:rsidRPr="001E3835" w:rsidR="000671B3" w:rsidP="000671B3" w14:paraId="2943318E" w14:textId="397B1713">
      <w:pPr>
        <w:pStyle w:val="NoSpacing"/>
        <w:rPr>
          <w:b/>
          <w:bCs/>
        </w:rPr>
      </w:pPr>
      <w:r w:rsidRPr="001E3835">
        <w:rPr>
          <w:b/>
          <w:bCs/>
        </w:rPr>
        <w:tab/>
        <w:t>Artikel 71</w:t>
      </w:r>
      <w:r w:rsidRPr="001E3835" w:rsidR="00B70FF0">
        <w:rPr>
          <w:b/>
          <w:bCs/>
        </w:rPr>
        <w:t>d</w:t>
      </w:r>
      <w:r w:rsidRPr="001E3835">
        <w:rPr>
          <w:b/>
          <w:bCs/>
        </w:rPr>
        <w:t>. Subsidietermijn</w:t>
      </w:r>
    </w:p>
    <w:p w:rsidRPr="001E3835" w:rsidR="000671B3" w:rsidP="000671B3" w14:paraId="152FB61A" w14:textId="77777777">
      <w:pPr>
        <w:pStyle w:val="NoSpacing"/>
      </w:pPr>
      <w:r w:rsidRPr="001E3835">
        <w:tab/>
        <w:t>De subsidie wordt verleend voor de periode 1 juli tot en met 30 juni van het daaropvolgende kalenderjaar.</w:t>
      </w:r>
    </w:p>
    <w:p w:rsidRPr="001E3835" w:rsidR="000671B3" w:rsidP="000671B3" w14:paraId="6269CE72" w14:textId="77777777">
      <w:pPr>
        <w:pStyle w:val="NoSpacing"/>
      </w:pPr>
    </w:p>
    <w:p w:rsidRPr="001E3835" w:rsidR="000671B3" w:rsidP="000671B3" w14:paraId="1021E4CD" w14:textId="5E9BFC88">
      <w:pPr>
        <w:pStyle w:val="NoSpacing"/>
        <w:rPr>
          <w:b/>
          <w:bCs/>
        </w:rPr>
      </w:pPr>
      <w:r w:rsidRPr="001E3835">
        <w:rPr>
          <w:b/>
          <w:bCs/>
        </w:rPr>
        <w:tab/>
        <w:t>Artikel 71</w:t>
      </w:r>
      <w:r w:rsidRPr="001E3835" w:rsidR="00B70FF0">
        <w:rPr>
          <w:b/>
          <w:bCs/>
        </w:rPr>
        <w:t>e</w:t>
      </w:r>
      <w:r w:rsidRPr="001E3835">
        <w:rPr>
          <w:b/>
          <w:bCs/>
        </w:rPr>
        <w:t>. Subsidiebedrag</w:t>
      </w:r>
    </w:p>
    <w:p w:rsidRPr="001E3835" w:rsidR="000671B3" w:rsidP="000671B3" w14:paraId="39448DE1" w14:textId="1DEA617A">
      <w:pPr>
        <w:pStyle w:val="NoSpacing"/>
      </w:pPr>
      <w:r w:rsidRPr="001E3835">
        <w:tab/>
        <w:t xml:space="preserve">1. De subsidie die aan een </w:t>
      </w:r>
      <w:r w:rsidRPr="001E3835" w:rsidR="009E7242">
        <w:t xml:space="preserve">landelijke </w:t>
      </w:r>
      <w:r w:rsidRPr="001E3835">
        <w:t>politieke partij wordt verleend, is gelijk aan de som van de volgende bedragen:</w:t>
      </w:r>
    </w:p>
    <w:p w:rsidRPr="001E3835" w:rsidR="000671B3" w:rsidP="000671B3" w14:paraId="1603C363" w14:textId="7BC32D12">
      <w:pPr>
        <w:pStyle w:val="NoSpacing"/>
      </w:pPr>
      <w:r w:rsidRPr="001E3835">
        <w:tab/>
        <w:t>a. voor elke gemeente: per zetel die bij de laatstgehouden verkiezing van de leden van de raad is toegekend aan de lijst waarboven de voor deze politieke partij geregistreerde aanduiding of afkorting daarvan heeft gestaan</w:t>
      </w:r>
      <w:r w:rsidRPr="001E3835" w:rsidR="00144AF4">
        <w:t>,</w:t>
      </w:r>
      <w:r w:rsidRPr="001E3835">
        <w:t xml:space="preserve"> het in tweede lid genoemde bedrag behorend bij het inwonertal van die gemeente op 1 januari van het jaar waarin de stemming plaatsvond;</w:t>
      </w:r>
    </w:p>
    <w:p w:rsidRPr="001E3835" w:rsidR="000671B3" w:rsidP="000671B3" w14:paraId="296B6DDB" w14:textId="1FB9D205">
      <w:pPr>
        <w:pStyle w:val="NoSpacing"/>
      </w:pPr>
      <w:r w:rsidRPr="001E3835">
        <w:tab/>
        <w:t>b. voor elke provincie: € 1.137 per zetel die bij de laatstgehouden verkiezing van de leden van provinciale staten is toegekend aan de lijst waarboven de voor deze politieke partij geregistreerde aanduiding of afkorting daarvan heeft gestaan;</w:t>
      </w:r>
      <w:r w:rsidRPr="001E3835" w:rsidR="007B3C73">
        <w:t xml:space="preserve"> en</w:t>
      </w:r>
    </w:p>
    <w:p w:rsidRPr="001E3835" w:rsidR="007B3C73" w:rsidP="000671B3" w14:paraId="1BDEE8CB" w14:textId="77777777">
      <w:pPr>
        <w:pStyle w:val="NoSpacing"/>
      </w:pPr>
      <w:r w:rsidRPr="001E3835">
        <w:tab/>
        <w:t>c. voor elk waterschap: € 432 per zetel die bij de laatstgehouden verkiezing van de leden van het algemeen bestuur is toegekend aan de lijst waarboven de voor deze politieke partij geregistreerde aanduiding of afkorting daarvan heeft gestaan</w:t>
      </w:r>
      <w:r w:rsidRPr="001E3835">
        <w:t>.</w:t>
      </w:r>
    </w:p>
    <w:p w:rsidRPr="001E3835" w:rsidR="000671B3" w:rsidP="000671B3" w14:paraId="201D7A1B" w14:textId="74635736">
      <w:pPr>
        <w:pStyle w:val="NoSpacing"/>
      </w:pPr>
      <w:r w:rsidRPr="001E3835">
        <w:tab/>
      </w:r>
      <w:r w:rsidRPr="001E3835">
        <w:t>2. Het bedrag per raadszetel in een gemeente bedraagt:</w:t>
      </w:r>
    </w:p>
    <w:p w:rsidRPr="001E3835" w:rsidR="000671B3" w:rsidP="000671B3" w14:paraId="25E21901" w14:textId="77777777">
      <w:pPr>
        <w:pStyle w:val="NoSpacing"/>
      </w:pPr>
      <w:r w:rsidRPr="001E3835">
        <w:tab/>
        <w:t>a. Minder dan 40.001 inwoners: € 658;</w:t>
      </w:r>
    </w:p>
    <w:p w:rsidRPr="001E3835" w:rsidR="000671B3" w:rsidP="000671B3" w14:paraId="6DE601DE" w14:textId="77777777">
      <w:pPr>
        <w:pStyle w:val="NoSpacing"/>
      </w:pPr>
      <w:r w:rsidRPr="001E3835">
        <w:tab/>
        <w:t>b. 40.001-60.000 inwoners: € 856;</w:t>
      </w:r>
    </w:p>
    <w:p w:rsidRPr="001E3835" w:rsidR="000671B3" w:rsidP="000671B3" w14:paraId="2BE29EEE" w14:textId="77777777">
      <w:pPr>
        <w:pStyle w:val="NoSpacing"/>
      </w:pPr>
      <w:r w:rsidRPr="001E3835">
        <w:tab/>
        <w:t xml:space="preserve">c. 60.001-100.000 </w:t>
      </w:r>
      <w:r w:rsidRPr="001E3835">
        <w:t>inwoners:  €</w:t>
      </w:r>
      <w:r w:rsidRPr="001E3835">
        <w:t xml:space="preserve"> 1.002;</w:t>
      </w:r>
    </w:p>
    <w:p w:rsidRPr="001E3835" w:rsidR="000671B3" w:rsidP="000671B3" w14:paraId="2FF7DEEA" w14:textId="77777777">
      <w:pPr>
        <w:pStyle w:val="NoSpacing"/>
      </w:pPr>
      <w:r w:rsidRPr="001E3835">
        <w:tab/>
        <w:t>d. 100.001-150.000 inwoners: € 1.137;</w:t>
      </w:r>
    </w:p>
    <w:p w:rsidRPr="001E3835" w:rsidR="000671B3" w:rsidP="000671B3" w14:paraId="532F714D" w14:textId="77777777">
      <w:pPr>
        <w:pStyle w:val="NoSpacing"/>
      </w:pPr>
      <w:r w:rsidRPr="001E3835">
        <w:tab/>
        <w:t>e. 150.0001-375.000 inwoners: € 1.325; of</w:t>
      </w:r>
    </w:p>
    <w:p w:rsidRPr="001E3835" w:rsidR="000671B3" w:rsidP="000671B3" w14:paraId="5E1A7CF3" w14:textId="77777777">
      <w:pPr>
        <w:pStyle w:val="NoSpacing"/>
      </w:pPr>
      <w:r w:rsidRPr="001E3835">
        <w:tab/>
        <w:t>f. meer dan 375.000 inwoners: € 1.613.</w:t>
      </w:r>
    </w:p>
    <w:p w:rsidRPr="001E3835" w:rsidR="000671B3" w:rsidP="000671B3" w14:paraId="39385849" w14:textId="77777777">
      <w:pPr>
        <w:pStyle w:val="NoSpacing"/>
      </w:pPr>
      <w:r w:rsidRPr="001E3835">
        <w:tab/>
        <w:t xml:space="preserve">3. </w:t>
      </w:r>
      <w:r w:rsidRPr="001E3835">
        <w:t>Indien</w:t>
      </w:r>
      <w:r w:rsidRPr="001E3835">
        <w:t xml:space="preserve"> de laatstgehouden verkiezing van de leden van de raad in een gemeente plaatsvond op basis van artikel 52 van Wet algemene regels herindeling wordt het inwonertal van de betreffende gemeente op het moment van herindeling gebruikt.</w:t>
      </w:r>
    </w:p>
    <w:p w:rsidRPr="001E3835" w:rsidR="000671B3" w:rsidP="000671B3" w14:paraId="419FB279" w14:textId="5EAB0012">
      <w:pPr>
        <w:pStyle w:val="NoSpacing"/>
      </w:pPr>
      <w:r w:rsidRPr="001E3835">
        <w:tab/>
        <w:t xml:space="preserve">4. </w:t>
      </w:r>
      <w:r w:rsidRPr="001E3835">
        <w:t>Indien</w:t>
      </w:r>
      <w:r w:rsidRPr="001E3835">
        <w:t xml:space="preserve"> bij een verkiezing een of meer zetels zijn toegewezen aan een lijst waarop artikel H 3, derde lid, van de Kieswet is toegepast, heeft iedere politieke partij waarvan de aanduiding of afkorting daarvan boven die lijst heeft gestaan recht op een gelijk deel van het bedrag per zetel. Het bedrag wordt op</w:t>
      </w:r>
      <w:r w:rsidRPr="001E3835" w:rsidR="009E7242">
        <w:t xml:space="preserve"> hele</w:t>
      </w:r>
      <w:r w:rsidRPr="001E3835">
        <w:t xml:space="preserve"> eurocenten afgerond.</w:t>
      </w:r>
    </w:p>
    <w:p w:rsidRPr="001E3835" w:rsidR="000671B3" w:rsidP="000671B3" w14:paraId="268EB083" w14:textId="77777777">
      <w:pPr>
        <w:pStyle w:val="NoSpacing"/>
      </w:pPr>
    </w:p>
    <w:p w:rsidRPr="001E3835" w:rsidR="000671B3" w:rsidP="000671B3" w14:paraId="4B16624A" w14:textId="5EBC7C06">
      <w:pPr>
        <w:pStyle w:val="NoSpacing"/>
        <w:rPr>
          <w:b/>
          <w:bCs/>
        </w:rPr>
      </w:pPr>
      <w:r w:rsidRPr="001E3835">
        <w:rPr>
          <w:b/>
          <w:bCs/>
        </w:rPr>
        <w:tab/>
        <w:t>Artikel 71</w:t>
      </w:r>
      <w:r w:rsidRPr="001E3835" w:rsidR="00B70FF0">
        <w:rPr>
          <w:b/>
          <w:bCs/>
        </w:rPr>
        <w:t>f</w:t>
      </w:r>
      <w:r w:rsidRPr="001E3835">
        <w:rPr>
          <w:b/>
          <w:bCs/>
        </w:rPr>
        <w:t>. Beschikking tot subsidievaststelling</w:t>
      </w:r>
    </w:p>
    <w:p w:rsidRPr="001E3835" w:rsidR="000671B3" w:rsidP="000671B3" w14:paraId="1742A595" w14:textId="77777777">
      <w:pPr>
        <w:pStyle w:val="NoSpacing"/>
      </w:pPr>
      <w:r w:rsidRPr="001E3835">
        <w:tab/>
        <w:t xml:space="preserve">1. De Autoriteit besluit op de aanvraag vóór 1 juli van het jaar waarin de periode aanvangt waarvoor subsidie is aangevraagd. </w:t>
      </w:r>
    </w:p>
    <w:p w:rsidRPr="001E3835" w:rsidR="000671B3" w:rsidP="000671B3" w14:paraId="72D70C02" w14:textId="77777777">
      <w:pPr>
        <w:pStyle w:val="NoSpacing"/>
      </w:pPr>
      <w:r w:rsidRPr="001E3835">
        <w:tab/>
        <w:t xml:space="preserve">2. De Autoriteit gaat daarbij direct over tot het nemen van het besluit tot subsidievaststelling. </w:t>
      </w:r>
    </w:p>
    <w:p w:rsidRPr="001E3835" w:rsidR="000671B3" w:rsidP="000671B3" w14:paraId="3EF4A27C" w14:textId="77777777">
      <w:pPr>
        <w:pStyle w:val="NoSpacing"/>
      </w:pPr>
    </w:p>
    <w:p w:rsidRPr="001E3835" w:rsidR="000671B3" w:rsidP="000671B3" w14:paraId="4A0A4F54" w14:textId="0BF2557E">
      <w:pPr>
        <w:pStyle w:val="NoSpacing"/>
        <w:rPr>
          <w:b/>
          <w:bCs/>
        </w:rPr>
      </w:pPr>
      <w:r w:rsidRPr="001E3835">
        <w:rPr>
          <w:b/>
          <w:bCs/>
        </w:rPr>
        <w:tab/>
        <w:t xml:space="preserve">§ </w:t>
      </w:r>
      <w:r w:rsidRPr="001E3835" w:rsidR="00B70FF0">
        <w:rPr>
          <w:b/>
          <w:bCs/>
        </w:rPr>
        <w:t>2</w:t>
      </w:r>
      <w:r w:rsidRPr="001E3835">
        <w:rPr>
          <w:b/>
          <w:bCs/>
        </w:rPr>
        <w:t>. Subsidiëring in bijzondere situaties</w:t>
      </w:r>
    </w:p>
    <w:p w:rsidRPr="001E3835" w:rsidR="000671B3" w:rsidP="000671B3" w14:paraId="08923305" w14:textId="77777777">
      <w:pPr>
        <w:pStyle w:val="NoSpacing"/>
      </w:pPr>
    </w:p>
    <w:p w:rsidRPr="001E3835" w:rsidR="000671B3" w:rsidP="000671B3" w14:paraId="6BBBF0B3" w14:textId="5D70A75D">
      <w:pPr>
        <w:pStyle w:val="NoSpacing"/>
        <w:rPr>
          <w:b/>
          <w:bCs/>
        </w:rPr>
      </w:pPr>
      <w:r w:rsidRPr="001E3835">
        <w:rPr>
          <w:b/>
          <w:bCs/>
        </w:rPr>
        <w:tab/>
        <w:t>Artikel 71</w:t>
      </w:r>
      <w:r w:rsidRPr="001E3835" w:rsidR="00B70FF0">
        <w:rPr>
          <w:b/>
          <w:bCs/>
        </w:rPr>
        <w:t>g</w:t>
      </w:r>
      <w:r w:rsidRPr="001E3835">
        <w:rPr>
          <w:b/>
          <w:bCs/>
        </w:rPr>
        <w:t>. Fusie politieke partijen</w:t>
      </w:r>
    </w:p>
    <w:p w:rsidRPr="001E3835" w:rsidR="000671B3" w:rsidP="000671B3" w14:paraId="45F57EE8" w14:textId="6955B72A">
      <w:pPr>
        <w:pStyle w:val="NoSpacing"/>
      </w:pPr>
      <w:r w:rsidRPr="001E3835">
        <w:tab/>
        <w:t xml:space="preserve">1. Indien twee of meer </w:t>
      </w:r>
      <w:r w:rsidRPr="001E3835" w:rsidR="00B50023">
        <w:t xml:space="preserve">landelijke </w:t>
      </w:r>
      <w:r w:rsidRPr="001E3835">
        <w:t xml:space="preserve">politieke verenigingen fuseren in de zin van artikel 309 van Boek 2 van het Burgerlijk Wetboek door samen één nieuwe </w:t>
      </w:r>
      <w:r w:rsidRPr="001E3835" w:rsidR="00B50023">
        <w:t xml:space="preserve">landelijke </w:t>
      </w:r>
      <w:r w:rsidRPr="001E3835">
        <w:t>politieke vereniging op te richten en ten minste één van deze verenigingen</w:t>
      </w:r>
      <w:r w:rsidRPr="001E3835" w:rsidR="00B50023">
        <w:t xml:space="preserve"> op dat moment</w:t>
      </w:r>
      <w:r w:rsidRPr="001E3835">
        <w:t xml:space="preserve"> een </w:t>
      </w:r>
      <w:r w:rsidRPr="001E3835" w:rsidR="00B50023">
        <w:t xml:space="preserve">landelijke </w:t>
      </w:r>
      <w:r w:rsidRPr="001E3835">
        <w:t xml:space="preserve">politieke partij </w:t>
      </w:r>
      <w:r w:rsidRPr="001E3835" w:rsidR="00B50023">
        <w:t>wa</w:t>
      </w:r>
      <w:r w:rsidRPr="001E3835">
        <w:t xml:space="preserve">s, wordt de nieuwe </w:t>
      </w:r>
      <w:r w:rsidRPr="001E3835" w:rsidR="00B50023">
        <w:t xml:space="preserve">landelijke </w:t>
      </w:r>
      <w:r w:rsidRPr="001E3835">
        <w:t xml:space="preserve">politieke vereniging aangemerkt als een </w:t>
      </w:r>
      <w:r w:rsidRPr="001E3835" w:rsidR="00B50023">
        <w:t xml:space="preserve">landelijke </w:t>
      </w:r>
      <w:r w:rsidRPr="001E3835">
        <w:t xml:space="preserve">politieke partij in de zin van deze wet en </w:t>
      </w:r>
      <w:r w:rsidRPr="001E3835">
        <w:t>komt zij onder dezelfde voorwaarden als andere politieke partijen met ingang van het kalenderjaar volgend op het jaar waarin de fusie heeft plaatsgevonden voor subsidie in aanmerking.</w:t>
      </w:r>
    </w:p>
    <w:p w:rsidRPr="001E3835" w:rsidR="000671B3" w:rsidP="000671B3" w14:paraId="76125CD9" w14:textId="719CEF24">
      <w:pPr>
        <w:pStyle w:val="NoSpacing"/>
      </w:pPr>
      <w:r w:rsidRPr="001E3835">
        <w:tab/>
        <w:t>2. In afwijking van artikel 71</w:t>
      </w:r>
      <w:r w:rsidRPr="001E3835" w:rsidR="00B50023">
        <w:t>e</w:t>
      </w:r>
      <w:r w:rsidRPr="001E3835">
        <w:t xml:space="preserve"> geldt als het aantal zetels van de politieke partij de som van het aantal zetels dat bij de laatstgehouden verkiezing is toegewezen aan de lijst</w:t>
      </w:r>
      <w:r w:rsidRPr="001E3835" w:rsidR="001A6296">
        <w:t>en</w:t>
      </w:r>
      <w:r w:rsidRPr="001E3835">
        <w:t xml:space="preserve"> waarboven de aanduidingen van de </w:t>
      </w:r>
      <w:r w:rsidRPr="001E3835" w:rsidR="00EB1B50">
        <w:t>gefuseerde</w:t>
      </w:r>
      <w:r w:rsidRPr="001E3835">
        <w:t xml:space="preserve"> politieke verenigingen hebben gestaan</w:t>
      </w:r>
      <w:r w:rsidRPr="001E3835" w:rsidR="00B50023">
        <w:t xml:space="preserve"> of afkortingen daarvan</w:t>
      </w:r>
      <w:r w:rsidRPr="001E3835">
        <w:t xml:space="preserve">. </w:t>
      </w:r>
    </w:p>
    <w:p w:rsidRPr="001E3835" w:rsidR="000671B3" w:rsidP="000671B3" w14:paraId="256A3752" w14:textId="3980F77B">
      <w:pPr>
        <w:pStyle w:val="NoSpacing"/>
      </w:pPr>
      <w:r w:rsidRPr="001E3835">
        <w:tab/>
        <w:t>3. Het tweede lid is van overeenkomstige toepassing op een politieke vereniging die bij een fusie in de zin van artikel 309 van Boek 2 van het Burgerlijk Wetboek het vermogen van een of meer andere politieke verenigingen onder algemene titel heeft verkregen.</w:t>
      </w:r>
    </w:p>
    <w:bookmarkEnd w:id="176"/>
    <w:p w:rsidRPr="001E3835" w:rsidR="00643E84" w:rsidP="00643E84" w14:paraId="186B64AF" w14:textId="77777777">
      <w:pPr>
        <w:pStyle w:val="NoSpacing"/>
      </w:pPr>
    </w:p>
    <w:p w:rsidRPr="001E3835" w:rsidR="00643E84" w:rsidP="00643E84" w14:paraId="6B0252F5" w14:textId="77777777">
      <w:pPr>
        <w:pStyle w:val="Heading2"/>
      </w:pPr>
      <w:bookmarkStart w:name="_Ref230076925" w:id="178"/>
    </w:p>
    <w:bookmarkEnd w:id="178"/>
    <w:p w:rsidRPr="001E3835" w:rsidR="00643E84" w:rsidP="00643E84" w14:paraId="5335627C" w14:textId="77777777">
      <w:pPr>
        <w:pStyle w:val="NoSpacing"/>
      </w:pPr>
    </w:p>
    <w:p w:rsidRPr="001E3835" w:rsidR="00643E84" w:rsidP="00643E84" w14:paraId="2250FFA0" w14:textId="42101506">
      <w:pPr>
        <w:pStyle w:val="NoSpacing"/>
      </w:pPr>
      <w:r w:rsidRPr="001E3835">
        <w:tab/>
        <w:t>Artikel 72 vervalt.</w:t>
      </w:r>
    </w:p>
    <w:p w:rsidRPr="001E3835" w:rsidR="00643E84" w:rsidP="00643E84" w14:paraId="0B0B39F1" w14:textId="77777777">
      <w:pPr>
        <w:pStyle w:val="NoSpacing"/>
      </w:pPr>
    </w:p>
    <w:p w:rsidRPr="001E3835" w:rsidR="007440E1" w:rsidP="007440E1" w14:paraId="073683B2" w14:textId="77777777">
      <w:pPr>
        <w:pStyle w:val="Heading2"/>
      </w:pPr>
      <w:bookmarkStart w:name="_Ref228787786" w:id="179"/>
    </w:p>
    <w:bookmarkEnd w:id="179"/>
    <w:p w:rsidRPr="001E3835" w:rsidR="007440E1" w:rsidP="007440E1" w14:paraId="59A0D07C" w14:textId="77777777">
      <w:pPr>
        <w:pStyle w:val="NoSpacing"/>
      </w:pPr>
    </w:p>
    <w:p w:rsidRPr="001E3835" w:rsidR="007440E1" w:rsidP="007440E1" w14:paraId="4C0A53E3" w14:textId="263741B9">
      <w:pPr>
        <w:pStyle w:val="NoSpacing"/>
      </w:pPr>
      <w:r w:rsidRPr="001E3835">
        <w:tab/>
        <w:t>Artikel 73 komt te luiden:</w:t>
      </w:r>
    </w:p>
    <w:p w:rsidRPr="001E3835" w:rsidR="007440E1" w:rsidP="007440E1" w14:paraId="72C3F143" w14:textId="77777777">
      <w:pPr>
        <w:pStyle w:val="NoSpacing"/>
      </w:pPr>
    </w:p>
    <w:p w:rsidRPr="001E3835" w:rsidR="007440E1" w:rsidP="007440E1" w14:paraId="66AD3438" w14:textId="4B268247">
      <w:pPr>
        <w:pStyle w:val="NoSpacing"/>
        <w:rPr>
          <w:b/>
          <w:bCs/>
        </w:rPr>
      </w:pPr>
      <w:r w:rsidRPr="001E3835">
        <w:tab/>
      </w:r>
      <w:bookmarkStart w:name="_Hlk230625308" w:id="180"/>
      <w:r w:rsidRPr="001E3835">
        <w:rPr>
          <w:b/>
          <w:bCs/>
        </w:rPr>
        <w:t>Artikel 73. Transparantieplicht</w:t>
      </w:r>
      <w:bookmarkEnd w:id="180"/>
    </w:p>
    <w:p w:rsidRPr="001E3835" w:rsidR="007440E1" w:rsidP="007440E1" w14:paraId="668E86A3" w14:textId="066F0AA3">
      <w:pPr>
        <w:pStyle w:val="NoSpacing"/>
      </w:pPr>
      <w:bookmarkStart w:name="_Hlk230625322" w:id="181"/>
      <w:r w:rsidRPr="001E3835">
        <w:tab/>
        <w:t xml:space="preserve">1. Een </w:t>
      </w:r>
      <w:r w:rsidRPr="001E3835" w:rsidR="00144AF4">
        <w:t xml:space="preserve">decentrale </w:t>
      </w:r>
      <w:r w:rsidRPr="001E3835">
        <w:t xml:space="preserve">politieke vereniging maakt op een algemeen toegankelijke wijze elektronisch openbaar: </w:t>
      </w:r>
    </w:p>
    <w:p w:rsidRPr="001E3835" w:rsidR="008C57FA" w:rsidP="008C57FA" w14:paraId="18C2FAD0" w14:textId="5C9B8175">
      <w:pPr>
        <w:pStyle w:val="NoSpacing"/>
      </w:pPr>
      <w:r w:rsidRPr="001E3835">
        <w:tab/>
        <w:t>a. een beschrijving van de interne organisatie</w:t>
      </w:r>
      <w:r w:rsidRPr="001E3835" w:rsidR="009D2F1D">
        <w:t>structuur</w:t>
      </w:r>
      <w:r w:rsidRPr="001E3835">
        <w:t xml:space="preserve"> van de </w:t>
      </w:r>
      <w:r w:rsidRPr="001E3835" w:rsidR="00144AF4">
        <w:t xml:space="preserve">decentrale </w:t>
      </w:r>
      <w:r w:rsidRPr="001E3835">
        <w:t>politieke vereniging;</w:t>
      </w:r>
    </w:p>
    <w:p w:rsidRPr="001E3835" w:rsidR="007440E1" w:rsidP="007440E1" w14:paraId="04CFF61B" w14:textId="74D64443">
      <w:pPr>
        <w:pStyle w:val="NoSpacing"/>
      </w:pPr>
      <w:r w:rsidRPr="001E3835">
        <w:tab/>
      </w:r>
      <w:r w:rsidRPr="001E3835" w:rsidR="003877F0">
        <w:t xml:space="preserve">b. de statuten van de vereniging en de interne regels die door </w:t>
      </w:r>
      <w:r w:rsidRPr="001E3835" w:rsidR="00E8273D">
        <w:t>haar</w:t>
      </w:r>
      <w:r w:rsidRPr="001E3835" w:rsidR="003877F0">
        <w:t xml:space="preserve"> algemene vergadering of </w:t>
      </w:r>
      <w:r w:rsidRPr="001E3835" w:rsidR="00E8273D">
        <w:t>haar</w:t>
      </w:r>
      <w:r w:rsidRPr="001E3835" w:rsidR="003877F0">
        <w:t xml:space="preserve"> bestuur zijn vastgesteld, dan wel direct of indirect op basis van een door deze organen gegeven bevoegdheid zijn vastgesteld; </w:t>
      </w:r>
    </w:p>
    <w:p w:rsidRPr="001E3835" w:rsidR="007440E1" w:rsidP="007440E1" w14:paraId="48531556" w14:textId="77777777">
      <w:pPr>
        <w:pStyle w:val="NoSpacing"/>
      </w:pPr>
      <w:r w:rsidRPr="001E3835">
        <w:tab/>
        <w:t>c. de voorwaarden die aan het lidmaatschap van de vereniging zijn verbonden;</w:t>
      </w:r>
    </w:p>
    <w:p w:rsidRPr="001E3835" w:rsidR="007440E1" w:rsidP="007440E1" w14:paraId="366657B7" w14:textId="77777777">
      <w:pPr>
        <w:pStyle w:val="NoSpacing"/>
      </w:pPr>
      <w:r w:rsidRPr="001E3835">
        <w:tab/>
        <w:t>d. de voorwaarden en procedure voor de kandidaatstelling als en de benoeming tot lid van het verenigingsbestuur;</w:t>
      </w:r>
    </w:p>
    <w:p w:rsidRPr="001E3835" w:rsidR="007440E1" w:rsidP="007440E1" w14:paraId="0F3FC84C" w14:textId="2848DF15">
      <w:pPr>
        <w:pStyle w:val="NoSpacing"/>
      </w:pPr>
      <w:r w:rsidRPr="001E3835">
        <w:tab/>
        <w:t xml:space="preserve">e. de samenstelling van het bestuur; </w:t>
      </w:r>
    </w:p>
    <w:p w:rsidRPr="001E3835" w:rsidR="007440E1" w:rsidP="007440E1" w14:paraId="1CF3C3A9" w14:textId="77777777">
      <w:pPr>
        <w:pStyle w:val="NoSpacing"/>
      </w:pPr>
      <w:r w:rsidRPr="001E3835">
        <w:tab/>
        <w:t>f. de procedure voor de totstandkoming van kandidatenlijsten bij verkiezingen en, indien van toepassing, de criteria op basis waarvan personen daarvoor worden geselecteerd; en</w:t>
      </w:r>
    </w:p>
    <w:p w:rsidRPr="001E3835" w:rsidR="007440E1" w:rsidP="007440E1" w14:paraId="4EA5D8C6" w14:textId="3D7A958E">
      <w:pPr>
        <w:pStyle w:val="NoSpacing"/>
      </w:pPr>
      <w:r w:rsidRPr="001E3835">
        <w:tab/>
        <w:t>g. een overzicht van de neveninstellingen van de vereniging;</w:t>
      </w:r>
    </w:p>
    <w:p w:rsidRPr="001E3835" w:rsidR="007440E1" w:rsidP="007440E1" w14:paraId="4B7A0E7A" w14:textId="646B5C66">
      <w:pPr>
        <w:pStyle w:val="NoSpacing"/>
      </w:pPr>
      <w:r w:rsidRPr="001E3835">
        <w:tab/>
        <w:t xml:space="preserve">2. Een </w:t>
      </w:r>
      <w:r w:rsidRPr="001E3835" w:rsidR="00144AF4">
        <w:t xml:space="preserve">decentrale </w:t>
      </w:r>
      <w:r w:rsidRPr="001E3835">
        <w:t xml:space="preserve">politieke vereniging houdt de informatie, bedoeld in het eerste lid, actueel. </w:t>
      </w:r>
    </w:p>
    <w:p w:rsidRPr="001E3835" w:rsidR="007440E1" w:rsidP="007440E1" w14:paraId="0A32C032" w14:textId="248A4367">
      <w:pPr>
        <w:pStyle w:val="NoSpacing"/>
      </w:pPr>
      <w:r w:rsidRPr="001E3835">
        <w:tab/>
        <w:t xml:space="preserve">3. Bij of </w:t>
      </w:r>
      <w:r w:rsidRPr="001E3835">
        <w:t>krachtens</w:t>
      </w:r>
      <w:r w:rsidRPr="001E3835">
        <w:t xml:space="preserve"> algemene maatregel van bestuur kunnen nadere voorschriften worden gesteld over de gegevens die op grond van het eerste lid openbaar worden gemaakt.</w:t>
      </w:r>
      <w:bookmarkEnd w:id="181"/>
    </w:p>
    <w:p w:rsidRPr="001E3835" w:rsidR="00361787" w:rsidP="007440E1" w14:paraId="422F3EB1" w14:textId="77777777">
      <w:pPr>
        <w:pStyle w:val="NoSpacing"/>
      </w:pPr>
    </w:p>
    <w:p w:rsidRPr="001E3835" w:rsidR="00361787" w:rsidP="008032E1" w14:paraId="15F0D76C" w14:textId="77777777">
      <w:pPr>
        <w:pStyle w:val="Heading2"/>
      </w:pPr>
      <w:bookmarkStart w:name="_Ref228799201" w:id="182"/>
    </w:p>
    <w:bookmarkEnd w:id="182"/>
    <w:p w:rsidRPr="001E3835" w:rsidR="008032E1" w:rsidP="008032E1" w14:paraId="76284C8B" w14:textId="77777777">
      <w:pPr>
        <w:pStyle w:val="NoSpacing"/>
      </w:pPr>
    </w:p>
    <w:p w:rsidRPr="001E3835" w:rsidR="008032E1" w:rsidP="008032E1" w14:paraId="68AB9DD4" w14:textId="7F4BAC75">
      <w:pPr>
        <w:pStyle w:val="NoSpacing"/>
      </w:pPr>
      <w:r w:rsidRPr="001E3835">
        <w:tab/>
        <w:t>Na artikel 73 wordt een artikel ingevoegd, luidende:</w:t>
      </w:r>
    </w:p>
    <w:p w:rsidRPr="001E3835" w:rsidR="008032E1" w:rsidP="008032E1" w14:paraId="22CBBD9A" w14:textId="77777777">
      <w:pPr>
        <w:pStyle w:val="NoSpacing"/>
      </w:pPr>
    </w:p>
    <w:p w:rsidRPr="001E3835" w:rsidR="005D5B81" w:rsidP="005D5B81" w14:paraId="31E72610" w14:textId="77777777">
      <w:pPr>
        <w:pStyle w:val="NoSpacing"/>
        <w:rPr>
          <w:b/>
          <w:bCs/>
        </w:rPr>
      </w:pPr>
      <w:r w:rsidRPr="001E3835">
        <w:tab/>
      </w:r>
      <w:bookmarkStart w:name="_Hlk230625348" w:id="183"/>
      <w:r w:rsidRPr="001E3835">
        <w:rPr>
          <w:b/>
          <w:bCs/>
        </w:rPr>
        <w:t>Artikel 73a. Transparantieplicht in een openbaar lichaam</w:t>
      </w:r>
      <w:bookmarkEnd w:id="183"/>
    </w:p>
    <w:p w:rsidRPr="001E3835" w:rsidR="005D5B81" w:rsidP="005D5B81" w14:paraId="61699ECA" w14:textId="21DC53F4">
      <w:pPr>
        <w:pStyle w:val="NoSpacing"/>
      </w:pPr>
      <w:bookmarkStart w:name="_Hlk230625359" w:id="184"/>
      <w:r w:rsidRPr="001E3835">
        <w:tab/>
        <w:t xml:space="preserve">1. Indien een </w:t>
      </w:r>
      <w:r w:rsidRPr="001E3835" w:rsidR="00144AF4">
        <w:t xml:space="preserve">decentrale </w:t>
      </w:r>
      <w:r w:rsidRPr="001E3835">
        <w:t>politieke vereniging in een openbaar lichaam gevestigd is en geen mogelijkheid heeft om bescheiden op een algemeen toegankelijke wijze elektronisch openbaar te maken als bedoeld in artikel 73, kan zij ervoor kiezen om deze bescheiden in plaats daarvan openbaar te maken op een sociaalnetwerksite en elektronisch te overleggen aan de Autoriteit.</w:t>
      </w:r>
    </w:p>
    <w:p w:rsidRPr="001E3835" w:rsidR="005D5B81" w:rsidP="005D5B81" w14:paraId="2BFD8B5E" w14:textId="77777777">
      <w:pPr>
        <w:pStyle w:val="NoSpacing"/>
      </w:pPr>
      <w:r w:rsidRPr="001E3835">
        <w:tab/>
        <w:t>2. De openbaarmaking op een sociaalnetwerksite vindt plaats op een wijze dat de documenten voor alle gebruikers van de sociaalnetwerksite vindbaar en vrij toegankelijk zijn.</w:t>
      </w:r>
    </w:p>
    <w:p w:rsidRPr="001E3835" w:rsidR="005D5B81" w:rsidP="005D5B81" w14:paraId="38D862C6" w14:textId="77777777">
      <w:pPr>
        <w:pStyle w:val="NoSpacing"/>
      </w:pPr>
      <w:r w:rsidRPr="001E3835">
        <w:tab/>
        <w:t>3. De bescheiden die aan de Autoriteit zijn overgelegd worden door haar op een algemeen toegankelijke wijze elektronisch openbaar gemaakt.</w:t>
      </w:r>
    </w:p>
    <w:p w:rsidRPr="001E3835" w:rsidR="008032E1" w:rsidP="005D5B81" w14:paraId="172A5212" w14:textId="605226A9">
      <w:pPr>
        <w:pStyle w:val="NoSpacing"/>
      </w:pPr>
      <w:r w:rsidRPr="001E3835">
        <w:tab/>
        <w:t>4. Bij algemene maatregel van bestuur kunnen nadere regels worden gesteld over de openbaarmaking, bedoeld in het eerste en derde lid.</w:t>
      </w:r>
      <w:bookmarkEnd w:id="184"/>
    </w:p>
    <w:p w:rsidRPr="001E3835" w:rsidR="005D5B81" w:rsidP="008032E1" w14:paraId="4EC727DB" w14:textId="77777777">
      <w:pPr>
        <w:pStyle w:val="NoSpacing"/>
      </w:pPr>
    </w:p>
    <w:p w:rsidRPr="001E3835" w:rsidR="00E71F7C" w:rsidP="00E71F7C" w14:paraId="3A87ABC5" w14:textId="2ED8E494">
      <w:pPr>
        <w:pStyle w:val="Heading2"/>
      </w:pPr>
    </w:p>
    <w:p w:rsidRPr="001E3835" w:rsidR="00E71F7C" w:rsidP="00E71F7C" w14:paraId="3757C6A9" w14:textId="293B8ECA">
      <w:pPr>
        <w:pStyle w:val="NoSpacing"/>
      </w:pPr>
    </w:p>
    <w:p w:rsidRPr="001E3835" w:rsidR="00E71F7C" w:rsidP="00E71F7C" w14:paraId="1F18B189" w14:textId="68E31792">
      <w:pPr>
        <w:pStyle w:val="NoSpacing"/>
      </w:pPr>
      <w:r w:rsidRPr="001E3835">
        <w:tab/>
        <w:t>In de artikelen</w:t>
      </w:r>
      <w:r w:rsidRPr="001E3835" w:rsidR="00BA4B54">
        <w:t xml:space="preserve"> </w:t>
      </w:r>
      <w:r w:rsidRPr="001E3835">
        <w:t xml:space="preserve">93, eerste lid, 99, eerste lid, </w:t>
      </w:r>
      <w:r w:rsidRPr="001E3835" w:rsidR="00BA4B54">
        <w:t xml:space="preserve">en </w:t>
      </w:r>
      <w:r w:rsidRPr="001E3835">
        <w:t>110, derde lid,</w:t>
      </w:r>
      <w:r w:rsidRPr="001E3835" w:rsidR="00BA4B54">
        <w:t xml:space="preserve"> </w:t>
      </w:r>
      <w:r w:rsidRPr="001E3835">
        <w:t>wordt “politieke vereniging” vervangen door “decentrale politieke vereniging”.</w:t>
      </w:r>
    </w:p>
    <w:p w:rsidRPr="001E3835" w:rsidR="00E71F7C" w:rsidP="008032E1" w14:paraId="1D3379EF" w14:textId="77777777">
      <w:pPr>
        <w:pStyle w:val="NoSpacing"/>
      </w:pPr>
    </w:p>
    <w:p w:rsidRPr="001E3835" w:rsidR="00E01F13" w:rsidP="00E01F13" w14:paraId="5DBEE1B6" w14:textId="77777777">
      <w:pPr>
        <w:pStyle w:val="Heading2"/>
      </w:pPr>
      <w:bookmarkStart w:name="_Ref229035283" w:id="185"/>
    </w:p>
    <w:bookmarkEnd w:id="185"/>
    <w:p w:rsidRPr="001E3835" w:rsidR="00A2754B" w:rsidP="00E01F13" w14:paraId="7C036887" w14:textId="77777777">
      <w:pPr>
        <w:pStyle w:val="NoSpacing"/>
      </w:pPr>
    </w:p>
    <w:p w:rsidRPr="001E3835" w:rsidR="00A2754B" w:rsidP="00E01F13" w14:paraId="66771DA8" w14:textId="77777777">
      <w:pPr>
        <w:pStyle w:val="NoSpacing"/>
      </w:pPr>
      <w:r w:rsidRPr="001E3835">
        <w:tab/>
        <w:t>Artikel 74 wordt als volgt gewijzigd:</w:t>
      </w:r>
    </w:p>
    <w:p w:rsidRPr="001E3835" w:rsidR="00A2754B" w:rsidP="00E01F13" w14:paraId="2712CA2E" w14:textId="77777777">
      <w:pPr>
        <w:pStyle w:val="NoSpacing"/>
      </w:pPr>
    </w:p>
    <w:p w:rsidRPr="001E3835" w:rsidR="00A2754B" w:rsidP="00E01F13" w14:paraId="4A180BA4" w14:textId="77777777">
      <w:pPr>
        <w:pStyle w:val="NoSpacing"/>
      </w:pPr>
      <w:r w:rsidRPr="001E3835">
        <w:tab/>
        <w:t>1. Het eerste lid komt te luiden:</w:t>
      </w:r>
    </w:p>
    <w:p w:rsidRPr="001E3835" w:rsidR="00E01F13" w:rsidP="00E01F13" w14:paraId="61012C43" w14:textId="783B37F1">
      <w:pPr>
        <w:pStyle w:val="NoSpacing"/>
      </w:pPr>
      <w:r w:rsidRPr="001E3835">
        <w:tab/>
      </w:r>
      <w:bookmarkStart w:name="_Hlk230625509" w:id="186"/>
      <w:r w:rsidRPr="001E3835">
        <w:t>1. Een decentrale politieke vereniging wijst haar neveninstellingen aan. Een neveninstelling is een vereniging met volledige rechtsbevoegdheid of stichting, die uitsluitend of in hoofdzaak erop gericht is activiteiten of werkzaamheden te verrichten ten bate van hetzij deze politieke vereniging dan wel een kandidaat op een kandidatenlijst waarboven de</w:t>
      </w:r>
      <w:r w:rsidRPr="001E3835" w:rsidR="004815A4">
        <w:t xml:space="preserve"> voor deze politieke vereniging geregistreerde</w:t>
      </w:r>
      <w:r w:rsidRPr="001E3835">
        <w:t xml:space="preserve"> aanduiding </w:t>
      </w:r>
      <w:r w:rsidRPr="001E3835" w:rsidR="004815A4">
        <w:t>o</w:t>
      </w:r>
      <w:r w:rsidRPr="001E3835">
        <w:t>f afkorting daarvan staat.</w:t>
      </w:r>
      <w:bookmarkEnd w:id="186"/>
      <w:r w:rsidRPr="001E3835" w:rsidR="00D05137">
        <w:tab/>
      </w:r>
    </w:p>
    <w:p w:rsidRPr="001E3835" w:rsidR="00A2754B" w:rsidP="00E01F13" w14:paraId="782320DF" w14:textId="77777777">
      <w:pPr>
        <w:pStyle w:val="NoSpacing"/>
      </w:pPr>
    </w:p>
    <w:p w:rsidRPr="001E3835" w:rsidR="00E01F13" w:rsidP="00E01F13" w14:paraId="365E96F5" w14:textId="1958A4A6">
      <w:pPr>
        <w:pStyle w:val="NoSpacing"/>
      </w:pPr>
      <w:r w:rsidRPr="001E3835">
        <w:tab/>
        <w:t>2. In het derde lid</w:t>
      </w:r>
      <w:r w:rsidRPr="001E3835">
        <w:t xml:space="preserve"> wordt “Artikel 8” vervangen door “</w:t>
      </w:r>
      <w:bookmarkStart w:name="_Hlk230625526" w:id="187"/>
      <w:r w:rsidRPr="001E3835">
        <w:t>Artikel 73a</w:t>
      </w:r>
      <w:bookmarkEnd w:id="187"/>
      <w:r w:rsidRPr="001E3835">
        <w:t>”.</w:t>
      </w:r>
    </w:p>
    <w:p w:rsidRPr="001E3835" w:rsidR="00E01F13" w:rsidP="008032E1" w14:paraId="577C4515" w14:textId="77777777">
      <w:pPr>
        <w:pStyle w:val="NoSpacing"/>
      </w:pPr>
    </w:p>
    <w:p w:rsidRPr="001E3835" w:rsidR="003C0243" w:rsidP="003C0243" w14:paraId="46987A0F" w14:textId="77777777">
      <w:pPr>
        <w:pStyle w:val="Heading2"/>
      </w:pPr>
      <w:bookmarkStart w:name="_Ref228963111" w:id="188"/>
    </w:p>
    <w:bookmarkEnd w:id="188"/>
    <w:p w:rsidRPr="001E3835" w:rsidR="003C0243" w:rsidP="003C0243" w14:paraId="21B7966F" w14:textId="77777777">
      <w:pPr>
        <w:pStyle w:val="NoSpacing"/>
      </w:pPr>
    </w:p>
    <w:p w:rsidRPr="001E3835" w:rsidR="003C0243" w:rsidP="003C0243" w14:paraId="3D2EA751" w14:textId="134601E5">
      <w:pPr>
        <w:pStyle w:val="NoSpacing"/>
      </w:pPr>
      <w:r w:rsidRPr="001E3835">
        <w:tab/>
        <w:t xml:space="preserve">Artikel 75 </w:t>
      </w:r>
      <w:r w:rsidRPr="001E3835" w:rsidR="000C64D9">
        <w:t>vervalt</w:t>
      </w:r>
    </w:p>
    <w:p w:rsidRPr="001E3835" w:rsidR="003C0243" w:rsidP="008032E1" w14:paraId="35F0C694" w14:textId="77777777">
      <w:pPr>
        <w:pStyle w:val="NoSpacing"/>
      </w:pPr>
    </w:p>
    <w:p w:rsidRPr="001E3835" w:rsidR="003846F2" w:rsidP="003846F2" w14:paraId="4CD61660" w14:textId="77777777">
      <w:pPr>
        <w:pStyle w:val="Heading2"/>
      </w:pPr>
      <w:bookmarkStart w:name="_Ref229400156" w:id="189"/>
    </w:p>
    <w:bookmarkEnd w:id="189"/>
    <w:p w:rsidRPr="001E3835" w:rsidR="003846F2" w:rsidP="003846F2" w14:paraId="23E1F955" w14:textId="77777777">
      <w:pPr>
        <w:pStyle w:val="NoSpacing"/>
      </w:pPr>
    </w:p>
    <w:p w:rsidRPr="001E3835" w:rsidR="003846F2" w:rsidP="003846F2" w14:paraId="0647570C" w14:textId="7A72AAFB">
      <w:pPr>
        <w:pStyle w:val="NoSpacing"/>
      </w:pPr>
      <w:r w:rsidRPr="001E3835">
        <w:tab/>
        <w:t>In artikel 76 wordt aan het slot van onderdeel d de puntkomma vervangen door een punt.</w:t>
      </w:r>
    </w:p>
    <w:p w:rsidRPr="001E3835" w:rsidR="003846F2" w:rsidP="008032E1" w14:paraId="4E806B2A" w14:textId="77777777">
      <w:pPr>
        <w:pStyle w:val="NoSpacing"/>
      </w:pPr>
    </w:p>
    <w:p w:rsidRPr="001E3835" w:rsidR="00DC1238" w:rsidP="00DC1238" w14:paraId="56C13A87" w14:textId="6B0C28FC">
      <w:pPr>
        <w:pStyle w:val="Heading2"/>
      </w:pPr>
      <w:bookmarkStart w:name="_Ref232496550" w:id="190"/>
    </w:p>
    <w:bookmarkEnd w:id="190"/>
    <w:p w:rsidRPr="001E3835" w:rsidR="00DC1238" w:rsidP="00DC1238" w14:paraId="328C4B7D" w14:textId="77777777">
      <w:pPr>
        <w:pStyle w:val="NoSpacing"/>
      </w:pPr>
    </w:p>
    <w:p w:rsidRPr="001E3835" w:rsidR="00DC1238" w:rsidP="00DC1238" w14:paraId="17F6C265" w14:textId="6A9A9C8C">
      <w:pPr>
        <w:pStyle w:val="NoSpacing"/>
      </w:pPr>
      <w:r w:rsidRPr="001E3835">
        <w:tab/>
        <w:t>In de artikelen</w:t>
      </w:r>
      <w:r w:rsidRPr="001E3835" w:rsidR="00BA4B54">
        <w:t xml:space="preserve"> </w:t>
      </w:r>
      <w:r w:rsidRPr="001E3835">
        <w:t>78, eerste lid, aanhef, 79, eerste lid, aanhef,</w:t>
      </w:r>
      <w:r w:rsidRPr="001E3835" w:rsidR="00BA4B54">
        <w:t xml:space="preserve"> </w:t>
      </w:r>
      <w:r w:rsidRPr="001E3835">
        <w:t>80, tweede lid,</w:t>
      </w:r>
      <w:r w:rsidRPr="001E3835" w:rsidR="00BA4B54">
        <w:t xml:space="preserve"> </w:t>
      </w:r>
      <w:r w:rsidRPr="001E3835">
        <w:t>81, eerste lid, aanhef,</w:t>
      </w:r>
      <w:r w:rsidRPr="001E3835" w:rsidR="00BA4B54">
        <w:t xml:space="preserve"> </w:t>
      </w:r>
      <w:r w:rsidRPr="001E3835">
        <w:t>83, eerste lid,</w:t>
      </w:r>
      <w:r w:rsidRPr="001E3835" w:rsidR="00BA4B54">
        <w:t xml:space="preserve"> </w:t>
      </w:r>
      <w:r w:rsidRPr="001E3835">
        <w:t>84, eerste lid, aanhef,</w:t>
      </w:r>
      <w:r w:rsidRPr="001E3835" w:rsidR="00BA4B54">
        <w:t xml:space="preserve"> </w:t>
      </w:r>
      <w:r w:rsidRPr="001E3835">
        <w:t>85, eerste lid,</w:t>
      </w:r>
      <w:r w:rsidRPr="001E3835" w:rsidR="00BA4B54">
        <w:t xml:space="preserve"> </w:t>
      </w:r>
      <w:r w:rsidRPr="001E3835">
        <w:t>86, eerste lid,</w:t>
      </w:r>
      <w:r w:rsidRPr="001E3835" w:rsidR="00BA4B54">
        <w:t xml:space="preserve"> </w:t>
      </w:r>
      <w:r w:rsidRPr="001E3835">
        <w:t>87, eerste lid,</w:t>
      </w:r>
      <w:r w:rsidRPr="001E3835" w:rsidR="00BA4B54">
        <w:t xml:space="preserve"> </w:t>
      </w:r>
      <w:r w:rsidRPr="001E3835">
        <w:t xml:space="preserve">88, eerste lid, </w:t>
      </w:r>
      <w:r w:rsidRPr="001E3835" w:rsidR="00BA4B54">
        <w:t xml:space="preserve">en </w:t>
      </w:r>
      <w:r w:rsidRPr="001E3835">
        <w:t>94, eerste lid, aanhef,</w:t>
      </w:r>
      <w:r w:rsidRPr="001E3835" w:rsidR="00BA4B54">
        <w:t xml:space="preserve"> </w:t>
      </w:r>
      <w:r w:rsidRPr="001E3835">
        <w:t>wordt “politieke partij” vervangen door “decentrale politieke vereniging</w:t>
      </w:r>
      <w:r w:rsidR="00E40E04">
        <w:t>”</w:t>
      </w:r>
      <w:r w:rsidRPr="001E3835">
        <w:t>.</w:t>
      </w:r>
    </w:p>
    <w:p w:rsidRPr="001E3835" w:rsidR="00DC1238" w:rsidP="008032E1" w14:paraId="5630A226" w14:textId="77777777">
      <w:pPr>
        <w:pStyle w:val="NoSpacing"/>
      </w:pPr>
    </w:p>
    <w:p w:rsidRPr="001E3835" w:rsidR="00CA6B69" w:rsidP="00CA6B69" w14:paraId="05A7BCEA" w14:textId="77777777">
      <w:pPr>
        <w:pStyle w:val="Heading2"/>
      </w:pPr>
      <w:bookmarkStart w:name="_Ref228967290" w:id="191"/>
    </w:p>
    <w:bookmarkEnd w:id="191"/>
    <w:p w:rsidRPr="001E3835" w:rsidR="00CA6B69" w:rsidP="00CA6B69" w14:paraId="6B8C2AB2" w14:textId="77777777">
      <w:pPr>
        <w:pStyle w:val="NoSpacing"/>
      </w:pPr>
    </w:p>
    <w:p w:rsidRPr="001E3835" w:rsidR="00CA2BBF" w:rsidP="00CA2BBF" w14:paraId="747E94E8" w14:textId="1A0269E2">
      <w:pPr>
        <w:pStyle w:val="NoSpacing"/>
      </w:pPr>
      <w:r w:rsidRPr="001E3835">
        <w:tab/>
        <w:t>Artikel 78 wordt als volgt gewijzigd:</w:t>
      </w:r>
    </w:p>
    <w:p w:rsidRPr="001E3835" w:rsidR="00CA2BBF" w:rsidP="00CA2BBF" w14:paraId="372374DA" w14:textId="77777777">
      <w:pPr>
        <w:pStyle w:val="NoSpacing"/>
      </w:pPr>
    </w:p>
    <w:p w:rsidRPr="001E3835" w:rsidR="00CA2BBF" w:rsidP="00CA2BBF" w14:paraId="6646B0AD" w14:textId="77777777">
      <w:pPr>
        <w:pStyle w:val="NoSpacing"/>
      </w:pPr>
      <w:r w:rsidRPr="001E3835">
        <w:tab/>
        <w:t>1. In het eerste lid, aanhef, wordt “van de financiële positie van de partij” vervangen door “</w:t>
      </w:r>
      <w:bookmarkStart w:name="_Hlk230625732" w:id="192"/>
      <w:r w:rsidRPr="001E3835">
        <w:t>van haar financiële positie</w:t>
      </w:r>
      <w:bookmarkEnd w:id="192"/>
      <w:r w:rsidRPr="001E3835">
        <w:t>”.</w:t>
      </w:r>
    </w:p>
    <w:p w:rsidRPr="001E3835" w:rsidR="00CA2BBF" w:rsidP="00CA6B69" w14:paraId="08E01ACB" w14:textId="6F421A55">
      <w:pPr>
        <w:pStyle w:val="NoSpacing"/>
      </w:pPr>
      <w:r w:rsidRPr="001E3835">
        <w:tab/>
      </w:r>
    </w:p>
    <w:p w:rsidRPr="001E3835" w:rsidR="00CA6B69" w:rsidP="00CA6B69" w14:paraId="1D5CB5EA" w14:textId="68CC3140">
      <w:pPr>
        <w:pStyle w:val="NoSpacing"/>
      </w:pPr>
      <w:r w:rsidRPr="001E3835">
        <w:tab/>
        <w:t xml:space="preserve">2. In het </w:t>
      </w:r>
      <w:r w:rsidRPr="001E3835">
        <w:t>eerste lid, onder a, wordt “ontvangen subsidie” vervangen door “</w:t>
      </w:r>
      <w:bookmarkStart w:name="_Hlk228967354" w:id="193"/>
      <w:r w:rsidRPr="001E3835">
        <w:t>aan haar ver</w:t>
      </w:r>
      <w:r w:rsidRPr="001E3835" w:rsidR="00F24476">
        <w:t>leende</w:t>
      </w:r>
      <w:r w:rsidRPr="001E3835">
        <w:t xml:space="preserve"> subsidie</w:t>
      </w:r>
      <w:bookmarkEnd w:id="193"/>
      <w:r w:rsidRPr="001E3835">
        <w:t>”.</w:t>
      </w:r>
    </w:p>
    <w:p w:rsidRPr="001E3835" w:rsidR="007F5085" w:rsidP="00CA6B69" w14:paraId="2CFBF540" w14:textId="77777777">
      <w:pPr>
        <w:pStyle w:val="NoSpacing"/>
      </w:pPr>
    </w:p>
    <w:p w:rsidRPr="001E3835" w:rsidR="007F5085" w:rsidP="00CA6B69" w14:paraId="65F42212" w14:textId="61CBFEE1">
      <w:pPr>
        <w:pStyle w:val="NoSpacing"/>
      </w:pPr>
      <w:r w:rsidRPr="001E3835">
        <w:tab/>
        <w:t>3. In het eerste lid, onder b, wordt “aanvaarde” vervangen door “ontvangen”.</w:t>
      </w:r>
    </w:p>
    <w:p w:rsidRPr="001E3835" w:rsidR="00CA6B69" w:rsidP="008032E1" w14:paraId="1EDC2207" w14:textId="77777777">
      <w:pPr>
        <w:pStyle w:val="NoSpacing"/>
      </w:pPr>
    </w:p>
    <w:p w:rsidRPr="001E3835" w:rsidR="001C370A" w:rsidP="001C370A" w14:paraId="3527B5B3" w14:textId="77777777">
      <w:pPr>
        <w:pStyle w:val="Heading2"/>
      </w:pPr>
      <w:bookmarkStart w:name="_Ref229386447" w:id="194"/>
    </w:p>
    <w:bookmarkEnd w:id="194"/>
    <w:p w:rsidRPr="001E3835" w:rsidR="001C370A" w:rsidP="001C370A" w14:paraId="55E9B9D0" w14:textId="77777777">
      <w:pPr>
        <w:pStyle w:val="NoSpacing"/>
      </w:pPr>
    </w:p>
    <w:p w:rsidRPr="001E3835" w:rsidR="001C370A" w:rsidP="001C370A" w14:paraId="0D4E0351" w14:textId="2BAFED10">
      <w:pPr>
        <w:pStyle w:val="NoSpacing"/>
      </w:pPr>
      <w:r w:rsidRPr="001E3835">
        <w:tab/>
        <w:t>Artikel 79 wordt als volgt gewijzigd:</w:t>
      </w:r>
    </w:p>
    <w:p w:rsidRPr="001E3835" w:rsidR="00ED025E" w:rsidP="001C370A" w14:paraId="18D50EA7" w14:textId="77777777">
      <w:pPr>
        <w:pStyle w:val="NoSpacing"/>
      </w:pPr>
    </w:p>
    <w:p w:rsidRPr="001E3835" w:rsidR="00732B54" w:rsidP="00732B54" w14:paraId="099ECD3D" w14:textId="1972ACB1">
      <w:pPr>
        <w:pStyle w:val="NoSpacing"/>
      </w:pPr>
      <w:r w:rsidRPr="001E3835">
        <w:tab/>
        <w:t>1. In het eerste lid, aanhef, wordt “aanvaarde” vervangen door “ontvangen”.</w:t>
      </w:r>
    </w:p>
    <w:p w:rsidRPr="001E3835" w:rsidR="00732B54" w:rsidP="001C370A" w14:paraId="49A004F4" w14:textId="77777777">
      <w:pPr>
        <w:pStyle w:val="NoSpacing"/>
      </w:pPr>
    </w:p>
    <w:p w:rsidRPr="001E3835" w:rsidR="001C370A" w:rsidP="001C370A" w14:paraId="1A7A7F03" w14:textId="181AA1E4">
      <w:pPr>
        <w:pStyle w:val="NoSpacing"/>
      </w:pPr>
      <w:r w:rsidRPr="001E3835">
        <w:tab/>
      </w:r>
      <w:r w:rsidRPr="001E3835" w:rsidR="00732B54">
        <w:t>2</w:t>
      </w:r>
      <w:r w:rsidRPr="001E3835">
        <w:t>. Het derde lid komt te luiden:</w:t>
      </w:r>
    </w:p>
    <w:p w:rsidRPr="001E3835" w:rsidR="001C370A" w:rsidP="001C370A" w14:paraId="3CE1F931" w14:textId="75AE5278">
      <w:pPr>
        <w:pStyle w:val="NoSpacing"/>
      </w:pPr>
      <w:r w:rsidRPr="001E3835">
        <w:tab/>
      </w:r>
      <w:bookmarkStart w:name="_Hlk230625779" w:id="195"/>
      <w:r w:rsidRPr="001E3835">
        <w:t xml:space="preserve">3. </w:t>
      </w:r>
      <w:bookmarkStart w:name="_Hlk229387527" w:id="196"/>
      <w:r w:rsidRPr="001E3835">
        <w:t xml:space="preserve">In afwijking van het eerste lid kan een politieke vereniging </w:t>
      </w:r>
      <w:r w:rsidRPr="001E3835" w:rsidR="00B91895">
        <w:t xml:space="preserve">de </w:t>
      </w:r>
      <w:r w:rsidRPr="001E3835">
        <w:t>registratie van</w:t>
      </w:r>
    </w:p>
    <w:p w:rsidRPr="001E3835" w:rsidR="001C370A" w:rsidP="001C370A" w14:paraId="240B54B2" w14:textId="499F701F">
      <w:pPr>
        <w:pStyle w:val="NoSpacing"/>
      </w:pPr>
      <w:r w:rsidRPr="001E3835">
        <w:t>een</w:t>
      </w:r>
      <w:r w:rsidRPr="001E3835">
        <w:t xml:space="preserve"> bijdrage van haar neveninstelling achterwege laten.</w:t>
      </w:r>
      <w:bookmarkEnd w:id="195"/>
      <w:bookmarkEnd w:id="196"/>
    </w:p>
    <w:p w:rsidRPr="001E3835" w:rsidR="001C370A" w:rsidP="001C370A" w14:paraId="50A9968D" w14:textId="77777777">
      <w:pPr>
        <w:pStyle w:val="NoSpacing"/>
      </w:pPr>
    </w:p>
    <w:p w:rsidRPr="001E3835" w:rsidR="001C370A" w:rsidP="001C370A" w14:paraId="75FB3C0F" w14:textId="50C15FB9">
      <w:pPr>
        <w:pStyle w:val="NoSpacing"/>
      </w:pPr>
      <w:r w:rsidRPr="001E3835">
        <w:tab/>
      </w:r>
      <w:r w:rsidRPr="001E3835" w:rsidR="00732B54">
        <w:t>3</w:t>
      </w:r>
      <w:r w:rsidRPr="001E3835">
        <w:t>. Het vierde lid vervalt.</w:t>
      </w:r>
    </w:p>
    <w:p w:rsidRPr="001E3835" w:rsidR="001C370A" w:rsidP="008032E1" w14:paraId="7266C0E8" w14:textId="0C9875D4">
      <w:pPr>
        <w:pStyle w:val="NoSpacing"/>
      </w:pPr>
    </w:p>
    <w:p w:rsidRPr="001E3835" w:rsidR="003D029E" w:rsidP="003D029E" w14:paraId="597EBDB0" w14:textId="77777777">
      <w:pPr>
        <w:pStyle w:val="Heading2"/>
      </w:pPr>
      <w:bookmarkStart w:name="_Ref230359659" w:id="197"/>
    </w:p>
    <w:bookmarkEnd w:id="197"/>
    <w:p w:rsidRPr="001E3835" w:rsidR="003D029E" w:rsidP="003D029E" w14:paraId="26E7B9C8" w14:textId="77777777">
      <w:pPr>
        <w:pStyle w:val="NoSpacing"/>
      </w:pPr>
    </w:p>
    <w:p w:rsidRPr="001E3835" w:rsidR="003D029E" w:rsidP="003D029E" w14:paraId="7706F6DB" w14:textId="30D33E26">
      <w:pPr>
        <w:pStyle w:val="NoSpacing"/>
      </w:pPr>
      <w:r w:rsidRPr="001E3835">
        <w:tab/>
        <w:t>In artikel 81, eerste lid, onder a, wordt “crediteur” vervangen door “</w:t>
      </w:r>
      <w:bookmarkStart w:name="_Hlk230625799" w:id="198"/>
      <w:r w:rsidRPr="001E3835">
        <w:t>debiteur</w:t>
      </w:r>
      <w:bookmarkEnd w:id="198"/>
      <w:r w:rsidRPr="001E3835">
        <w:t>”.</w:t>
      </w:r>
    </w:p>
    <w:p w:rsidRPr="001E3835" w:rsidR="003D029E" w:rsidP="008032E1" w14:paraId="25C608A1" w14:textId="77777777">
      <w:pPr>
        <w:pStyle w:val="NoSpacing"/>
      </w:pPr>
    </w:p>
    <w:p w:rsidRPr="001E3835" w:rsidR="002260CA" w:rsidP="002260CA" w14:paraId="211768E0" w14:textId="77777777">
      <w:pPr>
        <w:pStyle w:val="Heading2"/>
      </w:pPr>
      <w:bookmarkStart w:name="_Ref230614369" w:id="199"/>
    </w:p>
    <w:bookmarkEnd w:id="199"/>
    <w:p w:rsidRPr="001E3835" w:rsidR="002260CA" w:rsidP="002260CA" w14:paraId="3DE84605" w14:textId="77777777">
      <w:pPr>
        <w:pStyle w:val="NoSpacing"/>
      </w:pPr>
    </w:p>
    <w:p w:rsidRPr="001E3835" w:rsidR="002260CA" w:rsidP="008032E1" w14:paraId="16319DA0" w14:textId="443F539D">
      <w:pPr>
        <w:pStyle w:val="NoSpacing"/>
      </w:pPr>
      <w:r w:rsidRPr="001E3835">
        <w:tab/>
        <w:t xml:space="preserve">Het opschrift van paragraaf 3 van hoofdstuk 7 komt te luiden: </w:t>
      </w:r>
      <w:bookmarkStart w:name="_Hlk230625823" w:id="200"/>
      <w:r w:rsidRPr="001E3835">
        <w:t>Beperkingen van de mogelijkheid bijdragen te aanvaarden</w:t>
      </w:r>
      <w:bookmarkEnd w:id="200"/>
      <w:r w:rsidRPr="001E3835">
        <w:t>.</w:t>
      </w:r>
    </w:p>
    <w:p w:rsidRPr="001E3835" w:rsidR="002260CA" w:rsidP="008032E1" w14:paraId="1D6EBC2D" w14:textId="77777777">
      <w:pPr>
        <w:pStyle w:val="NoSpacing"/>
      </w:pPr>
    </w:p>
    <w:p w:rsidRPr="001E3835" w:rsidR="002D2C7B" w:rsidP="002D2C7B" w14:paraId="2C89A79F" w14:textId="77777777">
      <w:pPr>
        <w:pStyle w:val="Heading2"/>
      </w:pPr>
      <w:bookmarkStart w:name="_Ref228981414" w:id="201"/>
    </w:p>
    <w:bookmarkEnd w:id="201"/>
    <w:p w:rsidRPr="001E3835" w:rsidR="002D2C7B" w:rsidP="002D2C7B" w14:paraId="78695EB0" w14:textId="77777777">
      <w:pPr>
        <w:pStyle w:val="NoSpacing"/>
      </w:pPr>
    </w:p>
    <w:p w:rsidRPr="001E3835" w:rsidR="002D2C7B" w:rsidP="002D2C7B" w14:paraId="112FE366" w14:textId="12210465">
      <w:pPr>
        <w:pStyle w:val="NoSpacing"/>
      </w:pPr>
      <w:r w:rsidRPr="001E3835">
        <w:tab/>
        <w:t>Artikel 82 wordt als volgt gewijzigd:</w:t>
      </w:r>
    </w:p>
    <w:p w:rsidRPr="001E3835" w:rsidR="00DB5C7F" w:rsidP="002D2C7B" w14:paraId="791046FC" w14:textId="77777777">
      <w:pPr>
        <w:pStyle w:val="NoSpacing"/>
      </w:pPr>
    </w:p>
    <w:p w:rsidRPr="001E3835" w:rsidR="00DB5C7F" w:rsidP="002D2C7B" w14:paraId="4E2D0516" w14:textId="5FE4F5F8">
      <w:pPr>
        <w:pStyle w:val="NoSpacing"/>
      </w:pPr>
      <w:r w:rsidRPr="001E3835">
        <w:tab/>
        <w:t xml:space="preserve">1. Het opschrift komt te luiden: </w:t>
      </w:r>
      <w:bookmarkStart w:name="_Hlk230543371" w:id="202"/>
      <w:r w:rsidRPr="001E3835">
        <w:t>Bijdragen van Nederlanders en personen woonachtig in Nederland</w:t>
      </w:r>
      <w:bookmarkEnd w:id="202"/>
      <w:r w:rsidRPr="001E3835">
        <w:t>.</w:t>
      </w:r>
    </w:p>
    <w:p w:rsidRPr="001E3835" w:rsidR="002D2C7B" w:rsidP="002D2C7B" w14:paraId="753374A7" w14:textId="77777777">
      <w:pPr>
        <w:pStyle w:val="NoSpacing"/>
      </w:pPr>
    </w:p>
    <w:p w:rsidRPr="001E3835" w:rsidR="002D2C7B" w:rsidP="002D2C7B" w14:paraId="520F1823" w14:textId="1B452258">
      <w:pPr>
        <w:pStyle w:val="NoSpacing"/>
      </w:pPr>
      <w:r w:rsidRPr="001E3835">
        <w:tab/>
      </w:r>
      <w:r w:rsidRPr="001E3835" w:rsidR="00BA4B54">
        <w:t>2</w:t>
      </w:r>
      <w:r w:rsidRPr="001E3835">
        <w:t>. In het eerste lid wordt</w:t>
      </w:r>
      <w:r w:rsidRPr="001E3835" w:rsidR="001719C8">
        <w:t xml:space="preserve"> “een politieke partij” vervangen door “</w:t>
      </w:r>
      <w:bookmarkStart w:name="_Hlk230625855" w:id="203"/>
      <w:r w:rsidRPr="001E3835" w:rsidR="001719C8">
        <w:t>een decentrale politieke vereniging</w:t>
      </w:r>
      <w:bookmarkEnd w:id="203"/>
      <w:r w:rsidRPr="001E3835" w:rsidR="001719C8">
        <w:t xml:space="preserve">”, wordt </w:t>
      </w:r>
      <w:r w:rsidRPr="001E3835">
        <w:t>“een donateur, zijnde een natuurlijk persoon,” vervangen door “</w:t>
      </w:r>
      <w:bookmarkStart w:name="_Hlk230625875" w:id="204"/>
      <w:r w:rsidRPr="001E3835">
        <w:t>een natuurlijk persoon in één kalenderjaar</w:t>
      </w:r>
      <w:bookmarkEnd w:id="204"/>
      <w:r w:rsidRPr="001E3835">
        <w:t>”</w:t>
      </w:r>
      <w:r w:rsidRPr="001E3835" w:rsidR="001719C8">
        <w:t>, wordt “de politieke partij” vervangen door “</w:t>
      </w:r>
      <w:bookmarkStart w:name="_Hlk230625891" w:id="205"/>
      <w:r w:rsidRPr="001E3835" w:rsidR="001719C8">
        <w:t>zij</w:t>
      </w:r>
      <w:bookmarkEnd w:id="205"/>
      <w:r w:rsidRPr="001E3835" w:rsidR="001719C8">
        <w:t xml:space="preserve">” en </w:t>
      </w:r>
      <w:r w:rsidRPr="001E3835">
        <w:t>wordt “</w:t>
      </w:r>
      <w:r w:rsidRPr="001E3835" w:rsidR="000C5AAC">
        <w:t xml:space="preserve">donateur </w:t>
      </w:r>
      <w:r w:rsidRPr="001E3835">
        <w:t>ingezetene is van Nederland” vervangen door “</w:t>
      </w:r>
      <w:bookmarkStart w:name="_Hlk230625926" w:id="206"/>
      <w:r w:rsidRPr="001E3835" w:rsidR="000C5AAC">
        <w:t xml:space="preserve">gever </w:t>
      </w:r>
      <w:r w:rsidRPr="001E3835">
        <w:t>een woonadres heeft in Nederland</w:t>
      </w:r>
      <w:bookmarkEnd w:id="206"/>
      <w:r w:rsidRPr="001E3835">
        <w:t>”.</w:t>
      </w:r>
    </w:p>
    <w:p w:rsidRPr="001E3835" w:rsidR="002D2C7B" w:rsidP="002D2C7B" w14:paraId="281DDF17" w14:textId="77777777">
      <w:pPr>
        <w:pStyle w:val="NoSpacing"/>
      </w:pPr>
    </w:p>
    <w:p w:rsidRPr="001E3835" w:rsidR="002D2C7B" w:rsidP="002D2C7B" w14:paraId="46E66EA7" w14:textId="1E53BC2C">
      <w:pPr>
        <w:pStyle w:val="NoSpacing"/>
      </w:pPr>
      <w:r w:rsidRPr="001E3835">
        <w:tab/>
      </w:r>
      <w:r w:rsidRPr="001E3835" w:rsidR="00BA4B54">
        <w:t>3</w:t>
      </w:r>
      <w:r w:rsidRPr="001E3835">
        <w:t>. In het tweede en derde lid wordt “ingezetene is van Nederland” vervangen door “</w:t>
      </w:r>
      <w:bookmarkStart w:name="_Hlk230625946" w:id="207"/>
      <w:r w:rsidRPr="001E3835">
        <w:t>een woonadres heeft in Nederland</w:t>
      </w:r>
      <w:bookmarkEnd w:id="207"/>
      <w:r w:rsidRPr="001E3835">
        <w:t>”</w:t>
      </w:r>
      <w:r w:rsidRPr="001E3835" w:rsidR="000C5AAC">
        <w:t>.</w:t>
      </w:r>
    </w:p>
    <w:p w:rsidRPr="001E3835" w:rsidR="003237D9" w:rsidP="002D2C7B" w14:paraId="2A3BDFE4" w14:textId="77777777">
      <w:pPr>
        <w:pStyle w:val="NoSpacing"/>
      </w:pPr>
    </w:p>
    <w:p w:rsidRPr="001E3835" w:rsidR="00E55D3A" w:rsidP="00E55D3A" w14:paraId="4412F331" w14:textId="77777777">
      <w:pPr>
        <w:pStyle w:val="Heading2"/>
      </w:pPr>
      <w:bookmarkStart w:name="_Ref230174682" w:id="208"/>
    </w:p>
    <w:bookmarkEnd w:id="208"/>
    <w:p w:rsidRPr="001E3835" w:rsidR="00E55D3A" w:rsidP="00E55D3A" w14:paraId="31626BFC" w14:textId="77777777">
      <w:pPr>
        <w:pStyle w:val="NoSpacing"/>
      </w:pPr>
    </w:p>
    <w:p w:rsidRPr="001E3835" w:rsidR="00C03719" w:rsidP="002D2C7B" w14:paraId="39AE83CC" w14:textId="77777777">
      <w:pPr>
        <w:pStyle w:val="NoSpacing"/>
      </w:pPr>
      <w:r w:rsidRPr="001E3835">
        <w:tab/>
      </w:r>
      <w:r w:rsidRPr="001E3835">
        <w:t>Artikel 83 wordt als volgt gewijzigd:</w:t>
      </w:r>
    </w:p>
    <w:p w:rsidRPr="001E3835" w:rsidR="00C03719" w:rsidP="002D2C7B" w14:paraId="4ABD08A1" w14:textId="77777777">
      <w:pPr>
        <w:pStyle w:val="NoSpacing"/>
      </w:pPr>
    </w:p>
    <w:p w:rsidRPr="001E3835" w:rsidR="00C03719" w:rsidP="002D2C7B" w14:paraId="19EB5F8A" w14:textId="2BB2C4F8">
      <w:pPr>
        <w:pStyle w:val="NoSpacing"/>
      </w:pPr>
      <w:r w:rsidRPr="001E3835">
        <w:tab/>
        <w:t>1. In het opschrift wordt “natuurlijk personen” vervangen door “</w:t>
      </w:r>
      <w:bookmarkStart w:name="_Hlk230625970" w:id="209"/>
      <w:r w:rsidRPr="001E3835">
        <w:t>natuurlijke personen</w:t>
      </w:r>
      <w:bookmarkEnd w:id="209"/>
      <w:r w:rsidRPr="001E3835">
        <w:t>”.</w:t>
      </w:r>
    </w:p>
    <w:p w:rsidRPr="001E3835" w:rsidR="00C03719" w:rsidP="002D2C7B" w14:paraId="6A90AF07" w14:textId="77777777">
      <w:pPr>
        <w:pStyle w:val="NoSpacing"/>
      </w:pPr>
    </w:p>
    <w:p w:rsidRPr="001E3835" w:rsidR="00E55D3A" w:rsidP="002D2C7B" w14:paraId="6C79E1B9" w14:textId="5F99379E">
      <w:pPr>
        <w:pStyle w:val="NoSpacing"/>
      </w:pPr>
      <w:r w:rsidRPr="001E3835">
        <w:tab/>
        <w:t xml:space="preserve">2. In het </w:t>
      </w:r>
      <w:r w:rsidRPr="001E3835">
        <w:t>eerste lid wordt “van een donateur, zijnde een natuurlijk persoon,” vervangen door “</w:t>
      </w:r>
      <w:bookmarkStart w:name="_Hlk230626008" w:id="210"/>
      <w:r w:rsidRPr="001E3835">
        <w:t>van een natuurlijk persoon</w:t>
      </w:r>
      <w:bookmarkEnd w:id="210"/>
      <w:r w:rsidRPr="001E3835">
        <w:t>”</w:t>
      </w:r>
      <w:r w:rsidRPr="001E3835" w:rsidR="00F016DE">
        <w:t xml:space="preserve"> en wordt na “heeft ontvangen” een komma ingevoegd.</w:t>
      </w:r>
    </w:p>
    <w:p w:rsidRPr="001E3835" w:rsidR="00E55D3A" w:rsidP="002D2C7B" w14:paraId="0BD514A0" w14:textId="77777777">
      <w:pPr>
        <w:pStyle w:val="NoSpacing"/>
      </w:pPr>
    </w:p>
    <w:p w:rsidRPr="001E3835" w:rsidR="00BB306B" w:rsidP="00BB306B" w14:paraId="629D6494" w14:textId="77777777">
      <w:pPr>
        <w:pStyle w:val="Heading2"/>
      </w:pPr>
      <w:bookmarkStart w:name="_Ref228958496" w:id="211"/>
    </w:p>
    <w:bookmarkEnd w:id="211"/>
    <w:p w:rsidRPr="001E3835" w:rsidR="00BB306B" w:rsidP="00BB306B" w14:paraId="59F596CB" w14:textId="77777777">
      <w:pPr>
        <w:pStyle w:val="NoSpacing"/>
      </w:pPr>
    </w:p>
    <w:p w:rsidRPr="001E3835" w:rsidR="00BB306B" w:rsidP="00BB306B" w14:paraId="4B2877C7" w14:textId="4EFD30A0">
      <w:pPr>
        <w:pStyle w:val="NoSpacing"/>
      </w:pPr>
      <w:r w:rsidRPr="001E3835">
        <w:tab/>
        <w:t>Artikel 84 wordt als volgt gewijzigd:</w:t>
      </w:r>
    </w:p>
    <w:p w:rsidRPr="001E3835" w:rsidR="00BB306B" w:rsidP="00BB306B" w14:paraId="390DC8F3" w14:textId="77777777">
      <w:pPr>
        <w:pStyle w:val="NoSpacing"/>
      </w:pPr>
    </w:p>
    <w:p w:rsidRPr="001E3835" w:rsidR="00CD3F79" w:rsidP="00BB306B" w14:paraId="1DE449EF" w14:textId="1E175B19">
      <w:pPr>
        <w:pStyle w:val="NoSpacing"/>
      </w:pPr>
      <w:r w:rsidRPr="001E3835">
        <w:tab/>
        <w:t>1. In het tweede lid wordt “eerste lid, onderdeel c” vervangen door “</w:t>
      </w:r>
      <w:bookmarkStart w:name="_Hlk230626108" w:id="212"/>
      <w:r w:rsidRPr="001E3835">
        <w:t>eerste lid, onder c</w:t>
      </w:r>
      <w:bookmarkEnd w:id="212"/>
      <w:r w:rsidRPr="001E3835">
        <w:t>”.</w:t>
      </w:r>
    </w:p>
    <w:p w:rsidRPr="001E3835" w:rsidR="00CD3F79" w:rsidP="00BB306B" w14:paraId="248FFC7E" w14:textId="77777777">
      <w:pPr>
        <w:pStyle w:val="NoSpacing"/>
      </w:pPr>
    </w:p>
    <w:p w:rsidRPr="001E3835" w:rsidR="00BB306B" w:rsidP="00BB306B" w14:paraId="60E2F375" w14:textId="136755C1">
      <w:pPr>
        <w:pStyle w:val="NoSpacing"/>
      </w:pPr>
      <w:r w:rsidRPr="001E3835">
        <w:tab/>
      </w:r>
      <w:r w:rsidRPr="001E3835" w:rsidR="00F016DE">
        <w:t>2</w:t>
      </w:r>
      <w:r w:rsidRPr="001E3835">
        <w:t>. Onder vernummering van het derde tot en met zesde lid tot vierde tot en met zevende lid wordt een lid ingevoegd, luidende:</w:t>
      </w:r>
    </w:p>
    <w:p w:rsidRPr="001E3835" w:rsidR="00BB306B" w:rsidP="00BB306B" w14:paraId="7DA2BFE5" w14:textId="26828FB6">
      <w:pPr>
        <w:pStyle w:val="NoSpacing"/>
      </w:pPr>
      <w:bookmarkStart w:name="_Hlk228958376" w:id="213"/>
      <w:r w:rsidRPr="001E3835">
        <w:tab/>
        <w:t xml:space="preserve">3. </w:t>
      </w:r>
      <w:r w:rsidRPr="001E3835">
        <w:t>Indien</w:t>
      </w:r>
      <w:r w:rsidRPr="001E3835">
        <w:t xml:space="preserve"> een </w:t>
      </w:r>
      <w:r w:rsidRPr="001E3835" w:rsidR="000C5AAC">
        <w:t xml:space="preserve">decentrale </w:t>
      </w:r>
      <w:r w:rsidRPr="001E3835">
        <w:t>politieke vereniging de in het eerste lid, onder c, en tweede lid bedoelde gegevens in een kalenderjaar heeft opgevraagd, mag zij gedurende dat kalenderjaar uitgaan van de juistheid van die gegevens.</w:t>
      </w:r>
      <w:bookmarkEnd w:id="213"/>
    </w:p>
    <w:p w:rsidRPr="001E3835" w:rsidR="00BB306B" w:rsidP="00BB306B" w14:paraId="67A89FB6" w14:textId="77777777">
      <w:pPr>
        <w:pStyle w:val="NoSpacing"/>
      </w:pPr>
    </w:p>
    <w:p w:rsidRPr="001E3835" w:rsidR="00BB306B" w:rsidP="008032E1" w14:paraId="76CD6B8D" w14:textId="1782953F">
      <w:pPr>
        <w:pStyle w:val="NoSpacing"/>
      </w:pPr>
      <w:r w:rsidRPr="001E3835">
        <w:tab/>
      </w:r>
      <w:r w:rsidRPr="001E3835" w:rsidR="00F016DE">
        <w:t>3</w:t>
      </w:r>
      <w:r w:rsidRPr="001E3835">
        <w:t>. In het zesde lid (nieuw) wordt “derde of vierde lid” vervangen door “</w:t>
      </w:r>
      <w:bookmarkStart w:name="_Hlk228958406" w:id="214"/>
      <w:r w:rsidRPr="001E3835">
        <w:t>vierde of vijfde lid</w:t>
      </w:r>
      <w:bookmarkEnd w:id="214"/>
      <w:r w:rsidRPr="001E3835">
        <w:t>”.</w:t>
      </w:r>
    </w:p>
    <w:p w:rsidRPr="001E3835" w:rsidR="00BB306B" w:rsidP="008032E1" w14:paraId="4CB3DBB4" w14:textId="77777777">
      <w:pPr>
        <w:pStyle w:val="NoSpacing"/>
      </w:pPr>
    </w:p>
    <w:p w:rsidRPr="001E3835" w:rsidR="003B492D" w:rsidP="003B492D" w14:paraId="28BB9274" w14:textId="77777777">
      <w:pPr>
        <w:pStyle w:val="Heading2"/>
      </w:pPr>
      <w:bookmarkStart w:name="_Ref229234471" w:id="215"/>
    </w:p>
    <w:bookmarkEnd w:id="215"/>
    <w:p w:rsidRPr="001E3835" w:rsidR="003B492D" w:rsidP="003B492D" w14:paraId="70258147" w14:textId="77777777">
      <w:pPr>
        <w:pStyle w:val="NoSpacing"/>
      </w:pPr>
    </w:p>
    <w:p w:rsidRPr="001E3835" w:rsidR="003B492D" w:rsidP="003B492D" w14:paraId="6FF59C0A" w14:textId="3E7E7582">
      <w:pPr>
        <w:pStyle w:val="NoSpacing"/>
      </w:pPr>
      <w:r w:rsidRPr="001E3835">
        <w:tab/>
        <w:t>Artikel 85 wordt als volgt gewijzigd.</w:t>
      </w:r>
    </w:p>
    <w:p w:rsidRPr="001E3835" w:rsidR="003B492D" w:rsidP="003B492D" w14:paraId="7C227B48" w14:textId="77777777">
      <w:pPr>
        <w:pStyle w:val="NoSpacing"/>
      </w:pPr>
    </w:p>
    <w:p w:rsidRPr="001E3835" w:rsidR="003B492D" w:rsidP="003B492D" w14:paraId="2A661E23" w14:textId="48417AAC">
      <w:pPr>
        <w:pStyle w:val="NoSpacing"/>
      </w:pPr>
      <w:r w:rsidRPr="001E3835">
        <w:tab/>
        <w:t>1. In het eerste lid wordt “een donateur, zijnde een vereniging of stichting” vervangen door “een vereniging of stichting”</w:t>
      </w:r>
      <w:r w:rsidRPr="001E3835" w:rsidR="00122073">
        <w:t xml:space="preserve">, </w:t>
      </w:r>
      <w:r w:rsidRPr="001E3835">
        <w:t>vervalt de komma na “als haar neveninstelling”</w:t>
      </w:r>
      <w:r w:rsidRPr="001E3835" w:rsidR="006414FC">
        <w:t>, en wordt “van een donateur ontvangen giften” vervangen door “van elke gever ontvangen bijdrage”.</w:t>
      </w:r>
    </w:p>
    <w:p w:rsidRPr="001E3835" w:rsidR="003B492D" w:rsidP="003B492D" w14:paraId="4387B18D" w14:textId="77777777">
      <w:pPr>
        <w:pStyle w:val="NoSpacing"/>
      </w:pPr>
    </w:p>
    <w:p w:rsidRPr="001E3835" w:rsidR="003B492D" w:rsidP="003B492D" w14:paraId="2B16F37F" w14:textId="6F8A52E5">
      <w:pPr>
        <w:pStyle w:val="NoSpacing"/>
      </w:pPr>
      <w:r w:rsidRPr="001E3835">
        <w:tab/>
        <w:t xml:space="preserve">2. In het eerste, derde en vierde </w:t>
      </w:r>
      <w:r w:rsidRPr="001E3835" w:rsidR="00E0062D">
        <w:t xml:space="preserve">lid </w:t>
      </w:r>
      <w:r w:rsidRPr="001E3835">
        <w:t>wordt “€ 250” telkens vervangen door “€ 1.000”.</w:t>
      </w:r>
    </w:p>
    <w:p w:rsidRPr="001E3835" w:rsidR="003B492D" w:rsidP="003B492D" w14:paraId="7387EDA8" w14:textId="77777777">
      <w:pPr>
        <w:pStyle w:val="NoSpacing"/>
      </w:pPr>
    </w:p>
    <w:p w:rsidRPr="001E3835" w:rsidR="0010300B" w:rsidP="003B492D" w14:paraId="3135FC78" w14:textId="77777777">
      <w:pPr>
        <w:pStyle w:val="NoSpacing"/>
      </w:pPr>
      <w:r w:rsidRPr="001E3835">
        <w:tab/>
        <w:t>3. In het vierde lid, eerste volzin, vervalt “dan”.</w:t>
      </w:r>
    </w:p>
    <w:p w:rsidRPr="001E3835" w:rsidR="0010300B" w:rsidP="003B492D" w14:paraId="72451855" w14:textId="77777777">
      <w:pPr>
        <w:pStyle w:val="NoSpacing"/>
      </w:pPr>
    </w:p>
    <w:p w:rsidRPr="001E3835" w:rsidR="003B492D" w:rsidP="003B492D" w14:paraId="018E6900" w14:textId="081936A2">
      <w:pPr>
        <w:pStyle w:val="NoSpacing"/>
      </w:pPr>
      <w:r w:rsidRPr="001E3835">
        <w:tab/>
      </w:r>
      <w:r w:rsidRPr="001E3835" w:rsidR="0010300B">
        <w:t>4</w:t>
      </w:r>
      <w:r w:rsidRPr="001E3835">
        <w:t>. In het vijfde lid wordt “overgemaakte gift” vervangen door “overgemaakt geldbedrag”.</w:t>
      </w:r>
    </w:p>
    <w:p w:rsidRPr="001E3835" w:rsidR="000F0848" w:rsidP="003B492D" w14:paraId="0AC72D8F" w14:textId="77777777">
      <w:pPr>
        <w:pStyle w:val="NoSpacing"/>
      </w:pPr>
    </w:p>
    <w:p w:rsidRPr="001E3835" w:rsidR="000F0848" w:rsidP="000F0848" w14:paraId="1EDEC3EF" w14:textId="77777777">
      <w:pPr>
        <w:pStyle w:val="Heading2"/>
      </w:pPr>
      <w:bookmarkStart w:name="_Ref229388238" w:id="216"/>
    </w:p>
    <w:bookmarkEnd w:id="216"/>
    <w:p w:rsidRPr="001E3835" w:rsidR="000F0848" w:rsidP="000F0848" w14:paraId="60B2792F" w14:textId="77777777">
      <w:pPr>
        <w:pStyle w:val="NoSpacing"/>
      </w:pPr>
    </w:p>
    <w:p w:rsidRPr="001E3835" w:rsidR="000F0848" w:rsidP="000F0848" w14:paraId="5E83777A" w14:textId="6B6798D7">
      <w:pPr>
        <w:pStyle w:val="NoSpacing"/>
      </w:pPr>
      <w:r w:rsidRPr="001E3835">
        <w:tab/>
        <w:t>In artikel 86, vierde lid, wordt “overgemaakte gift” vervangen door “overgemaakt geldbedrag”.</w:t>
      </w:r>
    </w:p>
    <w:p w:rsidRPr="001E3835" w:rsidR="003B492D" w:rsidP="008032E1" w14:paraId="510EB8C2" w14:textId="77777777">
      <w:pPr>
        <w:pStyle w:val="NoSpacing"/>
      </w:pPr>
    </w:p>
    <w:p w:rsidRPr="001E3835" w:rsidR="00847654" w:rsidP="00847654" w14:paraId="38A0EF8F" w14:textId="77777777">
      <w:pPr>
        <w:pStyle w:val="Heading2"/>
      </w:pPr>
      <w:bookmarkStart w:name="_Ref229236738" w:id="217"/>
    </w:p>
    <w:bookmarkEnd w:id="217"/>
    <w:p w:rsidRPr="001E3835" w:rsidR="00847654" w:rsidP="008032E1" w14:paraId="2576035E" w14:textId="77777777">
      <w:pPr>
        <w:pStyle w:val="NoSpacing"/>
      </w:pPr>
    </w:p>
    <w:p w:rsidRPr="001E3835" w:rsidR="00B06B38" w:rsidP="008032E1" w14:paraId="4BB7C843" w14:textId="42A19980">
      <w:pPr>
        <w:pStyle w:val="NoSpacing"/>
      </w:pPr>
      <w:r w:rsidRPr="001E3835">
        <w:tab/>
        <w:t>Artikel 87 wordt als volgt gewijzigd:</w:t>
      </w:r>
    </w:p>
    <w:p w:rsidRPr="001E3835" w:rsidR="00B06B38" w:rsidP="008032E1" w14:paraId="7A7B5E87" w14:textId="77777777">
      <w:pPr>
        <w:pStyle w:val="NoSpacing"/>
      </w:pPr>
    </w:p>
    <w:p w:rsidRPr="001E3835" w:rsidR="00847654" w:rsidP="008032E1" w14:paraId="47097D11" w14:textId="788D5D0D">
      <w:pPr>
        <w:pStyle w:val="NoSpacing"/>
      </w:pPr>
      <w:r w:rsidRPr="001E3835">
        <w:tab/>
        <w:t>1. In het</w:t>
      </w:r>
      <w:r w:rsidRPr="001E3835">
        <w:t xml:space="preserve"> eerste lid, wordt </w:t>
      </w:r>
      <w:r w:rsidRPr="001E3835" w:rsidR="00A830B2">
        <w:t>“aanvaart” vervangen door “aanvaardt”</w:t>
      </w:r>
      <w:r w:rsidRPr="001E3835" w:rsidR="007D19AF">
        <w:t xml:space="preserve"> en</w:t>
      </w:r>
      <w:r w:rsidRPr="001E3835" w:rsidR="00A830B2">
        <w:t xml:space="preserve"> wordt </w:t>
      </w:r>
      <w:r w:rsidRPr="001E3835">
        <w:t>“anonieme gift” vervangen door “</w:t>
      </w:r>
      <w:r w:rsidRPr="001E3835" w:rsidR="00EC14B3">
        <w:t>bijdrage van een gever van wie niet alle op basis van deze wet te registreren gegevens en bescheiden zijn ontvangen</w:t>
      </w:r>
      <w:r w:rsidRPr="001E3835">
        <w:t>”.</w:t>
      </w:r>
    </w:p>
    <w:p w:rsidRPr="001E3835" w:rsidR="00B06B38" w:rsidP="008032E1" w14:paraId="78F97887" w14:textId="77777777">
      <w:pPr>
        <w:pStyle w:val="NoSpacing"/>
      </w:pPr>
    </w:p>
    <w:p w:rsidRPr="001E3835" w:rsidR="00B06B38" w:rsidP="008032E1" w14:paraId="16286C39" w14:textId="39B915EC">
      <w:pPr>
        <w:pStyle w:val="NoSpacing"/>
      </w:pPr>
      <w:r w:rsidRPr="001E3835">
        <w:tab/>
        <w:t xml:space="preserve">2. In het vierde lid </w:t>
      </w:r>
      <w:r w:rsidRPr="001E3835" w:rsidR="00BD33B0">
        <w:t>wordt “overgemaakte gift” vervangen door “overgemaakt geldbedrag”.</w:t>
      </w:r>
    </w:p>
    <w:p w:rsidRPr="001E3835" w:rsidR="00847654" w:rsidP="008032E1" w14:paraId="61AB5FCF" w14:textId="77777777">
      <w:pPr>
        <w:pStyle w:val="NoSpacing"/>
      </w:pPr>
    </w:p>
    <w:p w:rsidRPr="001E3835" w:rsidR="002C24B2" w:rsidP="002C24B2" w14:paraId="6201E37D" w14:textId="77777777">
      <w:pPr>
        <w:pStyle w:val="Heading2"/>
      </w:pPr>
      <w:bookmarkStart w:name="_Ref229032703" w:id="218"/>
    </w:p>
    <w:bookmarkEnd w:id="218"/>
    <w:p w:rsidRPr="001E3835" w:rsidR="002C24B2" w:rsidP="008032E1" w14:paraId="5CEA8BF6" w14:textId="77777777">
      <w:pPr>
        <w:pStyle w:val="NoSpacing"/>
      </w:pPr>
    </w:p>
    <w:p w:rsidRPr="001E3835" w:rsidR="002C24B2" w:rsidP="002C24B2" w14:paraId="522D0F5F" w14:textId="77777777">
      <w:pPr>
        <w:pStyle w:val="NoSpacing"/>
      </w:pPr>
      <w:r w:rsidRPr="001E3835">
        <w:tab/>
        <w:t>Artikel 88 wordt als volgt gewijzigd:</w:t>
      </w:r>
    </w:p>
    <w:p w:rsidRPr="001E3835" w:rsidR="002C24B2" w:rsidP="002C24B2" w14:paraId="25B382C2" w14:textId="77777777">
      <w:pPr>
        <w:pStyle w:val="NoSpacing"/>
      </w:pPr>
    </w:p>
    <w:p w:rsidRPr="001E3835" w:rsidR="002C24B2" w:rsidP="002C24B2" w14:paraId="72AC1EBF" w14:textId="77777777">
      <w:pPr>
        <w:pStyle w:val="NoSpacing"/>
      </w:pPr>
      <w:r w:rsidRPr="001E3835">
        <w:tab/>
        <w:t>1. In het eerste lid wordt “per donateur” vervangen door “van elke gever” en wordt “per jaar” vervangen door “per kalenderjaar”.</w:t>
      </w:r>
    </w:p>
    <w:p w:rsidRPr="001E3835" w:rsidR="002C24B2" w:rsidP="002C24B2" w14:paraId="50247029" w14:textId="77777777">
      <w:pPr>
        <w:pStyle w:val="NoSpacing"/>
      </w:pPr>
    </w:p>
    <w:p w:rsidRPr="001E3835" w:rsidR="002C24B2" w:rsidP="002C24B2" w14:paraId="20EFA897" w14:textId="77777777">
      <w:pPr>
        <w:pStyle w:val="NoSpacing"/>
      </w:pPr>
      <w:r w:rsidRPr="001E3835">
        <w:tab/>
        <w:t>2. In het tweede lid wordt “donatiegrens” telkens vervangen door “limiet” en wordt achter “mogelijk is” een komma ingevoegd.</w:t>
      </w:r>
    </w:p>
    <w:p w:rsidRPr="001E3835" w:rsidR="002C24B2" w:rsidP="002C24B2" w14:paraId="25237E93" w14:textId="77777777">
      <w:pPr>
        <w:pStyle w:val="NoSpacing"/>
      </w:pPr>
    </w:p>
    <w:p w:rsidRPr="001E3835" w:rsidR="002C24B2" w:rsidP="002C24B2" w14:paraId="5DBB9F73" w14:textId="77777777">
      <w:pPr>
        <w:pStyle w:val="NoSpacing"/>
      </w:pPr>
      <w:r w:rsidRPr="001E3835">
        <w:tab/>
        <w:t xml:space="preserve">3. In het derde lid wordt “donatiegrens” telkens vervangen door “limiet”. </w:t>
      </w:r>
    </w:p>
    <w:p w:rsidRPr="001E3835" w:rsidR="002C24B2" w:rsidP="002C24B2" w14:paraId="01E0D4A6" w14:textId="77777777">
      <w:pPr>
        <w:pStyle w:val="NoSpacing"/>
      </w:pPr>
    </w:p>
    <w:p w:rsidRPr="001E3835" w:rsidR="002C24B2" w:rsidP="002C24B2" w14:paraId="294A9DED" w14:textId="77777777">
      <w:pPr>
        <w:pStyle w:val="NoSpacing"/>
      </w:pPr>
      <w:r w:rsidRPr="001E3835">
        <w:tab/>
        <w:t>4. In het vierde lid wordt “overgemaakte gift” vervangen door “overgemaakt geldbedrag”.</w:t>
      </w:r>
    </w:p>
    <w:p w:rsidRPr="001E3835" w:rsidR="002C24B2" w:rsidP="008032E1" w14:paraId="2D6BF0B2" w14:textId="77777777">
      <w:pPr>
        <w:pStyle w:val="NoSpacing"/>
      </w:pPr>
    </w:p>
    <w:p w:rsidRPr="001E3835" w:rsidR="00E47A55" w:rsidP="00E47A55" w14:paraId="1A46C85C" w14:textId="0D66A88C">
      <w:pPr>
        <w:pStyle w:val="Heading2"/>
      </w:pPr>
      <w:bookmarkStart w:name="_Ref232496758" w:id="219"/>
    </w:p>
    <w:bookmarkEnd w:id="219"/>
    <w:p w:rsidRPr="001E3835" w:rsidR="00E47A55" w:rsidP="00E47A55" w14:paraId="249553BE" w14:textId="77777777">
      <w:pPr>
        <w:pStyle w:val="NoSpacing"/>
      </w:pPr>
    </w:p>
    <w:p w:rsidRPr="001E3835" w:rsidR="00E47A55" w:rsidP="00E47A55" w14:paraId="06B68EEA" w14:textId="62600A78">
      <w:pPr>
        <w:pStyle w:val="NoSpacing"/>
      </w:pPr>
      <w:r w:rsidRPr="001E3835">
        <w:tab/>
        <w:t>In de artikelen</w:t>
      </w:r>
      <w:r w:rsidRPr="001E3835" w:rsidR="00BA4B54">
        <w:t xml:space="preserve"> </w:t>
      </w:r>
      <w:r w:rsidRPr="001E3835">
        <w:t>89, eerste lid,</w:t>
      </w:r>
      <w:r w:rsidRPr="001E3835" w:rsidR="00BA4B54">
        <w:t xml:space="preserve"> </w:t>
      </w:r>
      <w:r w:rsidRPr="001E3835">
        <w:t>90, eerste lid,</w:t>
      </w:r>
      <w:r w:rsidRPr="001E3835" w:rsidR="00BA4B54">
        <w:t xml:space="preserve"> </w:t>
      </w:r>
      <w:r w:rsidRPr="001E3835">
        <w:t>91, eerste lid,</w:t>
      </w:r>
      <w:r w:rsidRPr="001E3835" w:rsidR="00BA4B54">
        <w:t xml:space="preserve"> </w:t>
      </w:r>
      <w:r w:rsidRPr="001E3835">
        <w:t>96,</w:t>
      </w:r>
      <w:r w:rsidRPr="001E3835" w:rsidR="00BA4B54">
        <w:t xml:space="preserve"> </w:t>
      </w:r>
      <w:r w:rsidRPr="001E3835">
        <w:t>97, eerste lid, aanhef,</w:t>
      </w:r>
      <w:r w:rsidRPr="001E3835" w:rsidR="00BA4B54">
        <w:t xml:space="preserve"> </w:t>
      </w:r>
      <w:r w:rsidRPr="001E3835">
        <w:t>98, eerste lid,</w:t>
      </w:r>
      <w:r w:rsidRPr="001E3835" w:rsidR="00BA4B54">
        <w:t xml:space="preserve"> </w:t>
      </w:r>
      <w:r w:rsidRPr="001E3835">
        <w:t>99, eerste lid,</w:t>
      </w:r>
      <w:r w:rsidRPr="001E3835" w:rsidR="00BA4B54">
        <w:t xml:space="preserve"> </w:t>
      </w:r>
      <w:r w:rsidRPr="001E3835">
        <w:t>100, eerste lid, aanhef,</w:t>
      </w:r>
      <w:r w:rsidRPr="001E3835" w:rsidR="00BA4B54">
        <w:t xml:space="preserve"> </w:t>
      </w:r>
      <w:r w:rsidRPr="001E3835">
        <w:t>102, eerste lid,</w:t>
      </w:r>
      <w:r w:rsidRPr="001E3835" w:rsidR="00BA4B54">
        <w:t xml:space="preserve"> en </w:t>
      </w:r>
      <w:r w:rsidRPr="001E3835">
        <w:t>104, tweede lid,</w:t>
      </w:r>
      <w:r w:rsidRPr="001E3835" w:rsidR="00BA4B54">
        <w:t xml:space="preserve"> </w:t>
      </w:r>
      <w:r w:rsidRPr="001E3835">
        <w:t>wordt “politieke partij” vervangen door “decentrale politieke partij”.</w:t>
      </w:r>
    </w:p>
    <w:p w:rsidRPr="001E3835" w:rsidR="00E47A55" w:rsidP="008032E1" w14:paraId="02062877" w14:textId="77777777">
      <w:pPr>
        <w:pStyle w:val="NoSpacing"/>
      </w:pPr>
    </w:p>
    <w:p w:rsidRPr="001E3835" w:rsidR="005D5B81" w:rsidP="005D5B81" w14:paraId="06509B1F" w14:textId="77777777">
      <w:pPr>
        <w:pStyle w:val="Heading2"/>
      </w:pPr>
      <w:bookmarkStart w:name="_Ref228800456" w:id="220"/>
    </w:p>
    <w:bookmarkEnd w:id="220"/>
    <w:p w:rsidRPr="001E3835" w:rsidR="005D5B81" w:rsidP="005D5B81" w14:paraId="0AF9490F" w14:textId="77777777">
      <w:pPr>
        <w:pStyle w:val="NoSpacing"/>
      </w:pPr>
    </w:p>
    <w:p w:rsidRPr="001E3835" w:rsidR="00E01F13" w:rsidP="008032E1" w14:paraId="4CC25801" w14:textId="14901640">
      <w:pPr>
        <w:pStyle w:val="NoSpacing"/>
      </w:pPr>
      <w:r w:rsidRPr="001E3835">
        <w:tab/>
        <w:t>Artikel 89 wordt als volgt gewijzigd:</w:t>
      </w:r>
    </w:p>
    <w:p w:rsidRPr="001E3835" w:rsidR="006251E5" w:rsidP="008032E1" w14:paraId="0644AF71" w14:textId="77777777">
      <w:pPr>
        <w:pStyle w:val="NoSpacing"/>
      </w:pPr>
    </w:p>
    <w:p w:rsidRPr="001E3835" w:rsidR="006251E5" w:rsidP="008032E1" w14:paraId="0E619E96" w14:textId="40F97F1E">
      <w:pPr>
        <w:pStyle w:val="NoSpacing"/>
      </w:pPr>
      <w:r w:rsidRPr="001E3835">
        <w:tab/>
        <w:t xml:space="preserve">1. </w:t>
      </w:r>
      <w:r w:rsidRPr="001E3835" w:rsidR="00B42034">
        <w:t>In het tweede lid, onder a, wordt “</w:t>
      </w:r>
      <w:r w:rsidRPr="001E3835" w:rsidR="00F03DC7">
        <w:t>een overzicht van de giften met een cumulatieve waarde van meer dan € 250 die de partij in dat kalenderjaar van een donateur heeft aanvaard” vervangen door “</w:t>
      </w:r>
      <w:bookmarkStart w:name="_Hlk230626776" w:id="221"/>
      <w:r w:rsidRPr="001E3835" w:rsidR="0011011B">
        <w:t xml:space="preserve">een overzicht van de gevers van wie de politieke partij </w:t>
      </w:r>
      <w:r w:rsidRPr="001E3835" w:rsidR="00EA7976">
        <w:t xml:space="preserve">in dat kalenderjaar </w:t>
      </w:r>
      <w:r w:rsidRPr="001E3835" w:rsidR="0011011B">
        <w:t>een of meer bijdragen met cumulatief een waarde van meer dan € 250 heeft aanvaard</w:t>
      </w:r>
      <w:bookmarkEnd w:id="221"/>
      <w:r w:rsidRPr="001E3835" w:rsidR="0011011B">
        <w:t>”.</w:t>
      </w:r>
    </w:p>
    <w:p w:rsidRPr="001E3835" w:rsidR="009C153D" w:rsidP="008032E1" w14:paraId="38553352" w14:textId="77777777">
      <w:pPr>
        <w:pStyle w:val="NoSpacing"/>
      </w:pPr>
    </w:p>
    <w:p w:rsidRPr="001E3835" w:rsidR="009C153D" w:rsidP="008032E1" w14:paraId="2BDD7C00" w14:textId="412D1004">
      <w:pPr>
        <w:pStyle w:val="NoSpacing"/>
      </w:pPr>
      <w:r w:rsidRPr="001E3835">
        <w:tab/>
      </w:r>
      <w:r w:rsidRPr="001E3835" w:rsidR="00D14F1B">
        <w:t>2</w:t>
      </w:r>
      <w:r w:rsidRPr="001E3835">
        <w:t>. In het tweede lid, onder c, wordt “de gegevens die op grond van artikel 81, eerste lid, zijn geregistreerd” vervangen door “</w:t>
      </w:r>
      <w:bookmarkStart w:name="_Hlk230626800" w:id="222"/>
      <w:r w:rsidRPr="001E3835">
        <w:t xml:space="preserve">de gegevens die bij of </w:t>
      </w:r>
      <w:r w:rsidRPr="001E3835">
        <w:t>krachtens</w:t>
      </w:r>
      <w:r w:rsidRPr="001E3835">
        <w:t xml:space="preserve"> artikel 81, eerste lid, zijn geregistreerd</w:t>
      </w:r>
      <w:bookmarkEnd w:id="222"/>
      <w:r w:rsidRPr="001E3835">
        <w:t>”.</w:t>
      </w:r>
    </w:p>
    <w:p w:rsidRPr="001E3835" w:rsidR="0011011B" w:rsidP="008032E1" w14:paraId="722B20EA" w14:textId="77777777">
      <w:pPr>
        <w:pStyle w:val="NoSpacing"/>
      </w:pPr>
    </w:p>
    <w:p w:rsidRPr="001E3835" w:rsidR="0044232F" w:rsidP="008032E1" w14:paraId="63468DCE" w14:textId="61184D60">
      <w:pPr>
        <w:pStyle w:val="NoSpacing"/>
      </w:pPr>
      <w:r w:rsidRPr="001E3835">
        <w:tab/>
      </w:r>
      <w:r w:rsidRPr="001E3835" w:rsidR="00D14F1B">
        <w:t>3</w:t>
      </w:r>
      <w:r w:rsidRPr="001E3835">
        <w:t>. In het tweede lid, onder d, wordt “aangenomen” vervangen door “</w:t>
      </w:r>
      <w:bookmarkStart w:name="_Hlk230626826" w:id="223"/>
      <w:r w:rsidRPr="001E3835">
        <w:t>aanvaard</w:t>
      </w:r>
      <w:bookmarkEnd w:id="223"/>
      <w:r w:rsidRPr="001E3835" w:rsidR="008A75EE">
        <w:t>”</w:t>
      </w:r>
      <w:r w:rsidRPr="001E3835" w:rsidR="004D72D2">
        <w:t xml:space="preserve"> en </w:t>
      </w:r>
      <w:r w:rsidRPr="001E3835">
        <w:t>wordt “82, tweede en derde lid, 83, tweede en derde lid, 84, derde en vierde lid, 85, derde of vierde lid, 86, tweede en derde lid, 87, tweede en derde lid, of 88, tweede en derde lid,” vervangen door “</w:t>
      </w:r>
      <w:bookmarkStart w:name="_Hlk230626847" w:id="224"/>
      <w:r w:rsidRPr="001E3835">
        <w:t>artikel 82, tweede of derde lid, 83, tweede of derde lid, 84, vierde of vijfde lid, 85, derde of vierde lid, 86, tweede of derde lid, 87, tweede of derde lid, of 88, tweede of derde lid,</w:t>
      </w:r>
      <w:bookmarkEnd w:id="224"/>
      <w:r w:rsidRPr="001E3835">
        <w:t>”.</w:t>
      </w:r>
    </w:p>
    <w:p w:rsidRPr="001E3835" w:rsidR="0011011B" w:rsidP="008032E1" w14:paraId="3B981BC2" w14:textId="77777777">
      <w:pPr>
        <w:pStyle w:val="NoSpacing"/>
      </w:pPr>
    </w:p>
    <w:p w:rsidRPr="001E3835" w:rsidR="00480B5D" w:rsidP="008032E1" w14:paraId="243DCB9D" w14:textId="7F9D9FBF">
      <w:pPr>
        <w:pStyle w:val="NoSpacing"/>
      </w:pPr>
      <w:bookmarkStart w:name="_Hlk230263072" w:id="225"/>
      <w:r w:rsidRPr="001E3835">
        <w:tab/>
      </w:r>
      <w:r w:rsidRPr="001E3835" w:rsidR="00D14F1B">
        <w:t>4</w:t>
      </w:r>
      <w:r w:rsidRPr="001E3835">
        <w:t>. In het derde lid wordt “een politieke partij” vervangen door “</w:t>
      </w:r>
      <w:bookmarkStart w:name="_Hlk230626869" w:id="226"/>
      <w:r w:rsidRPr="001E3835">
        <w:t>de politieke partij</w:t>
      </w:r>
      <w:bookmarkEnd w:id="226"/>
      <w:r w:rsidRPr="001E3835">
        <w:t>”.</w:t>
      </w:r>
      <w:bookmarkEnd w:id="225"/>
    </w:p>
    <w:p w:rsidRPr="001E3835" w:rsidR="00480B5D" w:rsidP="008032E1" w14:paraId="606886D6" w14:textId="77777777">
      <w:pPr>
        <w:pStyle w:val="NoSpacing"/>
      </w:pPr>
    </w:p>
    <w:p w:rsidRPr="001E3835" w:rsidR="0011011B" w:rsidP="008032E1" w14:paraId="4422E7AD" w14:textId="5A76BBCA">
      <w:pPr>
        <w:pStyle w:val="NoSpacing"/>
      </w:pPr>
      <w:r w:rsidRPr="001E3835">
        <w:tab/>
      </w:r>
      <w:r w:rsidRPr="001E3835" w:rsidR="00D14F1B">
        <w:t>5</w:t>
      </w:r>
      <w:r w:rsidRPr="001E3835">
        <w:t xml:space="preserve">. </w:t>
      </w:r>
      <w:r w:rsidRPr="001E3835" w:rsidR="00A566E0">
        <w:t>Het vierde lid komt te luiden:</w:t>
      </w:r>
    </w:p>
    <w:p w:rsidRPr="001E3835" w:rsidR="00A566E0" w:rsidP="008032E1" w14:paraId="2358D440" w14:textId="4DD5631B">
      <w:pPr>
        <w:pStyle w:val="NoSpacing"/>
      </w:pPr>
      <w:r w:rsidRPr="001E3835">
        <w:tab/>
      </w:r>
      <w:bookmarkStart w:name="_Hlk230626881" w:id="227"/>
      <w:r w:rsidRPr="001E3835">
        <w:t xml:space="preserve">4. Van de adresgegevens die voorkomen op de in het tweede lid, onder a en b, genoemde overzichten, maakt de decentrale politieke partij uitsluitend de woon- of vestigingsplaats openbaar. </w:t>
      </w:r>
      <w:r w:rsidRPr="001E3835">
        <w:t>Indien</w:t>
      </w:r>
      <w:r w:rsidRPr="001E3835">
        <w:t xml:space="preserve"> een natuurlijke person gelet op het belang van zijn veiligheid bezwaar heeft gemaakt tegen vermelding van zijn naam en woonplaats, kan dit achterwege blijven.</w:t>
      </w:r>
      <w:bookmarkEnd w:id="227"/>
    </w:p>
    <w:p w:rsidRPr="001E3835" w:rsidR="00EA4684" w:rsidP="008032E1" w14:paraId="2998AA76" w14:textId="77777777">
      <w:pPr>
        <w:pStyle w:val="NoSpacing"/>
      </w:pPr>
    </w:p>
    <w:p w:rsidRPr="001E3835" w:rsidR="00EA4684" w:rsidP="008032E1" w14:paraId="2E81B973" w14:textId="22A2863C">
      <w:pPr>
        <w:pStyle w:val="NoSpacing"/>
      </w:pPr>
      <w:r w:rsidRPr="001E3835">
        <w:tab/>
      </w:r>
      <w:r w:rsidRPr="001E3835" w:rsidR="00D14F1B">
        <w:t>6</w:t>
      </w:r>
      <w:r w:rsidRPr="001E3835">
        <w:t>. In het vijfde lid wordt “een politieke partij is geweest</w:t>
      </w:r>
      <w:r w:rsidRPr="001E3835" w:rsidR="00E80C17">
        <w:t xml:space="preserve"> als bedoeld in artikel 1,</w:t>
      </w:r>
      <w:r w:rsidRPr="001E3835">
        <w:t>” vervangen door “</w:t>
      </w:r>
      <w:bookmarkStart w:name="_Hlk230626902" w:id="228"/>
      <w:r w:rsidRPr="001E3835">
        <w:t>een decentrale politieke partij is geweest</w:t>
      </w:r>
      <w:bookmarkEnd w:id="228"/>
      <w:r w:rsidRPr="001E3835">
        <w:t>” en wordt “een politieke partij als bedoeld in artikel 1 is geweest” vervangen door “</w:t>
      </w:r>
      <w:bookmarkStart w:name="_Hlk230627008" w:id="229"/>
      <w:r w:rsidRPr="001E3835">
        <w:t>een decentrale politieke partij is geweest</w:t>
      </w:r>
      <w:bookmarkEnd w:id="229"/>
      <w:r w:rsidRPr="001E3835">
        <w:t>”.</w:t>
      </w:r>
    </w:p>
    <w:p w:rsidRPr="001E3835" w:rsidR="004A3175" w:rsidP="008032E1" w14:paraId="1658301D" w14:textId="77777777">
      <w:pPr>
        <w:pStyle w:val="NoSpacing"/>
      </w:pPr>
    </w:p>
    <w:p w:rsidRPr="001E3835" w:rsidR="00E01F13" w:rsidP="008032E1" w14:paraId="3E8A2873" w14:textId="50DCF001">
      <w:pPr>
        <w:pStyle w:val="NoSpacing"/>
      </w:pPr>
      <w:r w:rsidRPr="001E3835">
        <w:tab/>
      </w:r>
      <w:r w:rsidRPr="001E3835" w:rsidR="00D14F1B">
        <w:t>7</w:t>
      </w:r>
      <w:r w:rsidRPr="001E3835" w:rsidR="00EA4684">
        <w:t>.</w:t>
      </w:r>
      <w:r w:rsidRPr="001E3835">
        <w:t xml:space="preserve"> </w:t>
      </w:r>
      <w:r w:rsidRPr="001E3835" w:rsidR="006251E5">
        <w:t>In</w:t>
      </w:r>
      <w:r w:rsidRPr="001E3835" w:rsidR="00D6465A">
        <w:t xml:space="preserve"> het</w:t>
      </w:r>
      <w:r w:rsidRPr="001E3835" w:rsidR="006251E5">
        <w:t xml:space="preserve"> zesde lid wordt “Artikel 8” vervangen door “</w:t>
      </w:r>
      <w:bookmarkStart w:name="_Hlk230627023" w:id="230"/>
      <w:r w:rsidRPr="001E3835" w:rsidR="006251E5">
        <w:t>Artikel 73a</w:t>
      </w:r>
      <w:bookmarkEnd w:id="230"/>
      <w:r w:rsidRPr="001E3835" w:rsidR="006251E5">
        <w:t>”.</w:t>
      </w:r>
    </w:p>
    <w:p w:rsidRPr="001E3835" w:rsidR="00D6465A" w:rsidP="008032E1" w14:paraId="717FD3BD" w14:textId="77777777">
      <w:pPr>
        <w:pStyle w:val="NoSpacing"/>
      </w:pPr>
    </w:p>
    <w:p w:rsidRPr="001E3835" w:rsidR="00D6465A" w:rsidP="008032E1" w14:paraId="00EB6E37" w14:textId="076D6CF4">
      <w:pPr>
        <w:pStyle w:val="NoSpacing"/>
      </w:pPr>
      <w:r w:rsidRPr="001E3835">
        <w:tab/>
      </w:r>
      <w:r w:rsidRPr="001E3835" w:rsidR="00D14F1B">
        <w:t>8</w:t>
      </w:r>
      <w:r w:rsidRPr="001E3835">
        <w:t>. In het zevende lid wordt “vier jaar” vervangen door “</w:t>
      </w:r>
      <w:bookmarkStart w:name="_Hlk230627035" w:id="231"/>
      <w:r w:rsidRPr="001E3835">
        <w:t>vier jaren</w:t>
      </w:r>
      <w:bookmarkEnd w:id="231"/>
      <w:r w:rsidRPr="001E3835">
        <w:t>”.</w:t>
      </w:r>
    </w:p>
    <w:p w:rsidRPr="001E3835" w:rsidR="005D5B81" w:rsidP="008032E1" w14:paraId="1AB58BC4" w14:textId="77777777">
      <w:pPr>
        <w:pStyle w:val="NoSpacing"/>
      </w:pPr>
    </w:p>
    <w:p w:rsidRPr="001E3835" w:rsidR="005D5B81" w:rsidP="005D5B81" w14:paraId="10DDD890" w14:textId="77777777">
      <w:pPr>
        <w:pStyle w:val="Heading2"/>
      </w:pPr>
      <w:bookmarkStart w:name="_Ref228800459" w:id="232"/>
    </w:p>
    <w:bookmarkEnd w:id="232"/>
    <w:p w:rsidRPr="001E3835" w:rsidR="005D5B81" w:rsidP="005D5B81" w14:paraId="14D0BD1C" w14:textId="77777777">
      <w:pPr>
        <w:pStyle w:val="NoSpacing"/>
      </w:pPr>
    </w:p>
    <w:p w:rsidRPr="001E3835" w:rsidR="000D2460" w:rsidP="00F80AE6" w14:paraId="589B9FE5" w14:textId="17FE2BFE">
      <w:pPr>
        <w:pStyle w:val="NoSpacing"/>
      </w:pPr>
      <w:r w:rsidRPr="001E3835">
        <w:tab/>
        <w:t>Artikel 90 wordt als volgt gewijzigd:</w:t>
      </w:r>
    </w:p>
    <w:p w:rsidRPr="001E3835" w:rsidR="00C879BD" w:rsidP="00F80AE6" w14:paraId="16E3D109" w14:textId="77777777">
      <w:pPr>
        <w:pStyle w:val="NoSpacing"/>
      </w:pPr>
    </w:p>
    <w:p w:rsidRPr="001E3835" w:rsidR="00DB2B24" w:rsidP="00F80AE6" w14:paraId="38B191B6" w14:textId="77777777">
      <w:pPr>
        <w:pStyle w:val="NoSpacing"/>
      </w:pPr>
      <w:r w:rsidRPr="001E3835">
        <w:tab/>
        <w:t xml:space="preserve">1. </w:t>
      </w:r>
      <w:r w:rsidRPr="001E3835">
        <w:t>In het opschrift wordt “ontvangst” vervangen door “</w:t>
      </w:r>
      <w:bookmarkStart w:name="_Hlk230627061" w:id="233"/>
      <w:r w:rsidRPr="001E3835">
        <w:t>aanvaarding</w:t>
      </w:r>
      <w:bookmarkEnd w:id="233"/>
      <w:r w:rsidRPr="001E3835">
        <w:t>”.</w:t>
      </w:r>
    </w:p>
    <w:p w:rsidRPr="001E3835" w:rsidR="000D2460" w:rsidP="00F80AE6" w14:paraId="43104865" w14:textId="77777777">
      <w:pPr>
        <w:pStyle w:val="NoSpacing"/>
      </w:pPr>
    </w:p>
    <w:p w:rsidRPr="001E3835" w:rsidR="000D2460" w:rsidP="00F80AE6" w14:paraId="3095604D" w14:textId="0ACE64B5">
      <w:pPr>
        <w:pStyle w:val="NoSpacing"/>
      </w:pPr>
      <w:r w:rsidRPr="001E3835">
        <w:tab/>
      </w:r>
      <w:r w:rsidRPr="001E3835" w:rsidR="00C879BD">
        <w:t>2</w:t>
      </w:r>
      <w:r w:rsidRPr="001E3835">
        <w:t xml:space="preserve">. In het eerste lid wordt </w:t>
      </w:r>
      <w:r w:rsidRPr="001E3835" w:rsidR="00275259">
        <w:t xml:space="preserve">na </w:t>
      </w:r>
      <w:r w:rsidRPr="001E3835">
        <w:t>“of haar neveninstellingen</w:t>
      </w:r>
      <w:r w:rsidRPr="001E3835" w:rsidR="00275259">
        <w:t>” ingevoegd “</w:t>
      </w:r>
      <w:bookmarkStart w:name="_Hlk230627081" w:id="234"/>
      <w:r w:rsidRPr="001E3835">
        <w:t xml:space="preserve">gezamenlijk of </w:t>
      </w:r>
      <w:r w:rsidRPr="001E3835" w:rsidR="004E47F1">
        <w:t>afzonderlijk</w:t>
      </w:r>
      <w:bookmarkEnd w:id="234"/>
      <w:r w:rsidRPr="001E3835">
        <w:t>”</w:t>
      </w:r>
      <w:r w:rsidRPr="001E3835" w:rsidR="00C879BD">
        <w:t xml:space="preserve"> en wordt “heeft ontvangen” vervangen door “</w:t>
      </w:r>
      <w:bookmarkStart w:name="_Hlk230627104" w:id="235"/>
      <w:r w:rsidRPr="001E3835" w:rsidR="00C879BD">
        <w:t>heeft aanvaard</w:t>
      </w:r>
      <w:bookmarkEnd w:id="235"/>
      <w:r w:rsidRPr="001E3835" w:rsidR="00C879BD">
        <w:t>”.</w:t>
      </w:r>
    </w:p>
    <w:p w:rsidRPr="001E3835" w:rsidR="000D2460" w:rsidP="00F80AE6" w14:paraId="156180D8" w14:textId="338FD970">
      <w:pPr>
        <w:pStyle w:val="NoSpacing"/>
      </w:pPr>
      <w:r w:rsidRPr="001E3835">
        <w:t xml:space="preserve">  </w:t>
      </w:r>
    </w:p>
    <w:p w:rsidRPr="001E3835" w:rsidR="00F80AE6" w:rsidP="00F80AE6" w14:paraId="4FDA1020" w14:textId="7F6A7ABF">
      <w:pPr>
        <w:pStyle w:val="NoSpacing"/>
      </w:pPr>
      <w:r w:rsidRPr="001E3835">
        <w:tab/>
      </w:r>
      <w:r w:rsidRPr="001E3835" w:rsidR="00A02390">
        <w:t>3</w:t>
      </w:r>
      <w:r w:rsidRPr="001E3835">
        <w:t>. In het derde lid wordt “Artikel 89, vierde en zesde lid, is” vervangen door “</w:t>
      </w:r>
      <w:bookmarkStart w:name="_Hlk227936864" w:id="236"/>
      <w:r w:rsidRPr="001E3835">
        <w:t>De artikelen 73a en 89, vierde en zevende lid, zijn</w:t>
      </w:r>
      <w:bookmarkEnd w:id="236"/>
      <w:r w:rsidRPr="001E3835">
        <w:t xml:space="preserve">” </w:t>
      </w:r>
    </w:p>
    <w:p w:rsidRPr="001E3835" w:rsidR="00E7357B" w:rsidP="00F80AE6" w14:paraId="19F1F848" w14:textId="77777777">
      <w:pPr>
        <w:pStyle w:val="NoSpacing"/>
      </w:pPr>
    </w:p>
    <w:p w:rsidRPr="001E3835" w:rsidR="005D5B81" w:rsidP="00F80AE6" w14:paraId="593E492C" w14:textId="552EA398">
      <w:pPr>
        <w:pStyle w:val="NoSpacing"/>
      </w:pPr>
      <w:r w:rsidRPr="001E3835">
        <w:tab/>
      </w:r>
      <w:r w:rsidRPr="001E3835" w:rsidR="00A02390">
        <w:t>4</w:t>
      </w:r>
      <w:r w:rsidRPr="001E3835">
        <w:t>. Het vierde lid vervalt, onder vernummering van het vijfde lid tot vierde lid.</w:t>
      </w:r>
    </w:p>
    <w:p w:rsidRPr="001E3835" w:rsidR="00F80AE6" w:rsidP="00F80AE6" w14:paraId="736BEC1F" w14:textId="77777777">
      <w:pPr>
        <w:pStyle w:val="NoSpacing"/>
      </w:pPr>
    </w:p>
    <w:p w:rsidRPr="001E3835" w:rsidR="007D40DA" w:rsidP="007D40DA" w14:paraId="1226A86C" w14:textId="77777777">
      <w:pPr>
        <w:pStyle w:val="Heading2"/>
      </w:pPr>
      <w:bookmarkStart w:name="_Ref229043069" w:id="237"/>
    </w:p>
    <w:bookmarkEnd w:id="237"/>
    <w:p w:rsidRPr="001E3835" w:rsidR="007D40DA" w:rsidP="007D40DA" w14:paraId="1FEED7E2" w14:textId="77777777">
      <w:pPr>
        <w:pStyle w:val="NoSpacing"/>
      </w:pPr>
    </w:p>
    <w:p w:rsidRPr="001E3835" w:rsidR="007D40DA" w:rsidP="007D40DA" w14:paraId="392269E8" w14:textId="07B19A5D">
      <w:pPr>
        <w:pStyle w:val="NoSpacing"/>
      </w:pPr>
      <w:r w:rsidRPr="001E3835">
        <w:tab/>
        <w:t>Artikel 92 wordt als volgt gewijzigd:</w:t>
      </w:r>
    </w:p>
    <w:p w:rsidRPr="001E3835" w:rsidR="007D40DA" w:rsidP="007D40DA" w14:paraId="788FAC32" w14:textId="77777777">
      <w:pPr>
        <w:pStyle w:val="NoSpacing"/>
      </w:pPr>
    </w:p>
    <w:p w:rsidRPr="001E3835" w:rsidR="007D40DA" w:rsidP="007D40DA" w14:paraId="0B2D3859" w14:textId="112769CA">
      <w:pPr>
        <w:pStyle w:val="NoSpacing"/>
      </w:pPr>
      <w:r w:rsidRPr="001E3835">
        <w:tab/>
        <w:t>1. Het eerste lid komt te luiden:</w:t>
      </w:r>
    </w:p>
    <w:p w:rsidRPr="001E3835" w:rsidR="007D40DA" w:rsidP="007D40DA" w14:paraId="410D9E3C" w14:textId="2A157383">
      <w:pPr>
        <w:pStyle w:val="NoSpacing"/>
      </w:pPr>
      <w:r w:rsidRPr="001E3835">
        <w:tab/>
      </w:r>
      <w:bookmarkStart w:name="_Hlk230627237" w:id="238"/>
      <w:r w:rsidRPr="001E3835">
        <w:t xml:space="preserve">1. </w:t>
      </w:r>
      <w:bookmarkStart w:name="_Hlk230263586" w:id="239"/>
      <w:r w:rsidRPr="001E3835">
        <w:t xml:space="preserve">Op een neveninstelling van een </w:t>
      </w:r>
      <w:r w:rsidRPr="001E3835" w:rsidR="009723AF">
        <w:t xml:space="preserve">decentrale </w:t>
      </w:r>
      <w:r w:rsidRPr="001E3835">
        <w:t xml:space="preserve">politieke vereniging zijn de artikelen 76 tot en met 87 van overeenkomstige toepassing, met dien verstande dat in afwijking van artikel 79, </w:t>
      </w:r>
      <w:r w:rsidRPr="001E3835" w:rsidR="00D03E21">
        <w:t>derde</w:t>
      </w:r>
      <w:r w:rsidRPr="001E3835">
        <w:t xml:space="preserve"> lid, </w:t>
      </w:r>
      <w:r w:rsidRPr="001E3835" w:rsidR="00D03E21">
        <w:t>de neveninstelling de registratie van een bijdrage van de decentrale politieke vereniging waaraan zij gelieerd is achterwegen mag laten</w:t>
      </w:r>
      <w:bookmarkEnd w:id="239"/>
      <w:r w:rsidRPr="001E3835">
        <w:t>.</w:t>
      </w:r>
      <w:bookmarkEnd w:id="238"/>
    </w:p>
    <w:p w:rsidRPr="001E3835" w:rsidR="007D40DA" w:rsidP="007D40DA" w14:paraId="263C0145" w14:textId="77777777">
      <w:pPr>
        <w:pStyle w:val="NoSpacing"/>
      </w:pPr>
    </w:p>
    <w:p w:rsidRPr="001E3835" w:rsidR="007D40DA" w:rsidP="007D40DA" w14:paraId="4AE5225F" w14:textId="07CBA380">
      <w:pPr>
        <w:pStyle w:val="NoSpacing"/>
      </w:pPr>
      <w:r w:rsidRPr="001E3835">
        <w:tab/>
      </w:r>
      <w:r w:rsidRPr="001E3835" w:rsidR="00A05332">
        <w:t>2</w:t>
      </w:r>
      <w:r w:rsidRPr="001E3835">
        <w:t>. In het vierde lid wordt na “een neveninstelling” ingevoegd “</w:t>
      </w:r>
      <w:bookmarkStart w:name="_Hlk230627254" w:id="240"/>
      <w:r w:rsidRPr="001E3835">
        <w:t xml:space="preserve">van een </w:t>
      </w:r>
      <w:r w:rsidRPr="001E3835" w:rsidR="00A05332">
        <w:t xml:space="preserve">decentrale </w:t>
      </w:r>
      <w:r w:rsidRPr="001E3835">
        <w:t>politieke partij</w:t>
      </w:r>
      <w:bookmarkEnd w:id="240"/>
      <w:r w:rsidRPr="001E3835">
        <w:t>”.</w:t>
      </w:r>
    </w:p>
    <w:p w:rsidRPr="001E3835" w:rsidR="00F80AE6" w:rsidP="00F80AE6" w14:paraId="45BA7F1F" w14:textId="77777777">
      <w:pPr>
        <w:pStyle w:val="NoSpacing"/>
      </w:pPr>
    </w:p>
    <w:p w:rsidRPr="001E3835" w:rsidR="00C277F1" w:rsidP="00C277F1" w14:paraId="613C0FD5" w14:textId="77777777">
      <w:pPr>
        <w:pStyle w:val="Heading2"/>
      </w:pPr>
      <w:bookmarkStart w:name="_Ref229395442" w:id="241"/>
    </w:p>
    <w:bookmarkEnd w:id="241"/>
    <w:p w:rsidRPr="001E3835" w:rsidR="00C277F1" w:rsidP="00C277F1" w14:paraId="4CF390A9" w14:textId="77777777">
      <w:pPr>
        <w:pStyle w:val="NoSpacing"/>
      </w:pPr>
    </w:p>
    <w:p w:rsidRPr="001E3835" w:rsidR="00C277F1" w:rsidP="00C277F1" w14:paraId="4E7C007D" w14:textId="4584CA52">
      <w:pPr>
        <w:pStyle w:val="NoSpacing"/>
      </w:pPr>
      <w:r w:rsidRPr="001E3835">
        <w:tab/>
        <w:t>In artikel 93, eerste lid, wordt “is dit hoofdstuk van overeenkomstige toepassing op deze politieke vereniging met ingang van het eerste kalenderjaar na het jaar waarin de afsplitsing heeft plaatsgevonden” vervangen door “</w:t>
      </w:r>
      <w:bookmarkStart w:name="_Hlk230254430" w:id="242"/>
      <w:r w:rsidRPr="001E3835">
        <w:t xml:space="preserve">is met ingang van het eerste kalenderjaar na het jaar waarin de afsplitsing heeft plaatsgevonden op deze politieke vereniging en haar neveninstellingen het bij of krachtens dit hoofdstuk bepaalde ten aanzien van </w:t>
      </w:r>
      <w:r w:rsidRPr="001E3835" w:rsidR="00485684">
        <w:t xml:space="preserve">decentrale </w:t>
      </w:r>
      <w:r w:rsidRPr="001E3835">
        <w:t>politieke partijen en hun neveninstellingen van overeenkomstige toepassing</w:t>
      </w:r>
      <w:bookmarkEnd w:id="242"/>
      <w:r w:rsidRPr="001E3835">
        <w:t xml:space="preserve">”. </w:t>
      </w:r>
    </w:p>
    <w:p w:rsidRPr="001E3835" w:rsidR="00C277F1" w:rsidP="00F80AE6" w14:paraId="00082B90" w14:textId="77777777">
      <w:pPr>
        <w:pStyle w:val="NoSpacing"/>
      </w:pPr>
    </w:p>
    <w:p w:rsidRPr="001E3835" w:rsidR="00077CDF" w:rsidP="00077CDF" w14:paraId="3206C853" w14:textId="77777777">
      <w:pPr>
        <w:pStyle w:val="Heading2"/>
      </w:pPr>
      <w:bookmarkStart w:name="_Ref229396311" w:id="243"/>
    </w:p>
    <w:bookmarkEnd w:id="243"/>
    <w:p w:rsidRPr="001E3835" w:rsidR="00077CDF" w:rsidP="00077CDF" w14:paraId="19DBA0D2" w14:textId="77777777">
      <w:pPr>
        <w:pStyle w:val="NoSpacing"/>
      </w:pPr>
    </w:p>
    <w:p w:rsidRPr="001E3835" w:rsidR="00416CD3" w:rsidP="00077CDF" w14:paraId="4D8F61B6" w14:textId="77777777">
      <w:pPr>
        <w:pStyle w:val="NoSpacing"/>
      </w:pPr>
      <w:r w:rsidRPr="001E3835">
        <w:tab/>
      </w:r>
      <w:r w:rsidRPr="001E3835">
        <w:t>Artikel 94 wordt als volgt gewijzigd:</w:t>
      </w:r>
    </w:p>
    <w:p w:rsidRPr="001E3835" w:rsidR="00416CD3" w:rsidP="00077CDF" w14:paraId="0D2A2DB2" w14:textId="77777777">
      <w:pPr>
        <w:pStyle w:val="NoSpacing"/>
      </w:pPr>
    </w:p>
    <w:p w:rsidRPr="001E3835" w:rsidR="00416CD3" w:rsidP="00077CDF" w14:paraId="22E20CC5" w14:textId="28E77DDA">
      <w:pPr>
        <w:pStyle w:val="NoSpacing"/>
      </w:pPr>
      <w:r w:rsidRPr="001E3835">
        <w:tab/>
        <w:t>1. In het tweede lid, onder b, vervalt “als bedoeld in artikel 92”.</w:t>
      </w:r>
    </w:p>
    <w:p w:rsidRPr="001E3835" w:rsidR="00416CD3" w:rsidP="00077CDF" w14:paraId="026B7773" w14:textId="77777777">
      <w:pPr>
        <w:pStyle w:val="NoSpacing"/>
      </w:pPr>
    </w:p>
    <w:p w:rsidRPr="001E3835" w:rsidR="000E5B56" w:rsidP="00077CDF" w14:paraId="6946318F" w14:textId="284E76D6">
      <w:pPr>
        <w:pStyle w:val="NoSpacing"/>
      </w:pPr>
      <w:r w:rsidRPr="001E3835">
        <w:tab/>
      </w:r>
      <w:r w:rsidRPr="001E3835" w:rsidR="009F3877">
        <w:t>2</w:t>
      </w:r>
      <w:r w:rsidRPr="001E3835">
        <w:t xml:space="preserve">. Het </w:t>
      </w:r>
      <w:r w:rsidRPr="001E3835">
        <w:t>tweede lid, onder c, vervalt onder vervanging van de puntkomma achter onderdeel a door “; en” en vervanging door het slot van onderdeel b door een punt.</w:t>
      </w:r>
    </w:p>
    <w:p w:rsidRPr="001E3835" w:rsidR="00077CDF" w:rsidP="00F80AE6" w14:paraId="33C09FA1" w14:textId="77777777">
      <w:pPr>
        <w:pStyle w:val="NoSpacing"/>
      </w:pPr>
    </w:p>
    <w:p w:rsidRPr="001E3835" w:rsidR="00C71B6D" w:rsidP="00C71B6D" w14:paraId="2E787527" w14:textId="77777777">
      <w:pPr>
        <w:pStyle w:val="Heading2"/>
      </w:pPr>
      <w:bookmarkStart w:name="_Ref229062642" w:id="244"/>
    </w:p>
    <w:bookmarkEnd w:id="244"/>
    <w:p w:rsidRPr="001E3835" w:rsidR="00C71B6D" w:rsidP="00C71B6D" w14:paraId="1DBF85F3" w14:textId="77777777">
      <w:pPr>
        <w:pStyle w:val="NoSpacing"/>
      </w:pPr>
    </w:p>
    <w:p w:rsidRPr="001E3835" w:rsidR="00C71B6D" w:rsidP="00B30A06" w14:paraId="35617E1D" w14:textId="707A31F1">
      <w:pPr>
        <w:pStyle w:val="NoSpacing"/>
      </w:pPr>
      <w:r w:rsidRPr="001E3835">
        <w:tab/>
        <w:t>Hoofdstuk 8, paragraaf 1, vervalt onder vernummering van de paragrafen 2 tot en met 4 tot de paragrafen 1 tot en met 3.</w:t>
      </w:r>
    </w:p>
    <w:p w:rsidRPr="001E3835" w:rsidR="00954403" w:rsidP="00954403" w14:paraId="78550470" w14:textId="77777777">
      <w:pPr>
        <w:pStyle w:val="NoSpacing"/>
      </w:pPr>
    </w:p>
    <w:p w:rsidRPr="001E3835" w:rsidR="00954403" w:rsidP="00954403" w14:paraId="7098413C" w14:textId="77777777">
      <w:pPr>
        <w:pStyle w:val="Heading2"/>
      </w:pPr>
      <w:bookmarkStart w:name="_Ref229227535" w:id="245"/>
    </w:p>
    <w:bookmarkEnd w:id="245"/>
    <w:p w:rsidRPr="001E3835" w:rsidR="00954403" w:rsidP="00954403" w14:paraId="1C0B8114" w14:textId="77777777">
      <w:pPr>
        <w:pStyle w:val="NoSpacing"/>
      </w:pPr>
    </w:p>
    <w:p w:rsidRPr="001E3835" w:rsidR="00954403" w:rsidP="00954403" w14:paraId="5C23BE67" w14:textId="00638D7F">
      <w:pPr>
        <w:pStyle w:val="NoSpacing"/>
      </w:pPr>
      <w:r w:rsidRPr="001E3835">
        <w:tab/>
        <w:t>In artikel 96 wordt “gift van een donateur” vervangen door “</w:t>
      </w:r>
      <w:bookmarkStart w:name="_Hlk230627652" w:id="246"/>
      <w:r w:rsidRPr="001E3835">
        <w:t>bijdrage</w:t>
      </w:r>
      <w:bookmarkEnd w:id="246"/>
      <w:r w:rsidRPr="001E3835">
        <w:t>”.</w:t>
      </w:r>
    </w:p>
    <w:p w:rsidRPr="001E3835" w:rsidR="00954403" w:rsidP="00F80AE6" w14:paraId="2455AAFA" w14:textId="77777777">
      <w:pPr>
        <w:pStyle w:val="NoSpacing"/>
      </w:pPr>
    </w:p>
    <w:p w:rsidRPr="001E3835" w:rsidR="005265D0" w:rsidP="005265D0" w14:paraId="5FDCCCF5" w14:textId="77777777">
      <w:pPr>
        <w:pStyle w:val="Heading2"/>
      </w:pPr>
      <w:bookmarkStart w:name="_Ref229064632" w:id="247"/>
    </w:p>
    <w:bookmarkEnd w:id="247"/>
    <w:p w:rsidRPr="001E3835" w:rsidR="005265D0" w:rsidP="005265D0" w14:paraId="5D21CF89" w14:textId="77777777">
      <w:pPr>
        <w:pStyle w:val="NoSpacing"/>
      </w:pPr>
    </w:p>
    <w:p w:rsidRPr="001E3835" w:rsidR="005265D0" w:rsidP="005265D0" w14:paraId="730E5F10" w14:textId="69DA3A99">
      <w:pPr>
        <w:pStyle w:val="NoSpacing"/>
      </w:pPr>
      <w:r w:rsidRPr="001E3835">
        <w:tab/>
        <w:t>Artikel 97 wordt als volgt gewijzigd:</w:t>
      </w:r>
    </w:p>
    <w:p w:rsidRPr="001E3835" w:rsidR="00B30CE9" w:rsidP="005265D0" w14:paraId="4659CFB3" w14:textId="77777777">
      <w:pPr>
        <w:pStyle w:val="NoSpacing"/>
      </w:pPr>
    </w:p>
    <w:p w:rsidRPr="001E3835" w:rsidR="00B30CE9" w:rsidP="005265D0" w14:paraId="5684A42F" w14:textId="30EA7746">
      <w:pPr>
        <w:pStyle w:val="NoSpacing"/>
      </w:pPr>
      <w:r w:rsidRPr="001E3835">
        <w:tab/>
        <w:t xml:space="preserve">1. </w:t>
      </w:r>
      <w:r w:rsidRPr="001E3835" w:rsidR="00BB6AEB">
        <w:t>In het eerste lid, onder a, wordt “een overzicht van de giften met een cumulatieve waarde van meer dan € 250 die de partij in een kalenderjaar van een donateur heeft ontvangen” vervangen door “</w:t>
      </w:r>
      <w:bookmarkStart w:name="_Hlk229064257" w:id="248"/>
      <w:r w:rsidRPr="001E3835" w:rsidR="00BB6AEB">
        <w:t xml:space="preserve">een overzicht van de gevers van wie de politieke partij in dat kalenderjaar een of meer bijdragen met cumulatief een waarde </w:t>
      </w:r>
      <w:r w:rsidRPr="001E3835" w:rsidR="00BB6AEB">
        <w:t>van meer dan € 250 heeft aanvaard,</w:t>
      </w:r>
      <w:bookmarkEnd w:id="248"/>
      <w:r w:rsidRPr="001E3835" w:rsidR="00BB6AEB">
        <w:t>”</w:t>
      </w:r>
      <w:r w:rsidRPr="001E3835" w:rsidR="009D5B29">
        <w:t xml:space="preserve"> en wordt “Artikel 79, derde en vierde lid</w:t>
      </w:r>
      <w:r w:rsidRPr="001E3835" w:rsidR="00A52192">
        <w:t>,</w:t>
      </w:r>
      <w:r w:rsidRPr="001E3835" w:rsidR="009D5B29">
        <w:t>” vervangen door “</w:t>
      </w:r>
      <w:bookmarkStart w:name="_Hlk230627738" w:id="249"/>
      <w:r w:rsidRPr="001E3835" w:rsidR="00A52192">
        <w:t>A</w:t>
      </w:r>
      <w:r w:rsidRPr="001E3835" w:rsidR="009D5B29">
        <w:t>rtikel 79, derde lid</w:t>
      </w:r>
      <w:r w:rsidRPr="001E3835" w:rsidR="00A52192">
        <w:t>,</w:t>
      </w:r>
      <w:bookmarkEnd w:id="249"/>
      <w:r w:rsidRPr="001E3835" w:rsidR="009D5B29">
        <w:t>”.</w:t>
      </w:r>
    </w:p>
    <w:p w:rsidRPr="001E3835" w:rsidR="005478C1" w:rsidP="005265D0" w14:paraId="7F8E43A4" w14:textId="77777777">
      <w:pPr>
        <w:pStyle w:val="NoSpacing"/>
      </w:pPr>
    </w:p>
    <w:p w:rsidRPr="001E3835" w:rsidR="005478C1" w:rsidP="005265D0" w14:paraId="38E6544B" w14:textId="4E5C4B4F">
      <w:pPr>
        <w:pStyle w:val="NoSpacing"/>
      </w:pPr>
      <w:r w:rsidRPr="001E3835">
        <w:tab/>
        <w:t>2. In het eerste lid, onder c, wordt “de gegevens die op grond van artikel 81, eerste lid, zijn geregistreerd” vervangen door “</w:t>
      </w:r>
      <w:bookmarkStart w:name="_Hlk230627756" w:id="250"/>
      <w:r w:rsidRPr="001E3835">
        <w:t xml:space="preserve">de gegevens die bij of </w:t>
      </w:r>
      <w:r w:rsidRPr="001E3835">
        <w:t>krachtens</w:t>
      </w:r>
      <w:r w:rsidRPr="001E3835">
        <w:t xml:space="preserve"> artikel 81, eerste lid, zijn geregistreerd</w:t>
      </w:r>
      <w:bookmarkEnd w:id="250"/>
      <w:r w:rsidRPr="001E3835">
        <w:t>”.</w:t>
      </w:r>
    </w:p>
    <w:p w:rsidRPr="001E3835" w:rsidR="00BB6AEB" w:rsidP="005265D0" w14:paraId="02174BA7" w14:textId="77777777">
      <w:pPr>
        <w:pStyle w:val="NoSpacing"/>
      </w:pPr>
    </w:p>
    <w:p w:rsidRPr="001E3835" w:rsidR="00AB5DED" w:rsidP="005265D0" w14:paraId="12AF128D" w14:textId="01C44F81">
      <w:pPr>
        <w:pStyle w:val="NoSpacing"/>
      </w:pPr>
      <w:r w:rsidRPr="001E3835">
        <w:tab/>
      </w:r>
      <w:r w:rsidRPr="001E3835" w:rsidR="005478C1">
        <w:t>3</w:t>
      </w:r>
      <w:r w:rsidRPr="001E3835">
        <w:t>. In het eerste lid, onder d, wordt “heeft aangenomen” vervangen door “</w:t>
      </w:r>
      <w:bookmarkStart w:name="_Hlk230627771" w:id="251"/>
      <w:r w:rsidRPr="001E3835">
        <w:t>heeft aanvaard</w:t>
      </w:r>
      <w:bookmarkEnd w:id="251"/>
      <w:r w:rsidRPr="001E3835">
        <w:t>”</w:t>
      </w:r>
      <w:r w:rsidRPr="001E3835" w:rsidR="00CC5E4B">
        <w:t xml:space="preserve"> en wordt “</w:t>
      </w:r>
      <w:r w:rsidRPr="001E3835">
        <w:t>82, tweede en derde lid, 83, tweede en derde lid, 84, derde en vierde lid, 85, derde of vierde lid, 86, tweede en derde lid, 87, tweede en derde lid, of 88, tweede en derde lid,” vervangen door “</w:t>
      </w:r>
      <w:bookmarkStart w:name="_Hlk230627788" w:id="252"/>
      <w:r w:rsidRPr="001E3835">
        <w:t>artikel 82, tweede of derde lid, 83, tweede of derde lid, 84, vierde of vijfde lid, 85, derde of vierde lid, 86, tweede of derde lid, 87, tweede of derde lid, of 88, tweede of derde lid,</w:t>
      </w:r>
      <w:bookmarkEnd w:id="252"/>
      <w:r w:rsidRPr="001E3835">
        <w:t>”.</w:t>
      </w:r>
    </w:p>
    <w:p w:rsidRPr="001E3835" w:rsidR="00BB6AEB" w:rsidP="005265D0" w14:paraId="444EEF1F" w14:textId="77777777">
      <w:pPr>
        <w:pStyle w:val="NoSpacing"/>
      </w:pPr>
    </w:p>
    <w:p w:rsidRPr="001E3835" w:rsidR="00BB6AEB" w:rsidP="005265D0" w14:paraId="4416F115" w14:textId="0A7A8090">
      <w:pPr>
        <w:pStyle w:val="NoSpacing"/>
      </w:pPr>
      <w:r w:rsidRPr="001E3835">
        <w:tab/>
      </w:r>
      <w:r w:rsidRPr="001E3835" w:rsidR="005478C1">
        <w:t>4</w:t>
      </w:r>
      <w:r w:rsidRPr="001E3835">
        <w:t>. In het vijfde lid wordt “</w:t>
      </w:r>
      <w:r w:rsidRPr="001E3835" w:rsidR="005A6F62">
        <w:t>De artikelen 8 en 89, vierde tot en met zesde lid, zijn</w:t>
      </w:r>
      <w:r w:rsidRPr="001E3835">
        <w:t>” vervangen door “</w:t>
      </w:r>
      <w:bookmarkStart w:name="_Hlk230627805" w:id="253"/>
      <w:r w:rsidRPr="001E3835">
        <w:t>De artikelen 73a en 89, vierde, vijfde en zevende lid, zijn</w:t>
      </w:r>
      <w:bookmarkEnd w:id="253"/>
      <w:r w:rsidRPr="001E3835">
        <w:t>” en wordt “bedoelde overzichten” vervangen door “</w:t>
      </w:r>
      <w:bookmarkStart w:name="_Hlk230627819" w:id="254"/>
      <w:r w:rsidRPr="001E3835">
        <w:t>genoemde overzichten</w:t>
      </w:r>
      <w:bookmarkEnd w:id="254"/>
      <w:r w:rsidRPr="001E3835">
        <w:t>”.</w:t>
      </w:r>
    </w:p>
    <w:p w:rsidRPr="001E3835" w:rsidR="00344BFF" w:rsidP="00F80AE6" w14:paraId="4B850453" w14:textId="77777777">
      <w:pPr>
        <w:pStyle w:val="NoSpacing"/>
      </w:pPr>
    </w:p>
    <w:p w:rsidRPr="001E3835" w:rsidR="00A52192" w:rsidP="00A52192" w14:paraId="6D5B06A6" w14:textId="77777777">
      <w:pPr>
        <w:pStyle w:val="Heading2"/>
      </w:pPr>
      <w:bookmarkStart w:name="_Ref230627914" w:id="255"/>
    </w:p>
    <w:bookmarkEnd w:id="255"/>
    <w:p w:rsidRPr="001E3835" w:rsidR="00A52192" w:rsidP="00A52192" w14:paraId="532CC0D0" w14:textId="77777777">
      <w:pPr>
        <w:pStyle w:val="NoSpacing"/>
      </w:pPr>
    </w:p>
    <w:p w:rsidRPr="001E3835" w:rsidR="00A52192" w:rsidP="00A52192" w14:paraId="1BD7654A" w14:textId="4B83D688">
      <w:pPr>
        <w:pStyle w:val="NoSpacing"/>
      </w:pPr>
      <w:r w:rsidRPr="001E3835">
        <w:tab/>
        <w:t>In artikel 100, tweede lid, onder b, vervalt “van een politieke partij”.</w:t>
      </w:r>
    </w:p>
    <w:p w:rsidRPr="001E3835" w:rsidR="00A52192" w:rsidP="00F80AE6" w14:paraId="21673EA2" w14:textId="77777777">
      <w:pPr>
        <w:pStyle w:val="NoSpacing"/>
      </w:pPr>
    </w:p>
    <w:p w:rsidRPr="001E3835" w:rsidR="007D5C29" w:rsidP="007D5C29" w14:paraId="11F1AD4F" w14:textId="77777777">
      <w:pPr>
        <w:pStyle w:val="Heading2"/>
      </w:pPr>
      <w:bookmarkStart w:name="_Ref230076943" w:id="256"/>
    </w:p>
    <w:bookmarkEnd w:id="256"/>
    <w:p w:rsidRPr="001E3835" w:rsidR="007D5C29" w:rsidP="007D5C29" w14:paraId="2038FAFD" w14:textId="77777777">
      <w:pPr>
        <w:pStyle w:val="NoSpacing"/>
      </w:pPr>
    </w:p>
    <w:p w:rsidRPr="001E3835" w:rsidR="007D5C29" w:rsidP="007D5C29" w14:paraId="670BED3E" w14:textId="510A5CF9">
      <w:pPr>
        <w:pStyle w:val="NoSpacing"/>
      </w:pPr>
      <w:r w:rsidRPr="001E3835">
        <w:tab/>
        <w:t>Hoofdstuk 9, paragraaf 1, vervalt</w:t>
      </w:r>
      <w:r w:rsidRPr="001E3835" w:rsidR="00B126EF">
        <w:t xml:space="preserve"> onder vernummering van paragraaf 2 en 3 tot paragraaf 1 en 2.</w:t>
      </w:r>
    </w:p>
    <w:p w:rsidRPr="001E3835" w:rsidR="001D0FA0" w:rsidP="00276B4D" w14:paraId="787B196F" w14:textId="77777777">
      <w:pPr>
        <w:pStyle w:val="NoSpacing"/>
      </w:pPr>
    </w:p>
    <w:p w:rsidRPr="001E3835" w:rsidR="001D0FA0" w:rsidP="0097391F" w14:paraId="7D54390B" w14:textId="0F25B9E4">
      <w:pPr>
        <w:pStyle w:val="Heading2"/>
      </w:pPr>
      <w:bookmarkStart w:name="_Ref229215740" w:id="257"/>
      <w:r w:rsidRPr="001E3835">
        <w:tab/>
      </w:r>
      <w:bookmarkEnd w:id="257"/>
    </w:p>
    <w:p w:rsidRPr="001E3835" w:rsidR="0097391F" w:rsidP="0097391F" w14:paraId="3523EA90" w14:textId="77777777">
      <w:pPr>
        <w:pStyle w:val="NoSpacing"/>
      </w:pPr>
    </w:p>
    <w:p w:rsidRPr="001E3835" w:rsidR="0097391F" w:rsidP="0097391F" w14:paraId="61B5C9B0" w14:textId="6721EF68">
      <w:pPr>
        <w:pStyle w:val="NoSpacing"/>
      </w:pPr>
      <w:r w:rsidRPr="001E3835">
        <w:tab/>
        <w:t>Artikel 102 wordt als volgt gewijzigd:</w:t>
      </w:r>
    </w:p>
    <w:p w:rsidRPr="001E3835" w:rsidR="0097391F" w:rsidP="0097391F" w14:paraId="0A6B817D" w14:textId="77777777">
      <w:pPr>
        <w:pStyle w:val="NoSpacing"/>
      </w:pPr>
    </w:p>
    <w:p w:rsidRPr="001E3835" w:rsidR="00E6467E" w:rsidP="0097391F" w14:paraId="3B919553" w14:textId="08A1645F">
      <w:pPr>
        <w:pStyle w:val="NoSpacing"/>
      </w:pPr>
      <w:r w:rsidRPr="001E3835">
        <w:tab/>
        <w:t>1. in het eerste lid wordt “voor in deze wet” vervangen door “voor de in artikel 104”.</w:t>
      </w:r>
    </w:p>
    <w:p w:rsidRPr="001E3835" w:rsidR="00E6467E" w:rsidP="0097391F" w14:paraId="1C8226BD" w14:textId="4814CFB7">
      <w:pPr>
        <w:pStyle w:val="NoSpacing"/>
      </w:pPr>
      <w:r w:rsidRPr="001E3835">
        <w:tab/>
      </w:r>
    </w:p>
    <w:p w:rsidRPr="001E3835" w:rsidR="00D65DE9" w:rsidP="0097391F" w14:paraId="4D66CC33" w14:textId="5289231C">
      <w:pPr>
        <w:pStyle w:val="NoSpacing"/>
      </w:pPr>
      <w:r w:rsidRPr="001E3835">
        <w:tab/>
        <w:t xml:space="preserve">2.  In het tweede lid, vervalt onderdeel a onder verlettering van onderdeel b en c tot onderdeel a en b. </w:t>
      </w:r>
    </w:p>
    <w:p w:rsidRPr="001E3835" w:rsidR="00D65DE9" w:rsidP="0097391F" w14:paraId="20F1C29E" w14:textId="77777777">
      <w:pPr>
        <w:pStyle w:val="NoSpacing"/>
      </w:pPr>
    </w:p>
    <w:p w:rsidRPr="001E3835" w:rsidR="0097391F" w:rsidP="0097391F" w14:paraId="6EA3D1D4" w14:textId="251703E8">
      <w:pPr>
        <w:pStyle w:val="NoSpacing"/>
      </w:pPr>
      <w:r w:rsidRPr="001E3835">
        <w:tab/>
      </w:r>
      <w:r w:rsidRPr="001E3835" w:rsidR="00D65DE9">
        <w:t>3</w:t>
      </w:r>
      <w:r w:rsidRPr="001E3835">
        <w:t xml:space="preserve">. Het derde </w:t>
      </w:r>
      <w:r w:rsidRPr="001E3835" w:rsidR="00D85919">
        <w:t>tot en met vijfde lid</w:t>
      </w:r>
      <w:r w:rsidRPr="001E3835">
        <w:t xml:space="preserve"> komen te luiden:</w:t>
      </w:r>
    </w:p>
    <w:p w:rsidRPr="001E3835" w:rsidR="0097391F" w:rsidP="0097391F" w14:paraId="6BF710E8" w14:textId="77777777">
      <w:pPr>
        <w:pStyle w:val="NoSpacing"/>
      </w:pPr>
      <w:r w:rsidRPr="001E3835">
        <w:tab/>
        <w:t>3. De aanvraag bevat ten minste:</w:t>
      </w:r>
    </w:p>
    <w:p w:rsidRPr="001E3835" w:rsidR="0097391F" w:rsidP="0097391F" w14:paraId="00508ECB" w14:textId="77777777">
      <w:pPr>
        <w:pStyle w:val="NoSpacing"/>
      </w:pPr>
      <w:r w:rsidRPr="001E3835">
        <w:tab/>
        <w:t>a. de statutaire naam van de politieke partij;</w:t>
      </w:r>
    </w:p>
    <w:p w:rsidRPr="001E3835" w:rsidR="0097391F" w:rsidP="0097391F" w14:paraId="2D82B4A0" w14:textId="77777777">
      <w:pPr>
        <w:pStyle w:val="NoSpacing"/>
      </w:pPr>
      <w:r w:rsidRPr="001E3835">
        <w:tab/>
        <w:t>b. de op grond van artikel G 2, G 2a of G 3 van de Kieswet voor deze politieke partij geregistreerde aanduiding.</w:t>
      </w:r>
    </w:p>
    <w:p w:rsidRPr="001E3835" w:rsidR="0097391F" w:rsidP="0097391F" w14:paraId="0A581E6B" w14:textId="77777777">
      <w:pPr>
        <w:pStyle w:val="NoSpacing"/>
      </w:pPr>
      <w:r w:rsidRPr="001E3835">
        <w:tab/>
        <w:t>4. Voorts bevat de aanvraag ten aanzien van elke zetel in een vertegenwoordigend orgaan op basis waarvan subsidie wordt aangevraagd:</w:t>
      </w:r>
    </w:p>
    <w:p w:rsidRPr="001E3835" w:rsidR="00D85919" w:rsidP="00D85919" w14:paraId="53A6E3CE" w14:textId="77777777">
      <w:pPr>
        <w:pStyle w:val="NoSpacing"/>
      </w:pPr>
      <w:r w:rsidRPr="001E3835">
        <w:tab/>
        <w:t>a. de naam van het vertegenwoordigend orgaan waarin bij de laatstgehouden verkiezing van haar leden een of meer zetels zijn toegewezen aan kandidaten op de lijst met daarboven de voor deze politieke partij geregistreerde aanduiding;</w:t>
      </w:r>
    </w:p>
    <w:p w:rsidRPr="001E3835" w:rsidR="00D85919" w:rsidP="00D85919" w14:paraId="2B22C99E" w14:textId="77777777">
      <w:pPr>
        <w:pStyle w:val="NoSpacing"/>
      </w:pPr>
      <w:r w:rsidRPr="001E3835">
        <w:tab/>
        <w:t>b. het aantal zetels dat aan de onder a bedoelde lijst is toegewezen.</w:t>
      </w:r>
    </w:p>
    <w:p w:rsidRPr="001E3835" w:rsidR="00D85919" w:rsidP="00D85919" w14:paraId="2A2B8DB7" w14:textId="306B9DAC">
      <w:pPr>
        <w:pStyle w:val="NoSpacing"/>
      </w:pPr>
      <w:r w:rsidRPr="001E3835">
        <w:tab/>
        <w:t xml:space="preserve">5. Indien boven de in het vierde lid, onder a, bedoelde lijst een aanduiding heeft gestaan die gevormd is door samenvoeging van voor de desbetreffende verkiezingen geregistreerde aanduidingen of afkortingen daarvan als bedoeld in artikel H 3, derde lid, van de Kieswet bevat de aanvraag </w:t>
      </w:r>
      <w:r w:rsidRPr="001E3835">
        <w:t>tevens</w:t>
      </w:r>
      <w:r w:rsidRPr="001E3835">
        <w:t xml:space="preserve"> deze aanduiding en het aantal aanduidingen waaruit zij is gevormd.</w:t>
      </w:r>
    </w:p>
    <w:p w:rsidRPr="001E3835" w:rsidR="0097391F" w:rsidP="0097391F" w14:paraId="42266EC3" w14:textId="77777777">
      <w:pPr>
        <w:pStyle w:val="NoSpacing"/>
      </w:pPr>
    </w:p>
    <w:p w:rsidRPr="001E3835" w:rsidR="00F31B76" w:rsidP="00F31B76" w14:paraId="13E2D88A" w14:textId="77777777">
      <w:pPr>
        <w:pStyle w:val="Heading2"/>
      </w:pPr>
      <w:bookmarkStart w:name="_Ref229219126" w:id="258"/>
    </w:p>
    <w:bookmarkEnd w:id="258"/>
    <w:p w:rsidRPr="001E3835" w:rsidR="00F31B76" w:rsidP="00F31B76" w14:paraId="6C54DAF6" w14:textId="77777777">
      <w:pPr>
        <w:pStyle w:val="NoSpacing"/>
      </w:pPr>
    </w:p>
    <w:p w:rsidRPr="001E3835" w:rsidR="00F31B76" w:rsidP="00F31B76" w14:paraId="3B577488" w14:textId="0387F8D7">
      <w:pPr>
        <w:pStyle w:val="NoSpacing"/>
      </w:pPr>
      <w:r w:rsidRPr="001E3835">
        <w:tab/>
        <w:t>Artikel 103 vervalt.</w:t>
      </w:r>
    </w:p>
    <w:p w:rsidRPr="001E3835" w:rsidR="00276B4D" w:rsidP="00F31B76" w14:paraId="02575075" w14:textId="59C0A4B8">
      <w:pPr>
        <w:pStyle w:val="NoSpacing"/>
        <w:tabs>
          <w:tab w:val="left" w:pos="930"/>
        </w:tabs>
      </w:pPr>
    </w:p>
    <w:p w:rsidRPr="001E3835" w:rsidR="003A731D" w:rsidP="003A731D" w14:paraId="48A4CCD7" w14:textId="77777777">
      <w:pPr>
        <w:pStyle w:val="Heading2"/>
      </w:pPr>
      <w:bookmarkStart w:name="_Ref229221800" w:id="259"/>
    </w:p>
    <w:bookmarkEnd w:id="259"/>
    <w:p w:rsidRPr="001E3835" w:rsidR="003A731D" w:rsidP="003A731D" w14:paraId="650F72B5" w14:textId="77777777">
      <w:pPr>
        <w:pStyle w:val="NoSpacing"/>
      </w:pPr>
    </w:p>
    <w:p w:rsidRPr="001E3835" w:rsidR="003A731D" w:rsidP="003A731D" w14:paraId="398CE5FD" w14:textId="1E97A03C">
      <w:pPr>
        <w:pStyle w:val="NoSpacing"/>
      </w:pPr>
      <w:r w:rsidRPr="001E3835">
        <w:tab/>
        <w:t>Artikel 106 komt te luiden:</w:t>
      </w:r>
    </w:p>
    <w:p w:rsidRPr="001E3835" w:rsidR="003A731D" w:rsidP="003A731D" w14:paraId="00B5F8BE" w14:textId="77777777">
      <w:pPr>
        <w:pStyle w:val="NoSpacing"/>
      </w:pPr>
    </w:p>
    <w:p w:rsidRPr="001E3835" w:rsidR="00465F66" w:rsidP="00465F66" w14:paraId="3A0F108D" w14:textId="1E9A192A">
      <w:pPr>
        <w:pStyle w:val="NoSpacing"/>
        <w:rPr>
          <w:b/>
          <w:bCs/>
        </w:rPr>
      </w:pPr>
      <w:r w:rsidRPr="001E3835">
        <w:tab/>
      </w:r>
      <w:r w:rsidRPr="001E3835">
        <w:rPr>
          <w:b/>
          <w:bCs/>
        </w:rPr>
        <w:t>Artikel 106. Subsidiebedrag</w:t>
      </w:r>
    </w:p>
    <w:p w:rsidRPr="001E3835" w:rsidR="00465F66" w:rsidP="00465F66" w14:paraId="268F1383" w14:textId="77777777">
      <w:pPr>
        <w:pStyle w:val="NoSpacing"/>
      </w:pPr>
      <w:r w:rsidRPr="001E3835">
        <w:tab/>
        <w:t>1. De subsidie die aan een politieke partij wordt verleend, is gelijk aan de som van de volgende bedragen:</w:t>
      </w:r>
    </w:p>
    <w:p w:rsidRPr="001E3835" w:rsidR="00465F66" w:rsidP="00465F66" w14:paraId="59EC4FFF" w14:textId="210CFA6A">
      <w:pPr>
        <w:pStyle w:val="NoSpacing"/>
      </w:pPr>
      <w:bookmarkStart w:name="_Hlk229225410" w:id="260"/>
      <w:r w:rsidRPr="001E3835">
        <w:tab/>
        <w:t>a. voor elke gemeente: per zetel die bij de laatstgehouden verkiezing van de leden van de raad is toegekend aan de lijst waarboven de voor deze politieke partij geregistreerde aanduiding of afkorting daarvan heeft gestaan het in tweede lid genoemde bedrag behorend bij het inwonertal van die gemeente op 1 januari van het jaar waarin de stemming plaatsvond;</w:t>
      </w:r>
    </w:p>
    <w:p w:rsidRPr="001E3835" w:rsidR="00465F66" w:rsidP="00465F66" w14:paraId="59C5C772" w14:textId="0845C6F9">
      <w:pPr>
        <w:pStyle w:val="NoSpacing"/>
      </w:pPr>
      <w:r w:rsidRPr="001E3835">
        <w:tab/>
        <w:t xml:space="preserve">b. voor </w:t>
      </w:r>
      <w:r w:rsidRPr="001E3835" w:rsidR="0066532B">
        <w:t>een</w:t>
      </w:r>
      <w:r w:rsidRPr="001E3835">
        <w:t xml:space="preserve"> provincie: € 1.137 per zetel die bij de laatstgehouden verkiezing van de leden van provinciale staten is toegekend aan de lijst waarboven de voor deze politieke partij geregistreerde aanduiding of afkorting daarvan heeft gestaan;</w:t>
      </w:r>
      <w:r w:rsidRPr="001E3835" w:rsidR="00411417">
        <w:t xml:space="preserve"> en</w:t>
      </w:r>
    </w:p>
    <w:p w:rsidRPr="001E3835" w:rsidR="00411417" w:rsidP="00465F66" w14:paraId="63D09735" w14:textId="77777777">
      <w:pPr>
        <w:pStyle w:val="NoSpacing"/>
      </w:pPr>
      <w:r w:rsidRPr="001E3835">
        <w:tab/>
        <w:t xml:space="preserve">c. voor </w:t>
      </w:r>
      <w:r w:rsidRPr="001E3835" w:rsidR="0066532B">
        <w:t>een</w:t>
      </w:r>
      <w:r w:rsidRPr="001E3835">
        <w:t xml:space="preserve"> waterschap: € 432 per zetel die bij de laatstgehouden verkiezing van de leden van het algemeen bestuur is toegekend aan de lijst waarboven de voor deze politieke partij geregistreerde aanduiding of afkorting daarvan heeft gestaan</w:t>
      </w:r>
      <w:r w:rsidRPr="001E3835">
        <w:t>.</w:t>
      </w:r>
    </w:p>
    <w:bookmarkEnd w:id="260"/>
    <w:p w:rsidRPr="001E3835" w:rsidR="00465F66" w:rsidP="00465F66" w14:paraId="1C1BF7BB" w14:textId="77777777">
      <w:pPr>
        <w:pStyle w:val="NoSpacing"/>
      </w:pPr>
      <w:r w:rsidRPr="001E3835">
        <w:tab/>
        <w:t>2. Het bedrag per raadszetel in een gemeente bedraagt:</w:t>
      </w:r>
    </w:p>
    <w:p w:rsidRPr="001E3835" w:rsidR="00465F66" w:rsidP="00465F66" w14:paraId="77FB91DA" w14:textId="77777777">
      <w:pPr>
        <w:pStyle w:val="NoSpacing"/>
      </w:pPr>
      <w:r w:rsidRPr="001E3835">
        <w:tab/>
        <w:t>a. Minder dan 40.001 inwoners: € 658;</w:t>
      </w:r>
    </w:p>
    <w:p w:rsidRPr="001E3835" w:rsidR="00465F66" w:rsidP="00465F66" w14:paraId="09175EFF" w14:textId="77777777">
      <w:pPr>
        <w:pStyle w:val="NoSpacing"/>
      </w:pPr>
      <w:r w:rsidRPr="001E3835">
        <w:tab/>
        <w:t>b. 40.001-60.000 inwoners: € 856;</w:t>
      </w:r>
    </w:p>
    <w:p w:rsidRPr="001E3835" w:rsidR="00465F66" w:rsidP="00465F66" w14:paraId="60A4076B" w14:textId="77777777">
      <w:pPr>
        <w:pStyle w:val="NoSpacing"/>
      </w:pPr>
      <w:r w:rsidRPr="001E3835">
        <w:tab/>
        <w:t xml:space="preserve">c. 60.001-100.000 </w:t>
      </w:r>
      <w:r w:rsidRPr="001E3835">
        <w:t>inwoners:  €</w:t>
      </w:r>
      <w:r w:rsidRPr="001E3835">
        <w:t xml:space="preserve"> 1.002;</w:t>
      </w:r>
    </w:p>
    <w:p w:rsidRPr="001E3835" w:rsidR="00465F66" w:rsidP="00465F66" w14:paraId="0FBD8936" w14:textId="77777777">
      <w:pPr>
        <w:pStyle w:val="NoSpacing"/>
      </w:pPr>
      <w:r w:rsidRPr="001E3835">
        <w:tab/>
        <w:t>d. 100.001-150.000 inwoners: € 1.137;</w:t>
      </w:r>
    </w:p>
    <w:p w:rsidRPr="001E3835" w:rsidR="00465F66" w:rsidP="00465F66" w14:paraId="7545A153" w14:textId="77777777">
      <w:pPr>
        <w:pStyle w:val="NoSpacing"/>
      </w:pPr>
      <w:r w:rsidRPr="001E3835">
        <w:tab/>
        <w:t>e. 150.0001-375.000 inwoners: € 1.325; of</w:t>
      </w:r>
    </w:p>
    <w:p w:rsidRPr="001E3835" w:rsidR="00465F66" w:rsidP="00465F66" w14:paraId="0B4ADCA6" w14:textId="77777777">
      <w:pPr>
        <w:pStyle w:val="NoSpacing"/>
      </w:pPr>
      <w:r w:rsidRPr="001E3835">
        <w:tab/>
        <w:t>f. meer dan 375.000 inwoners: € 1.613.</w:t>
      </w:r>
    </w:p>
    <w:p w:rsidRPr="001E3835" w:rsidR="00465F66" w:rsidP="00465F66" w14:paraId="51FF8A92" w14:textId="77777777">
      <w:pPr>
        <w:pStyle w:val="NoSpacing"/>
      </w:pPr>
      <w:r w:rsidRPr="001E3835">
        <w:tab/>
        <w:t xml:space="preserve">3. </w:t>
      </w:r>
      <w:r w:rsidRPr="001E3835">
        <w:t>Indien</w:t>
      </w:r>
      <w:r w:rsidRPr="001E3835">
        <w:t xml:space="preserve"> de laatstgehouden verkiezing van de leden van de raad in een gemeente plaatsvond op basis van artikel 52 van Wet algemene regels herindeling wordt het inwonertal van de betreffende gemeente op het moment van herindeling gebruikt.</w:t>
      </w:r>
    </w:p>
    <w:p w:rsidRPr="001E3835" w:rsidR="003A731D" w:rsidP="00465F66" w14:paraId="05B4273F" w14:textId="5373DAB4">
      <w:pPr>
        <w:pStyle w:val="NoSpacing"/>
      </w:pPr>
      <w:r w:rsidRPr="001E3835">
        <w:tab/>
        <w:t xml:space="preserve">4. </w:t>
      </w:r>
      <w:r w:rsidRPr="001E3835">
        <w:t>Indien</w:t>
      </w:r>
      <w:r w:rsidRPr="001E3835">
        <w:t xml:space="preserve"> bij een verkiezing een of meer zetels zijn toegewezen aan een lijst waarop artikel H 3, derde lid, van de Kieswet is toegepast, heeft iedere politieke partij waarvan de aanduiding of afkorting daarvan boven die lijst heeft gestaan recht op een gelijk deel van het bedrag per zetel. Het bedrag wordt op eurocenten afgerond.</w:t>
      </w:r>
    </w:p>
    <w:p w:rsidRPr="001E3835" w:rsidR="003A731D" w:rsidP="00F31B76" w14:paraId="158ED223" w14:textId="77777777">
      <w:pPr>
        <w:pStyle w:val="NoSpacing"/>
        <w:tabs>
          <w:tab w:val="left" w:pos="930"/>
        </w:tabs>
      </w:pPr>
    </w:p>
    <w:p w:rsidRPr="001E3835" w:rsidR="00437E22" w:rsidP="00437E22" w14:paraId="56A53A24" w14:textId="77777777">
      <w:pPr>
        <w:pStyle w:val="Heading2"/>
      </w:pPr>
      <w:bookmarkStart w:name="_Ref229219201" w:id="261"/>
    </w:p>
    <w:bookmarkEnd w:id="261"/>
    <w:p w:rsidRPr="001E3835" w:rsidR="00437E22" w:rsidP="00437E22" w14:paraId="42CC419B" w14:textId="77777777">
      <w:pPr>
        <w:pStyle w:val="NoSpacing"/>
      </w:pPr>
    </w:p>
    <w:p w:rsidRPr="001E3835" w:rsidR="00437E22" w:rsidP="00437E22" w14:paraId="1147FC0C" w14:textId="76C3E5FB">
      <w:pPr>
        <w:pStyle w:val="NoSpacing"/>
      </w:pPr>
      <w:r w:rsidRPr="001E3835">
        <w:tab/>
        <w:t>Artikel 108 vervalt.</w:t>
      </w:r>
    </w:p>
    <w:p w:rsidRPr="001E3835" w:rsidR="00B25750" w:rsidP="00437E22" w14:paraId="44EA0AAD" w14:textId="77777777">
      <w:pPr>
        <w:pStyle w:val="NoSpacing"/>
      </w:pPr>
    </w:p>
    <w:p w:rsidRPr="001E3835" w:rsidR="00B25750" w:rsidP="00B25750" w14:paraId="1762BB7B" w14:textId="77777777">
      <w:pPr>
        <w:pStyle w:val="Heading2"/>
      </w:pPr>
      <w:bookmarkStart w:name="_Ref229226147" w:id="262"/>
    </w:p>
    <w:bookmarkEnd w:id="262"/>
    <w:p w:rsidRPr="001E3835" w:rsidR="00B25750" w:rsidP="00B25750" w14:paraId="59C5C648" w14:textId="77777777">
      <w:pPr>
        <w:pStyle w:val="NoSpacing"/>
      </w:pPr>
    </w:p>
    <w:p w:rsidRPr="001E3835" w:rsidR="00B25750" w:rsidP="00B25750" w14:paraId="2FD90525" w14:textId="108B9F41">
      <w:pPr>
        <w:pStyle w:val="NoSpacing"/>
      </w:pPr>
      <w:r w:rsidRPr="001E3835">
        <w:tab/>
        <w:t>Artikel 109 vervalt.</w:t>
      </w:r>
    </w:p>
    <w:p w:rsidRPr="001E3835" w:rsidR="00437E22" w:rsidP="00F31B76" w14:paraId="7134C629" w14:textId="77777777">
      <w:pPr>
        <w:pStyle w:val="NoSpacing"/>
        <w:tabs>
          <w:tab w:val="left" w:pos="930"/>
        </w:tabs>
      </w:pPr>
    </w:p>
    <w:p w:rsidRPr="001E3835" w:rsidR="004119C4" w:rsidP="004119C4" w14:paraId="613AC8B6" w14:textId="77777777">
      <w:pPr>
        <w:pStyle w:val="Heading2"/>
      </w:pPr>
      <w:bookmarkStart w:name="_Ref230265773" w:id="263"/>
    </w:p>
    <w:bookmarkEnd w:id="263"/>
    <w:p w:rsidRPr="001E3835" w:rsidR="004119C4" w:rsidP="004119C4" w14:paraId="2DD5BA60" w14:textId="77777777">
      <w:pPr>
        <w:pStyle w:val="NoSpacing"/>
      </w:pPr>
    </w:p>
    <w:p w:rsidRPr="001E3835" w:rsidR="00AA424E" w:rsidP="004119C4" w14:paraId="63C624C6" w14:textId="77777777">
      <w:pPr>
        <w:pStyle w:val="NoSpacing"/>
      </w:pPr>
      <w:r w:rsidRPr="001E3835">
        <w:tab/>
      </w:r>
      <w:r w:rsidRPr="001E3835">
        <w:t>Artikel 110 wordt als volgt gewijzigd:</w:t>
      </w:r>
    </w:p>
    <w:p w:rsidRPr="001E3835" w:rsidR="00DA7E88" w:rsidP="004119C4" w14:paraId="053AFF81" w14:textId="77777777">
      <w:pPr>
        <w:pStyle w:val="NoSpacing"/>
      </w:pPr>
    </w:p>
    <w:p w:rsidRPr="001E3835" w:rsidR="00DA7E88" w:rsidP="004119C4" w14:paraId="244DBA14" w14:textId="5AF62453">
      <w:pPr>
        <w:pStyle w:val="NoSpacing"/>
      </w:pPr>
      <w:r w:rsidRPr="001E3835">
        <w:tab/>
        <w:t>1. In het eerste lid wordt “politieke verenigingen” vervangen door “decentrale politieke verenigingen”, wordt “één nieuwe politieke vereniging” vervangen door “één nieuwe decentrale politieke vereniging”, wordt “politieke partij” telkens vervangen door “decentrale politieke partij”, wordt “de nieuwe politieke vereniging” vervangen door “die nieuwe vereniging” en wordt “politieke partijen” vervangen door “decentrale politieke partijen”.</w:t>
      </w:r>
    </w:p>
    <w:p w:rsidRPr="001E3835" w:rsidR="007F4042" w:rsidP="004119C4" w14:paraId="126A31D1" w14:textId="77777777">
      <w:pPr>
        <w:pStyle w:val="NoSpacing"/>
      </w:pPr>
    </w:p>
    <w:p w:rsidRPr="001E3835" w:rsidR="007F4042" w:rsidP="004119C4" w14:paraId="71032172" w14:textId="7930BB0A">
      <w:pPr>
        <w:pStyle w:val="NoSpacing"/>
      </w:pPr>
      <w:r w:rsidRPr="001E3835">
        <w:tab/>
        <w:t>2. In het tweede lid wordt “de politieke partij” vervangen door “de uit de fusie voortkomende decentrale politieke partij” en wordt “de samengevoegde” vervangen door “de gefuseerde”.</w:t>
      </w:r>
    </w:p>
    <w:p w:rsidRPr="001E3835" w:rsidR="003E2E84" w:rsidP="004119C4" w14:paraId="58448BEA" w14:textId="77777777">
      <w:pPr>
        <w:pStyle w:val="NoSpacing"/>
      </w:pPr>
    </w:p>
    <w:p w:rsidRPr="001E3835" w:rsidR="00AA424E" w:rsidP="003E2E84" w14:paraId="10BEA890" w14:textId="2A5C551C">
      <w:pPr>
        <w:pStyle w:val="NoSpacing"/>
      </w:pPr>
      <w:r w:rsidRPr="001E3835">
        <w:tab/>
        <w:t>3. In het derde lid wordt “politieke verenigingen” vervangen door “decentrale politieke verenigingen”.</w:t>
      </w:r>
    </w:p>
    <w:p w:rsidRPr="001E3835" w:rsidR="00AA424E" w:rsidP="00F31B76" w14:paraId="4D1F2757" w14:textId="77777777">
      <w:pPr>
        <w:pStyle w:val="NoSpacing"/>
        <w:tabs>
          <w:tab w:val="left" w:pos="930"/>
        </w:tabs>
      </w:pPr>
    </w:p>
    <w:p w:rsidRPr="001E3835" w:rsidR="00951ACD" w:rsidP="00951ACD" w14:paraId="5F91B50B" w14:textId="77777777">
      <w:pPr>
        <w:pStyle w:val="Heading2"/>
      </w:pPr>
      <w:bookmarkStart w:name="_Ref229211047" w:id="264"/>
    </w:p>
    <w:bookmarkEnd w:id="264"/>
    <w:p w:rsidRPr="001E3835" w:rsidR="00951ACD" w:rsidP="00951ACD" w14:paraId="05162668" w14:textId="77777777">
      <w:pPr>
        <w:pStyle w:val="NoSpacing"/>
      </w:pPr>
    </w:p>
    <w:p w:rsidRPr="001E3835" w:rsidR="007C08EE" w:rsidP="00951ACD" w14:paraId="5766220B" w14:textId="37B88DF8">
      <w:pPr>
        <w:pStyle w:val="NoSpacing"/>
      </w:pPr>
      <w:r w:rsidRPr="001E3835">
        <w:tab/>
        <w:t>Artikel 112, onder b, komt te luiden:</w:t>
      </w:r>
    </w:p>
    <w:p w:rsidRPr="001E3835" w:rsidR="00951ACD" w:rsidP="00951ACD" w14:paraId="5A62C81D" w14:textId="31C03B8C">
      <w:pPr>
        <w:pStyle w:val="NoSpacing"/>
      </w:pPr>
      <w:r w:rsidRPr="001E3835">
        <w:tab/>
      </w:r>
      <w:bookmarkStart w:name="_Hlk230271206" w:id="265"/>
      <w:r w:rsidRPr="001E3835">
        <w:t>b. het verstrekken van subsidie</w:t>
      </w:r>
      <w:r w:rsidRPr="001E3835" w:rsidR="00B11E08">
        <w:t xml:space="preserve"> op basis van deze wet</w:t>
      </w:r>
      <w:bookmarkEnd w:id="265"/>
      <w:r w:rsidRPr="001E3835" w:rsidR="00B11E08">
        <w:t>;</w:t>
      </w:r>
    </w:p>
    <w:p w:rsidRPr="001E3835" w:rsidR="00951ACD" w:rsidP="00F80AE6" w14:paraId="426F0892" w14:textId="77777777">
      <w:pPr>
        <w:pStyle w:val="NoSpacing"/>
      </w:pPr>
    </w:p>
    <w:p w:rsidRPr="001E3835" w:rsidR="00346CCF" w:rsidP="00346CCF" w14:paraId="0009154D" w14:textId="77777777">
      <w:pPr>
        <w:pStyle w:val="Heading2"/>
      </w:pPr>
      <w:bookmarkStart w:name="_Ref229210412" w:id="266"/>
    </w:p>
    <w:bookmarkEnd w:id="266"/>
    <w:p w:rsidRPr="001E3835" w:rsidR="00346CCF" w:rsidP="00346CCF" w14:paraId="424378C5" w14:textId="77777777">
      <w:pPr>
        <w:pStyle w:val="NoSpacing"/>
      </w:pPr>
    </w:p>
    <w:p w:rsidRPr="001E3835" w:rsidR="00346CCF" w:rsidP="00346CCF" w14:paraId="1FD35D7C" w14:textId="6E4203F1">
      <w:pPr>
        <w:pStyle w:val="NoSpacing"/>
      </w:pPr>
      <w:r w:rsidRPr="001E3835">
        <w:tab/>
        <w:t>Artikel 115, tweede lid, komt te luiden:</w:t>
      </w:r>
    </w:p>
    <w:p w:rsidRPr="001E3835" w:rsidR="00346CCF" w:rsidP="00346CCF" w14:paraId="510745AF" w14:textId="712D767C">
      <w:pPr>
        <w:pStyle w:val="NoSpacing"/>
      </w:pPr>
      <w:r w:rsidRPr="001E3835">
        <w:tab/>
        <w:t>2. Voor benoeming komt niet in aanmerking degene die op enig moment in de periode vier jaren daaraan voorafgaand een van de in het eerste lid genoemde ambten heeft bekleed.</w:t>
      </w:r>
    </w:p>
    <w:p w:rsidRPr="001E3835" w:rsidR="00346CCF" w:rsidP="00F80AE6" w14:paraId="70D0C824" w14:textId="77777777">
      <w:pPr>
        <w:pStyle w:val="NoSpacing"/>
      </w:pPr>
    </w:p>
    <w:p w:rsidRPr="001E3835" w:rsidR="00D11567" w:rsidP="00D11567" w14:paraId="1A3B2440" w14:textId="77777777">
      <w:pPr>
        <w:pStyle w:val="Heading2"/>
      </w:pPr>
      <w:bookmarkStart w:name="_Ref229209373" w:id="267"/>
    </w:p>
    <w:bookmarkEnd w:id="267"/>
    <w:p w:rsidRPr="001E3835" w:rsidR="00D11567" w:rsidP="00D11567" w14:paraId="4D103345" w14:textId="77777777">
      <w:pPr>
        <w:pStyle w:val="NoSpacing"/>
      </w:pPr>
    </w:p>
    <w:p w:rsidRPr="001E3835" w:rsidR="00D11567" w:rsidP="00D11567" w14:paraId="11033999" w14:textId="2E1F632E">
      <w:pPr>
        <w:pStyle w:val="NoSpacing"/>
      </w:pPr>
      <w:r w:rsidRPr="001E3835">
        <w:tab/>
        <w:t>Artikel 117 wordt als volgt gewijzigd:</w:t>
      </w:r>
    </w:p>
    <w:p w:rsidRPr="001E3835" w:rsidR="00D11567" w:rsidP="00D11567" w14:paraId="43C55D53" w14:textId="77777777">
      <w:pPr>
        <w:pStyle w:val="NoSpacing"/>
      </w:pPr>
    </w:p>
    <w:p w:rsidRPr="001E3835" w:rsidR="00D11567" w:rsidP="00D11567" w14:paraId="059A2295" w14:textId="052C9E53">
      <w:pPr>
        <w:pStyle w:val="NoSpacing"/>
      </w:pPr>
      <w:r w:rsidRPr="001E3835">
        <w:tab/>
        <w:t>1. In het opschrift wordt “Secretariaat” vervangen door “Bureau”.</w:t>
      </w:r>
    </w:p>
    <w:p w:rsidRPr="001E3835" w:rsidR="00D11567" w:rsidP="00D11567" w14:paraId="052D510D" w14:textId="77777777">
      <w:pPr>
        <w:pStyle w:val="NoSpacing"/>
      </w:pPr>
    </w:p>
    <w:p w:rsidRPr="001E3835" w:rsidR="00D11567" w:rsidP="00D11567" w14:paraId="368B0590" w14:textId="1BC29BFD">
      <w:pPr>
        <w:pStyle w:val="NoSpacing"/>
      </w:pPr>
      <w:r w:rsidRPr="001E3835">
        <w:tab/>
        <w:t>2. In het eerste lid wordt “secretariaat” telkens vervangen door “bureau”.</w:t>
      </w:r>
    </w:p>
    <w:p w:rsidRPr="001E3835" w:rsidR="00D11567" w:rsidP="00D11567" w14:paraId="0E6134BD" w14:textId="77777777">
      <w:pPr>
        <w:pStyle w:val="NoSpacing"/>
      </w:pPr>
    </w:p>
    <w:p w:rsidRPr="001E3835" w:rsidR="00D11567" w:rsidP="00D11567" w14:paraId="675A799E" w14:textId="13E6F77A">
      <w:pPr>
        <w:pStyle w:val="NoSpacing"/>
      </w:pPr>
      <w:r w:rsidRPr="001E3835">
        <w:tab/>
        <w:t>3. In het tweede lid vervalt de zinsnede “voorzitter van de”.</w:t>
      </w:r>
    </w:p>
    <w:p w:rsidRPr="001E3835" w:rsidR="00D11567" w:rsidP="00F80AE6" w14:paraId="5ECDDC6A" w14:textId="77777777">
      <w:pPr>
        <w:pStyle w:val="NoSpacing"/>
      </w:pPr>
    </w:p>
    <w:p w:rsidRPr="001E3835" w:rsidR="00F82F93" w:rsidP="00F82F93" w14:paraId="05183A18" w14:textId="77777777">
      <w:pPr>
        <w:pStyle w:val="Heading2"/>
      </w:pPr>
      <w:bookmarkStart w:name="_Ref229208989" w:id="268"/>
    </w:p>
    <w:bookmarkEnd w:id="268"/>
    <w:p w:rsidRPr="001E3835" w:rsidR="00F82F93" w:rsidP="00F82F93" w14:paraId="61B184B1" w14:textId="77777777">
      <w:pPr>
        <w:pStyle w:val="NoSpacing"/>
      </w:pPr>
    </w:p>
    <w:p w:rsidRPr="001E3835" w:rsidR="00F82F93" w:rsidP="00F82F93" w14:paraId="149EFF43" w14:textId="0EE768D0">
      <w:pPr>
        <w:pStyle w:val="NoSpacing"/>
      </w:pPr>
      <w:r w:rsidRPr="001E3835">
        <w:tab/>
        <w:t>In artikel 118 wordt “is niet van toepassing” vervangen door “zijn niet van toepassing”.</w:t>
      </w:r>
    </w:p>
    <w:p w:rsidRPr="001E3835" w:rsidR="00214B7B" w:rsidP="00F82F93" w14:paraId="1DA1CCD3" w14:textId="77777777">
      <w:pPr>
        <w:pStyle w:val="NoSpacing"/>
      </w:pPr>
    </w:p>
    <w:p w:rsidRPr="001E3835" w:rsidR="00214B7B" w:rsidP="00214B7B" w14:paraId="7AE86F0D" w14:textId="77777777">
      <w:pPr>
        <w:pStyle w:val="Heading2"/>
      </w:pPr>
      <w:bookmarkStart w:name="_Ref230340615" w:id="269"/>
    </w:p>
    <w:bookmarkEnd w:id="269"/>
    <w:p w:rsidRPr="001E3835" w:rsidR="00214B7B" w:rsidP="00214B7B" w14:paraId="1404DAF3" w14:textId="77777777">
      <w:pPr>
        <w:pStyle w:val="NoSpacing"/>
      </w:pPr>
    </w:p>
    <w:p w:rsidRPr="001E3835" w:rsidR="00214B7B" w:rsidP="00214B7B" w14:paraId="3AB6FDC6" w14:textId="42A9ADB0">
      <w:pPr>
        <w:pStyle w:val="NoSpacing"/>
      </w:pPr>
      <w:r w:rsidRPr="001E3835">
        <w:tab/>
        <w:t>In artikel 121, derde lid, wordt “</w:t>
      </w:r>
      <w:r w:rsidRPr="001E3835" w:rsidR="00C83680">
        <w:t xml:space="preserve">het </w:t>
      </w:r>
      <w:r w:rsidRPr="001E3835">
        <w:t>eerste lid, onderdeel b” vervangen door “</w:t>
      </w:r>
      <w:r w:rsidRPr="001E3835" w:rsidR="00C83680">
        <w:t xml:space="preserve">het </w:t>
      </w:r>
      <w:r w:rsidRPr="001E3835">
        <w:t>eerste lid, onder b</w:t>
      </w:r>
      <w:r w:rsidRPr="001E3835" w:rsidR="00A87C9A">
        <w:t>”.</w:t>
      </w:r>
    </w:p>
    <w:p w:rsidRPr="001E3835" w:rsidR="00F82F93" w:rsidP="00F80AE6" w14:paraId="0179145C" w14:textId="77777777">
      <w:pPr>
        <w:pStyle w:val="NoSpacing"/>
      </w:pPr>
    </w:p>
    <w:p w:rsidRPr="001E3835" w:rsidR="00F3507E" w:rsidP="00F3507E" w14:paraId="15D3A31A" w14:textId="77777777">
      <w:pPr>
        <w:pStyle w:val="Heading2"/>
      </w:pPr>
      <w:bookmarkStart w:name="_Ref229121028" w:id="270"/>
    </w:p>
    <w:bookmarkEnd w:id="270"/>
    <w:p w:rsidRPr="001E3835" w:rsidR="00F3507E" w:rsidP="00F3507E" w14:paraId="001A7B6D" w14:textId="77777777">
      <w:pPr>
        <w:pStyle w:val="NoSpacing"/>
      </w:pPr>
    </w:p>
    <w:p w:rsidRPr="001E3835" w:rsidR="00F3507E" w:rsidP="00F3507E" w14:paraId="273B88BB" w14:textId="2172E8E0">
      <w:pPr>
        <w:pStyle w:val="NoSpacing"/>
      </w:pPr>
      <w:r w:rsidRPr="001E3835">
        <w:tab/>
        <w:t>Na artikel 121 wordt een artikel ingevoegd, luidende:</w:t>
      </w:r>
    </w:p>
    <w:p w:rsidRPr="001E3835" w:rsidR="00F3507E" w:rsidP="00F3507E" w14:paraId="0B40A59A" w14:textId="77777777">
      <w:pPr>
        <w:pStyle w:val="NoSpacing"/>
      </w:pPr>
    </w:p>
    <w:p w:rsidRPr="001E3835" w:rsidR="00F3507E" w:rsidP="00F3507E" w14:paraId="0D0D4FC0" w14:textId="16A2A419">
      <w:pPr>
        <w:pStyle w:val="NoSpacing"/>
        <w:rPr>
          <w:b/>
          <w:bCs/>
        </w:rPr>
      </w:pPr>
      <w:r w:rsidRPr="001E3835">
        <w:tab/>
      </w:r>
      <w:r w:rsidRPr="001E3835">
        <w:rPr>
          <w:b/>
          <w:bCs/>
        </w:rPr>
        <w:t xml:space="preserve">Artikel 121a. Informatiepositie </w:t>
      </w:r>
    </w:p>
    <w:p w:rsidRPr="001E3835" w:rsidR="00F3507E" w:rsidP="00F3507E" w14:paraId="711EFA11" w14:textId="43FF51E4">
      <w:pPr>
        <w:pStyle w:val="NoSpacing"/>
      </w:pPr>
      <w:r w:rsidRPr="001E3835">
        <w:tab/>
        <w:t xml:space="preserve">Op verzoek van de Autoriteit verschaft een op grond van de Kieswet ingesteld centraal stembureau haar informatie </w:t>
      </w:r>
      <w:r w:rsidRPr="001E3835">
        <w:t>betreffende</w:t>
      </w:r>
      <w:r w:rsidRPr="001E3835">
        <w:t xml:space="preserve"> de aanduidingen die bij hem geregistreerd zijn en de namen en contactgegevens van de rechtspersonen op wier verzoek deze aanduidingen zijn geregistreerd.</w:t>
      </w:r>
    </w:p>
    <w:p w:rsidRPr="001E3835" w:rsidR="00F3507E" w:rsidP="00F80AE6" w14:paraId="6629C3D4" w14:textId="77777777">
      <w:pPr>
        <w:pStyle w:val="NoSpacing"/>
      </w:pPr>
    </w:p>
    <w:p w:rsidRPr="001E3835" w:rsidR="005A5C59" w:rsidP="005A5C59" w14:paraId="603332A2" w14:textId="77777777">
      <w:pPr>
        <w:pStyle w:val="Heading2"/>
      </w:pPr>
      <w:bookmarkStart w:name="_Ref229120664" w:id="271"/>
    </w:p>
    <w:bookmarkEnd w:id="271"/>
    <w:p w:rsidRPr="001E3835" w:rsidR="005A5C59" w:rsidP="005A5C59" w14:paraId="54A816B1" w14:textId="77777777">
      <w:pPr>
        <w:pStyle w:val="NoSpacing"/>
      </w:pPr>
    </w:p>
    <w:p w:rsidRPr="001E3835" w:rsidR="00D315F0" w:rsidP="005A5C59" w14:paraId="1C06E3D0" w14:textId="77777777">
      <w:pPr>
        <w:pStyle w:val="NoSpacing"/>
      </w:pPr>
      <w:r w:rsidRPr="001E3835">
        <w:tab/>
      </w:r>
      <w:r w:rsidRPr="001E3835">
        <w:t>Artikel 124 wordt als volgt gewijzigd:</w:t>
      </w:r>
    </w:p>
    <w:p w:rsidRPr="001E3835" w:rsidR="00D315F0" w:rsidP="005A5C59" w14:paraId="70A77459" w14:textId="77777777">
      <w:pPr>
        <w:pStyle w:val="NoSpacing"/>
      </w:pPr>
    </w:p>
    <w:p w:rsidRPr="001E3835" w:rsidR="00AE5762" w:rsidP="005A5C59" w14:paraId="4A777DF0" w14:textId="254D6DEE">
      <w:pPr>
        <w:pStyle w:val="NoSpacing"/>
      </w:pPr>
      <w:r w:rsidRPr="001E3835">
        <w:tab/>
        <w:t>1. In het</w:t>
      </w:r>
      <w:r w:rsidRPr="001E3835" w:rsidR="00AE1F48">
        <w:t xml:space="preserve"> eerste lid</w:t>
      </w:r>
      <w:r w:rsidRPr="001E3835">
        <w:t xml:space="preserve"> </w:t>
      </w:r>
      <w:r w:rsidRPr="001E3835">
        <w:t>vervalt “8, eerste lid,”</w:t>
      </w:r>
      <w:r w:rsidRPr="001E3835" w:rsidR="00833031">
        <w:t>,</w:t>
      </w:r>
      <w:r w:rsidRPr="001E3835">
        <w:t xml:space="preserve"> wordt “42, eerste en tweede lid, en” vervangen door 42, eerste en tweede lid, 73a,”</w:t>
      </w:r>
      <w:r w:rsidRPr="001E3835" w:rsidR="00833031">
        <w:t xml:space="preserve">, wordt “89, eerste tot en met vierde en </w:t>
      </w:r>
      <w:r w:rsidRPr="001E3835" w:rsidR="00833031">
        <w:t>zesde lid” vervangen door “89, eerste tot en met vijfde en zevende lid”,</w:t>
      </w:r>
      <w:r w:rsidRPr="001E3835">
        <w:t xml:space="preserve"> en wordt “en 97” vervangen door “</w:t>
      </w:r>
      <w:bookmarkStart w:name="_Hlk230629546" w:id="272"/>
      <w:r w:rsidRPr="001E3835">
        <w:t>of 97</w:t>
      </w:r>
      <w:bookmarkEnd w:id="272"/>
      <w:r w:rsidRPr="001E3835" w:rsidR="00F52496">
        <w:t>”</w:t>
      </w:r>
      <w:r w:rsidRPr="001E3835">
        <w:t>.</w:t>
      </w:r>
    </w:p>
    <w:p w:rsidRPr="001E3835" w:rsidR="00EA58A8" w:rsidP="005A5C59" w14:paraId="1D895F98" w14:textId="77777777">
      <w:pPr>
        <w:pStyle w:val="NoSpacing"/>
      </w:pPr>
    </w:p>
    <w:p w:rsidRPr="001E3835" w:rsidR="00EA58A8" w:rsidP="005A5C59" w14:paraId="25EF2D71" w14:textId="12E28E62">
      <w:pPr>
        <w:pStyle w:val="NoSpacing"/>
      </w:pPr>
      <w:r w:rsidRPr="001E3835">
        <w:tab/>
        <w:t>2. In het tweede lid wordt “bedoeld in” vervangen door “genoemd in”.</w:t>
      </w:r>
    </w:p>
    <w:p w:rsidRPr="001E3835" w:rsidR="00EA58A8" w:rsidP="005A5C59" w14:paraId="4FB704E1" w14:textId="77777777">
      <w:pPr>
        <w:pStyle w:val="NoSpacing"/>
      </w:pPr>
    </w:p>
    <w:p w:rsidRPr="001E3835" w:rsidR="00D315F0" w:rsidP="005A5C59" w14:paraId="6CA8FE78" w14:textId="0BDF97CA">
      <w:pPr>
        <w:pStyle w:val="NoSpacing"/>
      </w:pPr>
      <w:r w:rsidRPr="001E3835">
        <w:tab/>
      </w:r>
      <w:r w:rsidRPr="001E3835" w:rsidR="00EA58A8">
        <w:t>3</w:t>
      </w:r>
      <w:r w:rsidRPr="001E3835">
        <w:t>. In het vijfde lid wordt “een politieke partij” vervangen door “</w:t>
      </w:r>
      <w:bookmarkStart w:name="_Hlk230629560" w:id="273"/>
      <w:r w:rsidRPr="001E3835">
        <w:t>een landelijke politieke partij of decentrale politieke partij</w:t>
      </w:r>
      <w:bookmarkEnd w:id="273"/>
      <w:r w:rsidRPr="001E3835">
        <w:t>”.</w:t>
      </w:r>
    </w:p>
    <w:p w:rsidRPr="001E3835" w:rsidR="005A5C59" w:rsidP="00F80AE6" w14:paraId="21BBBDB5" w14:textId="77777777">
      <w:pPr>
        <w:pStyle w:val="NoSpacing"/>
      </w:pPr>
    </w:p>
    <w:p w:rsidRPr="001E3835" w:rsidR="009374C0" w:rsidP="009374C0" w14:paraId="5F27EA6A" w14:textId="77777777">
      <w:pPr>
        <w:pStyle w:val="Heading2"/>
      </w:pPr>
      <w:bookmarkStart w:name="_Ref229119946" w:id="274"/>
    </w:p>
    <w:bookmarkEnd w:id="274"/>
    <w:p w:rsidRPr="001E3835" w:rsidR="009374C0" w:rsidP="009374C0" w14:paraId="6F664347" w14:textId="77777777">
      <w:pPr>
        <w:pStyle w:val="NoSpacing"/>
      </w:pPr>
    </w:p>
    <w:p w:rsidRPr="001E3835" w:rsidR="009374C0" w:rsidP="009374C0" w14:paraId="68E51892" w14:textId="7F34FABB">
      <w:pPr>
        <w:pStyle w:val="NoSpacing"/>
      </w:pPr>
      <w:r w:rsidRPr="001E3835">
        <w:tab/>
        <w:t>In artikel 126 wordt “het centraal stembureau” vervangen door “</w:t>
      </w:r>
      <w:bookmarkStart w:name="_Hlk230629576" w:id="275"/>
      <w:r w:rsidRPr="001E3835">
        <w:t>het betreffende centraal stembureau</w:t>
      </w:r>
      <w:bookmarkEnd w:id="275"/>
      <w:r w:rsidRPr="001E3835">
        <w:t>”.</w:t>
      </w:r>
    </w:p>
    <w:p w:rsidRPr="001E3835" w:rsidR="009374C0" w:rsidP="00F80AE6" w14:paraId="012898DB" w14:textId="77777777">
      <w:pPr>
        <w:pStyle w:val="NoSpacing"/>
      </w:pPr>
    </w:p>
    <w:p w:rsidRPr="001E3835" w:rsidR="005707F3" w:rsidP="005707F3" w14:paraId="2678F3B6" w14:textId="77777777">
      <w:pPr>
        <w:pStyle w:val="Heading2"/>
      </w:pPr>
      <w:bookmarkStart w:name="_Ref229118030" w:id="276"/>
    </w:p>
    <w:bookmarkEnd w:id="276"/>
    <w:p w:rsidRPr="001E3835" w:rsidR="005707F3" w:rsidP="005707F3" w14:paraId="43ECB033" w14:textId="77777777">
      <w:pPr>
        <w:pStyle w:val="NoSpacing"/>
      </w:pPr>
    </w:p>
    <w:p w:rsidRPr="001E3835" w:rsidR="00833031" w:rsidP="005707F3" w14:paraId="6A5B8CC4" w14:textId="77777777">
      <w:pPr>
        <w:pStyle w:val="NoSpacing"/>
      </w:pPr>
      <w:r w:rsidRPr="001E3835">
        <w:tab/>
      </w:r>
      <w:r w:rsidRPr="001E3835">
        <w:t>Artikel 128 wordt als volgt gewijzigd:</w:t>
      </w:r>
    </w:p>
    <w:p w:rsidRPr="001E3835" w:rsidR="00833031" w:rsidP="005707F3" w14:paraId="4E457F90" w14:textId="77777777">
      <w:pPr>
        <w:pStyle w:val="NoSpacing"/>
      </w:pPr>
    </w:p>
    <w:p w:rsidRPr="001E3835" w:rsidR="00833031" w:rsidP="005707F3" w14:paraId="1608C4AE" w14:textId="592F97B3">
      <w:pPr>
        <w:pStyle w:val="NoSpacing"/>
      </w:pPr>
      <w:r w:rsidRPr="001E3835">
        <w:tab/>
        <w:t>1. In het eerste lid wordt “</w:t>
      </w:r>
      <w:r w:rsidRPr="001E3835" w:rsidR="001B52E6">
        <w:t>D</w:t>
      </w:r>
      <w:r w:rsidRPr="001E3835">
        <w:t>eze afdeling” vervangen door “</w:t>
      </w:r>
      <w:bookmarkStart w:name="_Hlk230629671" w:id="277"/>
      <w:r w:rsidRPr="001E3835" w:rsidR="001B52E6">
        <w:t>D</w:t>
      </w:r>
      <w:r w:rsidRPr="001E3835">
        <w:t>eze paragraaf</w:t>
      </w:r>
      <w:bookmarkEnd w:id="277"/>
      <w:r w:rsidRPr="001E3835">
        <w:t>”.</w:t>
      </w:r>
    </w:p>
    <w:p w:rsidRPr="001E3835" w:rsidR="00833031" w:rsidP="005707F3" w14:paraId="2310D221" w14:textId="77777777">
      <w:pPr>
        <w:pStyle w:val="NoSpacing"/>
      </w:pPr>
    </w:p>
    <w:p w:rsidRPr="001E3835" w:rsidR="00C7700F" w:rsidP="005707F3" w14:paraId="4CD1A006" w14:textId="7253FC92">
      <w:pPr>
        <w:pStyle w:val="NoSpacing"/>
      </w:pPr>
      <w:r w:rsidRPr="001E3835">
        <w:tab/>
        <w:t>2. He</w:t>
      </w:r>
      <w:r w:rsidRPr="001E3835" w:rsidR="00DA07F4">
        <w:t xml:space="preserve">t tweede lid </w:t>
      </w:r>
      <w:r w:rsidRPr="001E3835">
        <w:t xml:space="preserve">vervalt </w:t>
      </w:r>
      <w:r w:rsidRPr="001E3835" w:rsidR="00DA07F4">
        <w:t>alsmede</w:t>
      </w:r>
      <w:r w:rsidRPr="001E3835" w:rsidR="00DA07F4">
        <w:t xml:space="preserve"> de aanduiding </w:t>
      </w:r>
      <w:r w:rsidRPr="001E3835" w:rsidR="003F44E4">
        <w:t>“</w:t>
      </w:r>
      <w:r w:rsidRPr="001E3835" w:rsidR="00DA07F4">
        <w:t>1.</w:t>
      </w:r>
      <w:r w:rsidRPr="001E3835" w:rsidR="003F44E4">
        <w:t>”</w:t>
      </w:r>
      <w:r w:rsidRPr="001E3835" w:rsidR="00DA07F4">
        <w:t xml:space="preserve"> voor het eerste lid.</w:t>
      </w:r>
    </w:p>
    <w:p w:rsidRPr="001E3835" w:rsidR="005707F3" w:rsidP="00F80AE6" w14:paraId="36196C17" w14:textId="77777777">
      <w:pPr>
        <w:pStyle w:val="NoSpacing"/>
      </w:pPr>
    </w:p>
    <w:p w:rsidRPr="001E3835" w:rsidR="00C7700F" w:rsidP="00C7700F" w14:paraId="360BCCD8" w14:textId="77777777">
      <w:pPr>
        <w:pStyle w:val="Heading2"/>
      </w:pPr>
      <w:bookmarkStart w:name="_Ref229118032" w:id="278"/>
    </w:p>
    <w:bookmarkEnd w:id="278"/>
    <w:p w:rsidRPr="001E3835" w:rsidR="00C7700F" w:rsidP="00C7700F" w14:paraId="5931F39B" w14:textId="77777777">
      <w:pPr>
        <w:pStyle w:val="NoSpacing"/>
      </w:pPr>
    </w:p>
    <w:p w:rsidRPr="001E3835" w:rsidR="00C7700F" w:rsidP="00C7700F" w14:paraId="09D85A8E" w14:textId="39ABF012">
      <w:pPr>
        <w:pStyle w:val="NoSpacing"/>
      </w:pPr>
      <w:r w:rsidRPr="001E3835">
        <w:tab/>
        <w:t xml:space="preserve">Na artikel 128 worden </w:t>
      </w:r>
      <w:r w:rsidRPr="001E3835" w:rsidR="00F54C2D">
        <w:t xml:space="preserve">drie </w:t>
      </w:r>
      <w:r w:rsidRPr="001E3835">
        <w:t>artikelen ingevoegd</w:t>
      </w:r>
      <w:r w:rsidRPr="001E3835" w:rsidR="00F54C2D">
        <w:t>, luidende:</w:t>
      </w:r>
    </w:p>
    <w:p w:rsidRPr="001E3835" w:rsidR="00C7700F" w:rsidP="00C7700F" w14:paraId="5CA49FDE" w14:textId="77777777">
      <w:pPr>
        <w:pStyle w:val="NoSpacing"/>
      </w:pPr>
    </w:p>
    <w:p w:rsidRPr="001E3835" w:rsidR="00F54C2D" w:rsidP="00F54C2D" w14:paraId="3EB9BFC1" w14:textId="77777777">
      <w:pPr>
        <w:pStyle w:val="NoSpacing"/>
        <w:rPr>
          <w:b/>
          <w:bCs/>
        </w:rPr>
      </w:pPr>
      <w:bookmarkStart w:name="_Hlk230629692" w:id="279"/>
      <w:r w:rsidRPr="001E3835">
        <w:tab/>
      </w:r>
      <w:r w:rsidRPr="001E3835">
        <w:rPr>
          <w:b/>
          <w:bCs/>
        </w:rPr>
        <w:t>Artikel 128a. Subsidieverlening</w:t>
      </w:r>
    </w:p>
    <w:p w:rsidRPr="001E3835" w:rsidR="00F54C2D" w:rsidP="00F54C2D" w14:paraId="0EB2731C" w14:textId="77777777">
      <w:pPr>
        <w:pStyle w:val="NoSpacing"/>
      </w:pPr>
      <w:r w:rsidRPr="001E3835">
        <w:tab/>
        <w:t>Titel 4.1 en Titel 4.2 van de Algemene wet bestuursrecht zijn van overeenkomstige toepassing op het verlenen van subsidie op grond van artikel 71g of 107.</w:t>
      </w:r>
    </w:p>
    <w:p w:rsidRPr="001E3835" w:rsidR="00F54C2D" w:rsidP="00F54C2D" w14:paraId="6EF6B809" w14:textId="77777777">
      <w:pPr>
        <w:pStyle w:val="NoSpacing"/>
      </w:pPr>
    </w:p>
    <w:p w:rsidRPr="001E3835" w:rsidR="00F54C2D" w:rsidP="00F54C2D" w14:paraId="09FF1A53" w14:textId="77777777">
      <w:pPr>
        <w:pStyle w:val="NoSpacing"/>
        <w:rPr>
          <w:b/>
          <w:bCs/>
        </w:rPr>
      </w:pPr>
      <w:r w:rsidRPr="001E3835">
        <w:tab/>
      </w:r>
      <w:r w:rsidRPr="001E3835">
        <w:rPr>
          <w:b/>
          <w:bCs/>
        </w:rPr>
        <w:t>Artikel 128b. Bestuursrechtelijke geldschulden</w:t>
      </w:r>
    </w:p>
    <w:p w:rsidRPr="001E3835" w:rsidR="00F54C2D" w:rsidP="00F54C2D" w14:paraId="4207A968" w14:textId="77777777">
      <w:pPr>
        <w:pStyle w:val="NoSpacing"/>
      </w:pPr>
      <w:r w:rsidRPr="001E3835">
        <w:tab/>
        <w:t>Indien en voor zover de toepassing van deze wet leidt tot een bestuursrechtelijke geldschuld als bedoeld in artikel 4:85, eerste lid, van de Algemene wet bestuursrecht is Titel 4.4 van de Algemene wet bestuursrecht daarop van overeenkomstige toepassing met dien verstande dat:</w:t>
      </w:r>
    </w:p>
    <w:p w:rsidRPr="001E3835" w:rsidR="00F54C2D" w:rsidP="00F54C2D" w14:paraId="3AFAC017" w14:textId="77777777">
      <w:pPr>
        <w:pStyle w:val="NoSpacing"/>
      </w:pPr>
      <w:r w:rsidRPr="001E3835">
        <w:tab/>
        <w:t>a. In artikel 4:98, eerste en vierde lid, in plaats van “artikel 119, eerste en tweede lid, 120, eerste lid, en 125 van Boek 6 het Burgerlijk Wetboek” wordt gelezen: artikel 119, eerste en tweede lid, 120 en 125 van Boek 6 van het Burgerlijk Wetboek BES.</w:t>
      </w:r>
    </w:p>
    <w:p w:rsidRPr="001E3835" w:rsidR="00F54C2D" w:rsidP="00F54C2D" w14:paraId="40A80CDE" w14:textId="77777777">
      <w:pPr>
        <w:pStyle w:val="NoSpacing"/>
      </w:pPr>
      <w:r w:rsidRPr="001E3835">
        <w:tab/>
        <w:t>b. In artikel 4:98, tweede lid, in plaats van “€ 10” en “€ 20” respectievelijk wordt gelezen: 10 USD en 20 USD.</w:t>
      </w:r>
    </w:p>
    <w:p w:rsidRPr="001E3835" w:rsidR="00F54C2D" w:rsidP="00F54C2D" w14:paraId="0A028AAD" w14:textId="77777777">
      <w:pPr>
        <w:pStyle w:val="NoSpacing"/>
      </w:pPr>
      <w:r w:rsidRPr="001E3835">
        <w:tab/>
        <w:t>c. In artikel 4:116 in plaats van “Wetboek van Burgerlijke Rechtsvordering” wordt gelezen: Wetboek van Burgerlijke Rechtsvordering BES.</w:t>
      </w:r>
    </w:p>
    <w:p w:rsidRPr="001E3835" w:rsidR="00F54C2D" w:rsidP="00F54C2D" w14:paraId="1E8EC326" w14:textId="77777777">
      <w:pPr>
        <w:pStyle w:val="NoSpacing"/>
      </w:pPr>
    </w:p>
    <w:p w:rsidRPr="001E3835" w:rsidR="00F54C2D" w:rsidP="00F54C2D" w14:paraId="65E15A66" w14:textId="77777777">
      <w:pPr>
        <w:pStyle w:val="NoSpacing"/>
        <w:rPr>
          <w:b/>
          <w:bCs/>
        </w:rPr>
      </w:pPr>
      <w:r w:rsidRPr="001E3835">
        <w:tab/>
      </w:r>
      <w:r w:rsidRPr="001E3835">
        <w:rPr>
          <w:b/>
          <w:bCs/>
        </w:rPr>
        <w:t xml:space="preserve">Artikel 128c. Toezicht en handhaving </w:t>
      </w:r>
    </w:p>
    <w:p w:rsidRPr="001E3835" w:rsidR="00F54C2D" w:rsidP="00F54C2D" w14:paraId="29785174" w14:textId="77777777">
      <w:pPr>
        <w:pStyle w:val="NoSpacing"/>
      </w:pPr>
      <w:r w:rsidRPr="001E3835">
        <w:tab/>
        <w:t>1. Titel 5.1 van de Algemene wet bestuursrecht is van overeenkomstige toepassing op de oplegging van een last onder bestuursdwang of een bestuurlijke boete als bedoeld in artikel 123 en 124, met dien verstande dat in artikel 5:1, derde lid, in plaats van “artikel 51, tweede en derde lid, van het Wetboek van Strafrecht” wordt gelezen: artikel 53, tweede en derde lid, van het Wetboek van Strafrecht BES.</w:t>
      </w:r>
    </w:p>
    <w:p w:rsidRPr="001E3835" w:rsidR="00F54C2D" w:rsidP="00F54C2D" w14:paraId="07D99A86" w14:textId="77777777">
      <w:pPr>
        <w:pStyle w:val="NoSpacing"/>
      </w:pPr>
      <w:r w:rsidRPr="001E3835">
        <w:tab/>
        <w:t>2. Titel 5.2 van de Algemene wet bestuursrecht is van overeenkomstige toepassing op een toezichthouder als bedoeld in artikel 121, eerste lid, met uitzondering van de artikelen 5.18 en 5.19 en met dien verstande dat in artikel 5:16a in plaats van “artikel 1 van de Wet op de identificatieplicht” wordt gelezen: artikel 2 van de Wet identificatieplicht BES.</w:t>
      </w:r>
    </w:p>
    <w:p w:rsidRPr="001E3835" w:rsidR="00F54C2D" w:rsidP="00F54C2D" w14:paraId="08AAB40E" w14:textId="2A81762A">
      <w:pPr>
        <w:pStyle w:val="NoSpacing"/>
      </w:pPr>
      <w:r w:rsidRPr="001E3835">
        <w:tab/>
        <w:t xml:space="preserve">3. Titel 5.3 van de Algemene wet bestuursrecht is van toepassing op de oplegging van een bestuurlijke herstelsanctie als bedoeld in </w:t>
      </w:r>
      <w:r w:rsidRPr="001E3835" w:rsidR="00DC7FE9">
        <w:t>artikel</w:t>
      </w:r>
      <w:r w:rsidRPr="001E3835">
        <w:t xml:space="preserve"> 123. </w:t>
      </w:r>
    </w:p>
    <w:p w:rsidRPr="001E3835" w:rsidR="00F54C2D" w:rsidP="00F54C2D" w14:paraId="17CA295F" w14:textId="00013570">
      <w:pPr>
        <w:pStyle w:val="NoSpacing"/>
      </w:pPr>
      <w:r w:rsidRPr="001E3835">
        <w:tab/>
      </w:r>
      <w:r w:rsidRPr="001E3835" w:rsidR="00DD5476">
        <w:t>4</w:t>
      </w:r>
      <w:r w:rsidRPr="001E3835">
        <w:t>. Titel 5.4 van de Algemene wet bestuursrecht is van toepassing op de oplegging van een bestuurlijke boete als bedoeld in artikel 124, met dien verstande dat:</w:t>
      </w:r>
    </w:p>
    <w:p w:rsidRPr="001E3835" w:rsidR="00F54C2D" w:rsidP="00F54C2D" w14:paraId="41A1E266" w14:textId="1CAB6A9B">
      <w:pPr>
        <w:pStyle w:val="NoSpacing"/>
      </w:pPr>
      <w:r w:rsidRPr="001E3835">
        <w:tab/>
        <w:t>a. in artikel 5:46, vierde lid, in plaats van “Artikel 1, tweede lid, van het Wetboek van Strafrecht</w:t>
      </w:r>
      <w:r w:rsidRPr="001E3835" w:rsidR="00C075E1">
        <w:t>”</w:t>
      </w:r>
      <w:r w:rsidRPr="001E3835">
        <w:t xml:space="preserve">  wordt</w:t>
      </w:r>
      <w:r w:rsidRPr="001E3835">
        <w:t xml:space="preserve"> gelezen: artikel 1, tweede lid, van het Wetboek van Strafrecht BES;</w:t>
      </w:r>
    </w:p>
    <w:p w:rsidRPr="001E3835" w:rsidR="00F54C2D" w:rsidP="00F54C2D" w14:paraId="7A77486E" w14:textId="77777777">
      <w:pPr>
        <w:pStyle w:val="NoSpacing"/>
      </w:pPr>
      <w:r w:rsidRPr="001E3835">
        <w:tab/>
        <w:t xml:space="preserve">b. in artikel 5:47 in plaats van “artikel 12i van het Wetboek van strafvordering” wordt gelezen: artikel 25 van het Wetboek van Strafvordering BES; </w:t>
      </w:r>
    </w:p>
    <w:p w:rsidRPr="001E3835" w:rsidR="00F54C2D" w:rsidP="00F54C2D" w14:paraId="4D229AF2" w14:textId="77777777">
      <w:pPr>
        <w:pStyle w:val="NoSpacing"/>
      </w:pPr>
      <w:r w:rsidRPr="001E3835">
        <w:tab/>
        <w:t>c. in artikel 5:48 in plaats van “artikel 152 van het Wetboek van Strafvordering” wordt gelezen: artikel 186 van het Wetboek van Strafvordering BES; en</w:t>
      </w:r>
    </w:p>
    <w:p w:rsidRPr="001E3835" w:rsidR="00C7700F" w:rsidP="00F54C2D" w14:paraId="3E56A349" w14:textId="439F20D6">
      <w:pPr>
        <w:pStyle w:val="NoSpacing"/>
      </w:pPr>
      <w:r w:rsidRPr="001E3835">
        <w:tab/>
        <w:t>d. in artikel 5:53, eerste lid, wordt in plaats van “€ 340” gelezen: 340 USD.</w:t>
      </w:r>
    </w:p>
    <w:p w:rsidRPr="001E3835" w:rsidR="00C7700F" w:rsidP="00F80AE6" w14:paraId="06FD8BAC" w14:textId="77777777">
      <w:pPr>
        <w:pStyle w:val="NoSpacing"/>
      </w:pPr>
    </w:p>
    <w:p w:rsidRPr="001E3835" w:rsidR="00F54C2D" w:rsidP="00F54C2D" w14:paraId="05AD69F2" w14:textId="77777777">
      <w:pPr>
        <w:pStyle w:val="Heading2"/>
      </w:pPr>
      <w:bookmarkStart w:name="_Ref229118035" w:id="280"/>
      <w:bookmarkEnd w:id="279"/>
    </w:p>
    <w:bookmarkEnd w:id="280"/>
    <w:p w:rsidRPr="001E3835" w:rsidR="00F54C2D" w:rsidP="00F54C2D" w14:paraId="70093192" w14:textId="77777777">
      <w:pPr>
        <w:pStyle w:val="NoSpacing"/>
      </w:pPr>
    </w:p>
    <w:p w:rsidRPr="001E3835" w:rsidR="00F54C2D" w:rsidP="00F54C2D" w14:paraId="73447593" w14:textId="4CC03582">
      <w:pPr>
        <w:pStyle w:val="NoSpacing"/>
      </w:pPr>
      <w:r w:rsidRPr="001E3835">
        <w:tab/>
        <w:t>De artikelen 129 tot en met 138 vervallen.</w:t>
      </w:r>
    </w:p>
    <w:p w:rsidRPr="001E3835" w:rsidR="00F54C2D" w:rsidP="00F80AE6" w14:paraId="11C08B13" w14:textId="77777777">
      <w:pPr>
        <w:pStyle w:val="NoSpacing"/>
      </w:pPr>
    </w:p>
    <w:p w:rsidRPr="001E3835" w:rsidR="007366F5" w:rsidP="007366F5" w14:paraId="2A65B35F" w14:textId="77777777">
      <w:pPr>
        <w:pStyle w:val="Heading2"/>
      </w:pPr>
      <w:bookmarkStart w:name="_Ref229115542" w:id="281"/>
    </w:p>
    <w:bookmarkEnd w:id="281"/>
    <w:p w:rsidRPr="001E3835" w:rsidR="007366F5" w:rsidP="007366F5" w14:paraId="095ECC1C" w14:textId="77777777">
      <w:pPr>
        <w:pStyle w:val="NoSpacing"/>
      </w:pPr>
    </w:p>
    <w:p w:rsidRPr="001E3835" w:rsidR="007366F5" w:rsidP="007366F5" w14:paraId="7FE09CFF" w14:textId="45434979">
      <w:pPr>
        <w:pStyle w:val="NoSpacing"/>
      </w:pPr>
      <w:r w:rsidRPr="001E3835">
        <w:tab/>
        <w:t>In hoofdstuk 12 wordt vóór artikel 139 een artikel ingevoegd, luidende:</w:t>
      </w:r>
    </w:p>
    <w:p w:rsidRPr="001E3835" w:rsidR="007366F5" w:rsidP="007366F5" w14:paraId="163F4E93" w14:textId="77777777">
      <w:pPr>
        <w:pStyle w:val="NoSpacing"/>
      </w:pPr>
    </w:p>
    <w:p w:rsidRPr="001E3835" w:rsidR="004F2A42" w:rsidP="004F2A42" w14:paraId="25DA652F" w14:textId="071C5C0B">
      <w:pPr>
        <w:pStyle w:val="NoSpacing"/>
        <w:rPr>
          <w:b/>
          <w:bCs/>
        </w:rPr>
      </w:pPr>
      <w:r w:rsidRPr="001E3835">
        <w:tab/>
      </w:r>
      <w:bookmarkStart w:name="_Hlk230629747" w:id="282"/>
      <w:r w:rsidRPr="001E3835">
        <w:rPr>
          <w:b/>
          <w:bCs/>
        </w:rPr>
        <w:t>Artikel 138a. Toepasselijkheid art. 2:20 BW</w:t>
      </w:r>
      <w:bookmarkEnd w:id="282"/>
    </w:p>
    <w:p w:rsidRPr="001E3835" w:rsidR="007366F5" w:rsidP="004F2A42" w14:paraId="06D480D8" w14:textId="35408433">
      <w:pPr>
        <w:pStyle w:val="NoSpacing"/>
      </w:pPr>
      <w:bookmarkStart w:name="_Hlk230629755" w:id="283"/>
      <w:r w:rsidRPr="001E3835">
        <w:tab/>
        <w:t>Artikel 20 van Boek 2 van het Burgerlijk Wetboek is niet van toepassing op een politieke vereniging.</w:t>
      </w:r>
      <w:bookmarkEnd w:id="283"/>
    </w:p>
    <w:p w:rsidRPr="001E3835" w:rsidR="007366F5" w:rsidP="00F80AE6" w14:paraId="6178A26E" w14:textId="77777777">
      <w:pPr>
        <w:pStyle w:val="NoSpacing"/>
      </w:pPr>
    </w:p>
    <w:p w:rsidRPr="001E3835" w:rsidR="00C86661" w:rsidP="00C86661" w14:paraId="2AECD4AB" w14:textId="77777777">
      <w:pPr>
        <w:pStyle w:val="Heading2"/>
      </w:pPr>
      <w:bookmarkStart w:name="_Ref229116283" w:id="284"/>
    </w:p>
    <w:bookmarkEnd w:id="284"/>
    <w:p w:rsidRPr="001E3835" w:rsidR="00C86661" w:rsidP="00C86661" w14:paraId="19C00235" w14:textId="77777777">
      <w:pPr>
        <w:pStyle w:val="NoSpacing"/>
      </w:pPr>
    </w:p>
    <w:p w:rsidR="00E12855" w:rsidP="00C86661" w14:paraId="7CEA2AD4" w14:textId="77777777">
      <w:pPr>
        <w:pStyle w:val="NoSpacing"/>
      </w:pPr>
      <w:r w:rsidRPr="001E3835">
        <w:tab/>
        <w:t>Artikel 139</w:t>
      </w:r>
      <w:r>
        <w:t>, eerste lid, komt te luiden:</w:t>
      </w:r>
    </w:p>
    <w:p w:rsidRPr="001E3835" w:rsidR="00C86661" w:rsidP="00C86661" w14:paraId="43D13F6F" w14:textId="690F5120">
      <w:pPr>
        <w:pStyle w:val="NoSpacing"/>
      </w:pPr>
      <w:r w:rsidRPr="001E3835">
        <w:tab/>
      </w:r>
      <w:bookmarkStart w:name="_Hlk230629764" w:id="285"/>
      <w:r w:rsidRPr="001E3835">
        <w:t xml:space="preserve">1. </w:t>
      </w:r>
      <w:r w:rsidRPr="001E3835">
        <w:t>Indien</w:t>
      </w:r>
      <w:r w:rsidRPr="001E3835">
        <w:t xml:space="preserve"> de doelstelling of werkzaamheden van een politieke vereniging een daadwerkelijke en ernstige bedreiging vormt voor de grondbeginselen van de democratische rechtsstaat, wordt deze politieke vereniging op verzoek van de procureur-generaal bij de Hoge Raad door de Hoge Raad verboden verklaard en ontbonden.</w:t>
      </w:r>
      <w:bookmarkEnd w:id="285"/>
    </w:p>
    <w:p w:rsidRPr="001E3835" w:rsidR="00572659" w:rsidP="00C86661" w14:paraId="7EA2E3D5" w14:textId="77777777">
      <w:pPr>
        <w:pStyle w:val="NoSpacing"/>
      </w:pPr>
    </w:p>
    <w:p w:rsidRPr="001E3835" w:rsidR="00572659" w:rsidP="00572659" w14:paraId="30F189F7" w14:textId="77777777">
      <w:pPr>
        <w:pStyle w:val="Heading2"/>
      </w:pPr>
      <w:bookmarkStart w:name="_Ref230942782" w:id="286"/>
    </w:p>
    <w:bookmarkEnd w:id="286"/>
    <w:p w:rsidRPr="001E3835" w:rsidR="00572659" w:rsidP="00572659" w14:paraId="573F8A96" w14:textId="77777777">
      <w:pPr>
        <w:pStyle w:val="NoSpacing"/>
      </w:pPr>
    </w:p>
    <w:p w:rsidRPr="001E3835" w:rsidR="00572659" w:rsidP="00572659" w14:paraId="140A199E" w14:textId="65AACE2B">
      <w:pPr>
        <w:pStyle w:val="NoSpacing"/>
      </w:pPr>
      <w:r w:rsidRPr="001E3835">
        <w:tab/>
        <w:t>In artikel 140 wordt “Op verzoek van de procureur-generaal” vervangen door “Op verzoek van de procureur-generaal bij de Hoge Raad”.</w:t>
      </w:r>
    </w:p>
    <w:p w:rsidRPr="001E3835" w:rsidR="00C86661" w:rsidP="00F80AE6" w14:paraId="6211AC28" w14:textId="77777777">
      <w:pPr>
        <w:pStyle w:val="NoSpacing"/>
      </w:pPr>
    </w:p>
    <w:p w:rsidRPr="001E3835" w:rsidR="0011748B" w:rsidP="0011748B" w14:paraId="23B50133" w14:textId="77777777">
      <w:pPr>
        <w:pStyle w:val="Heading2"/>
      </w:pPr>
      <w:bookmarkStart w:name="_Ref229998038" w:id="287"/>
    </w:p>
    <w:bookmarkEnd w:id="287"/>
    <w:p w:rsidRPr="001E3835" w:rsidR="0011748B" w:rsidP="0011748B" w14:paraId="1F5BFFCB" w14:textId="77777777">
      <w:pPr>
        <w:pStyle w:val="NoSpacing"/>
      </w:pPr>
    </w:p>
    <w:p w:rsidRPr="001E3835" w:rsidR="0011748B" w:rsidP="0011748B" w14:paraId="2DF15E32" w14:textId="7AD7A102">
      <w:pPr>
        <w:pStyle w:val="NoSpacing"/>
      </w:pPr>
      <w:r w:rsidRPr="001E3835">
        <w:tab/>
        <w:t>In het opschrift “DEEL 6. WIJZIGINGS-, OVERGANGS- EN SLOTBEPALINGEN” wordt “DEEL 6” vervangen door “DEEL 5”.</w:t>
      </w:r>
    </w:p>
    <w:p w:rsidRPr="001E3835" w:rsidR="0011748B" w:rsidP="00F80AE6" w14:paraId="627DE076" w14:textId="77777777">
      <w:pPr>
        <w:pStyle w:val="NoSpacing"/>
      </w:pPr>
    </w:p>
    <w:p w:rsidRPr="001E3835" w:rsidR="001A0656" w:rsidP="001A0656" w14:paraId="58B4430B" w14:textId="77777777">
      <w:pPr>
        <w:pStyle w:val="Heading2"/>
      </w:pPr>
      <w:bookmarkStart w:name="_Ref229121869" w:id="288"/>
    </w:p>
    <w:bookmarkEnd w:id="288"/>
    <w:p w:rsidRPr="001E3835" w:rsidR="001A0656" w:rsidP="001A0656" w14:paraId="4EA69D46" w14:textId="77777777">
      <w:pPr>
        <w:pStyle w:val="NoSpacing"/>
      </w:pPr>
    </w:p>
    <w:p w:rsidRPr="001E3835" w:rsidR="002C76B3" w:rsidP="002C76B3" w14:paraId="5260A444" w14:textId="5A1B7FF3">
      <w:pPr>
        <w:pStyle w:val="NoSpacing"/>
      </w:pPr>
      <w:r w:rsidRPr="001E3835">
        <w:tab/>
      </w:r>
      <w:r w:rsidRPr="001E3835">
        <w:t>Artikel 141 komt te luiden:</w:t>
      </w:r>
    </w:p>
    <w:p w:rsidRPr="001E3835" w:rsidR="002C76B3" w:rsidP="002C76B3" w14:paraId="1BD59FA3" w14:textId="77777777">
      <w:pPr>
        <w:pStyle w:val="NoSpacing"/>
      </w:pPr>
    </w:p>
    <w:p w:rsidRPr="001E3835" w:rsidR="002C76B3" w:rsidP="002C76B3" w14:paraId="310A1ABA" w14:textId="490FFF81">
      <w:pPr>
        <w:pStyle w:val="NoSpacing"/>
        <w:rPr>
          <w:b/>
          <w:bCs/>
        </w:rPr>
      </w:pPr>
      <w:r w:rsidRPr="001E3835">
        <w:tab/>
      </w:r>
      <w:r w:rsidRPr="001E3835">
        <w:rPr>
          <w:b/>
          <w:bCs/>
        </w:rPr>
        <w:t>Artikel 141. Wijziging Kieswet</w:t>
      </w:r>
    </w:p>
    <w:p w:rsidRPr="001E3835" w:rsidR="002C76B3" w:rsidP="002C76B3" w14:paraId="44041082" w14:textId="77777777">
      <w:pPr>
        <w:pStyle w:val="NoSpacing"/>
      </w:pPr>
    </w:p>
    <w:p w:rsidRPr="001E3835" w:rsidR="002C76B3" w:rsidP="002C76B3" w14:paraId="1BBFD414" w14:textId="5DBFF6C6">
      <w:pPr>
        <w:pStyle w:val="NoSpacing"/>
      </w:pPr>
      <w:bookmarkStart w:name="_Hlk230629828" w:id="289"/>
      <w:bookmarkStart w:name="_Hlk229407455" w:id="290"/>
      <w:r w:rsidRPr="001E3835">
        <w:tab/>
        <w:t>A</w:t>
      </w:r>
    </w:p>
    <w:p w:rsidRPr="001E3835" w:rsidR="002C76B3" w:rsidP="002C76B3" w14:paraId="2AB32B95" w14:textId="77777777">
      <w:pPr>
        <w:pStyle w:val="NoSpacing"/>
      </w:pPr>
    </w:p>
    <w:p w:rsidRPr="001E3835" w:rsidR="002C76B3" w:rsidP="002C76B3" w14:paraId="0D788CCB" w14:textId="37B6CA17">
      <w:pPr>
        <w:pStyle w:val="NoSpacing"/>
      </w:pPr>
      <w:r w:rsidRPr="001E3835">
        <w:tab/>
        <w:t>Artikel G 1 wordt als volgt gewijzigd:</w:t>
      </w:r>
    </w:p>
    <w:p w:rsidRPr="001E3835" w:rsidR="002C76B3" w:rsidP="002C76B3" w14:paraId="3F2E7108" w14:textId="77777777">
      <w:pPr>
        <w:pStyle w:val="NoSpacing"/>
      </w:pPr>
    </w:p>
    <w:p w:rsidRPr="001E3835" w:rsidR="002C76B3" w:rsidP="002C76B3" w14:paraId="382C0EDB" w14:textId="32EE2E53">
      <w:pPr>
        <w:pStyle w:val="NoSpacing"/>
      </w:pPr>
      <w:r w:rsidRPr="001E3835">
        <w:tab/>
        <w:t>1. Aan het slot van het vijfde lid wordt een zin toegevoegd, luidende: De mededeling omvat ten minste de aanduiding waarop het verzoek betrekking had en de statutaire naam van de vereniging die het verzoek heeft ingediend.</w:t>
      </w:r>
    </w:p>
    <w:p w:rsidRPr="001E3835" w:rsidR="002C76B3" w:rsidP="002C76B3" w14:paraId="352AEF42" w14:textId="77777777">
      <w:pPr>
        <w:pStyle w:val="NoSpacing"/>
      </w:pPr>
    </w:p>
    <w:p w:rsidRPr="001E3835" w:rsidR="002C76B3" w:rsidP="002C76B3" w14:paraId="1CCF5EF1" w14:textId="77777777">
      <w:pPr>
        <w:pStyle w:val="NoSpacing"/>
      </w:pPr>
      <w:r w:rsidRPr="001E3835">
        <w:tab/>
        <w:t>2. In het, zevende lid, wordt onder verlettering van de onderdelen c en d tot de onderdelen d en e een nieuw onderdeel ingevoegd, luidende:</w:t>
      </w:r>
    </w:p>
    <w:p w:rsidRPr="001E3835" w:rsidR="002C76B3" w:rsidP="002C76B3" w14:paraId="0D0F3E22" w14:textId="5A7A0D0E">
      <w:pPr>
        <w:pStyle w:val="NoSpacing"/>
      </w:pPr>
      <w:r w:rsidRPr="001E3835">
        <w:tab/>
        <w:t>c. de politieke groepering niet langer een vereniging met volledige rechtsbevoegdheid is;</w:t>
      </w:r>
    </w:p>
    <w:p w:rsidRPr="001E3835" w:rsidR="002C76B3" w:rsidP="002C76B3" w14:paraId="010E483B" w14:textId="77777777">
      <w:pPr>
        <w:pStyle w:val="NoSpacing"/>
      </w:pPr>
    </w:p>
    <w:p w:rsidRPr="001E3835" w:rsidR="002C76B3" w:rsidP="002C76B3" w14:paraId="17C95B5F" w14:textId="46C4E2C8">
      <w:pPr>
        <w:pStyle w:val="NoSpacing"/>
      </w:pPr>
      <w:r w:rsidRPr="001E3835">
        <w:tab/>
        <w:t>B</w:t>
      </w:r>
    </w:p>
    <w:p w:rsidRPr="001E3835" w:rsidR="002C76B3" w:rsidP="002C76B3" w14:paraId="22C30CC7" w14:textId="77777777">
      <w:pPr>
        <w:pStyle w:val="NoSpacing"/>
      </w:pPr>
    </w:p>
    <w:p w:rsidRPr="001E3835" w:rsidR="002C76B3" w:rsidP="002C76B3" w14:paraId="2FCDE9CA" w14:textId="0C669B60">
      <w:pPr>
        <w:pStyle w:val="NoSpacing"/>
      </w:pPr>
      <w:r w:rsidRPr="001E3835">
        <w:tab/>
        <w:t>Artikel G 2 wordt als volgt gewijzigd:</w:t>
      </w:r>
    </w:p>
    <w:p w:rsidRPr="001E3835" w:rsidR="002C76B3" w:rsidP="002C76B3" w14:paraId="098EA667" w14:textId="77777777">
      <w:pPr>
        <w:pStyle w:val="NoSpacing"/>
      </w:pPr>
    </w:p>
    <w:p w:rsidRPr="001E3835" w:rsidR="002C76B3" w:rsidP="002C76B3" w14:paraId="409283DA" w14:textId="77777777">
      <w:pPr>
        <w:pStyle w:val="NoSpacing"/>
      </w:pPr>
      <w:r w:rsidRPr="001E3835">
        <w:tab/>
        <w:t>1. Aan het slot van het vijfde lid wordt een zin toegevoegd, luidende: De mededeling omvat ten minste de aanduiding waarop het verzoek betrekking had en de statutaire naam van de vereniging die het verzoek heeft ingediend.</w:t>
      </w:r>
    </w:p>
    <w:p w:rsidRPr="001E3835" w:rsidR="002C76B3" w:rsidP="002C76B3" w14:paraId="4FD91225" w14:textId="77777777">
      <w:pPr>
        <w:pStyle w:val="NoSpacing"/>
      </w:pPr>
    </w:p>
    <w:p w:rsidRPr="001E3835" w:rsidR="002C76B3" w:rsidP="002C76B3" w14:paraId="36B7DC44" w14:textId="77777777">
      <w:pPr>
        <w:pStyle w:val="NoSpacing"/>
      </w:pPr>
      <w:r w:rsidRPr="001E3835">
        <w:tab/>
        <w:t>2. In het, zevende lid, wordt onder verlettering van de onderdelen c en d tot de onderdelen d en e een nieuw onderdeel ingevoegd, luidende:</w:t>
      </w:r>
    </w:p>
    <w:p w:rsidRPr="001E3835" w:rsidR="002C76B3" w:rsidP="002C76B3" w14:paraId="26B9888A" w14:textId="4689F724">
      <w:pPr>
        <w:pStyle w:val="NoSpacing"/>
      </w:pPr>
      <w:r w:rsidRPr="001E3835">
        <w:tab/>
        <w:t>c. de politieke groepering niet langer een vereniging met volledige rechtsbevoegdheid is;</w:t>
      </w:r>
    </w:p>
    <w:p w:rsidRPr="001E3835" w:rsidR="002C76B3" w:rsidP="002C76B3" w14:paraId="2E140E23" w14:textId="77777777">
      <w:pPr>
        <w:pStyle w:val="NoSpacing"/>
      </w:pPr>
    </w:p>
    <w:p w:rsidRPr="001E3835" w:rsidR="002C76B3" w:rsidP="002C76B3" w14:paraId="57637502" w14:textId="5C07CFCD">
      <w:pPr>
        <w:pStyle w:val="NoSpacing"/>
      </w:pPr>
      <w:r w:rsidRPr="001E3835">
        <w:tab/>
        <w:t>C</w:t>
      </w:r>
    </w:p>
    <w:p w:rsidRPr="001E3835" w:rsidR="002C76B3" w:rsidP="002C76B3" w14:paraId="1D8CC457" w14:textId="77777777">
      <w:pPr>
        <w:pStyle w:val="NoSpacing"/>
      </w:pPr>
    </w:p>
    <w:p w:rsidRPr="001E3835" w:rsidR="002C76B3" w:rsidP="002C76B3" w14:paraId="3C5505B0" w14:textId="47330DC6">
      <w:pPr>
        <w:pStyle w:val="NoSpacing"/>
      </w:pPr>
      <w:r w:rsidRPr="001E3835">
        <w:tab/>
        <w:t>Artikel G 2a wordt als volgt gewijzigd:</w:t>
      </w:r>
    </w:p>
    <w:p w:rsidRPr="001E3835" w:rsidR="002C76B3" w:rsidP="002C76B3" w14:paraId="24C800BD" w14:textId="77777777">
      <w:pPr>
        <w:pStyle w:val="NoSpacing"/>
      </w:pPr>
    </w:p>
    <w:p w:rsidRPr="001E3835" w:rsidR="002C76B3" w:rsidP="002C76B3" w14:paraId="27D1174C" w14:textId="77777777">
      <w:pPr>
        <w:pStyle w:val="NoSpacing"/>
      </w:pPr>
      <w:r w:rsidRPr="001E3835">
        <w:tab/>
        <w:t>1. Aan het slot van het vijfde lid wordt een zin toegevoegd, luidende: De mededeling omvat ten minste de aanduiding waarop het verzoek betrekking had en de statutaire naam van de vereniging die het verzoek heeft ingediend.</w:t>
      </w:r>
    </w:p>
    <w:p w:rsidRPr="001E3835" w:rsidR="002C76B3" w:rsidP="002C76B3" w14:paraId="1B7780C6" w14:textId="77777777">
      <w:pPr>
        <w:pStyle w:val="NoSpacing"/>
      </w:pPr>
    </w:p>
    <w:p w:rsidRPr="001E3835" w:rsidR="002C76B3" w:rsidP="002C76B3" w14:paraId="0ADB4ADF" w14:textId="01095772">
      <w:pPr>
        <w:pStyle w:val="NoSpacing"/>
      </w:pPr>
      <w:r w:rsidRPr="001E3835">
        <w:tab/>
        <w:t>2. In het G 2a, zevende lid, wordt onder verlettering van de onderdelen c en d tot de onderdelen d en e een nieuw onderdeel ingevoegd, luidende:</w:t>
      </w:r>
    </w:p>
    <w:p w:rsidRPr="001E3835" w:rsidR="002C76B3" w:rsidP="002C76B3" w14:paraId="4E1D564D" w14:textId="19D4092F">
      <w:pPr>
        <w:pStyle w:val="NoSpacing"/>
      </w:pPr>
      <w:r w:rsidRPr="001E3835">
        <w:tab/>
        <w:t>c. de politieke groepering niet langer een vereniging met volledige rechtsbevoegdheid of stichting is;</w:t>
      </w:r>
    </w:p>
    <w:p w:rsidRPr="001E3835" w:rsidR="002C76B3" w:rsidP="002C76B3" w14:paraId="3C28F8BD" w14:textId="77777777">
      <w:pPr>
        <w:pStyle w:val="NoSpacing"/>
      </w:pPr>
    </w:p>
    <w:p w:rsidRPr="001E3835" w:rsidR="002C76B3" w:rsidP="002C76B3" w14:paraId="0CA430FC" w14:textId="6BE31952">
      <w:pPr>
        <w:pStyle w:val="NoSpacing"/>
      </w:pPr>
      <w:r w:rsidRPr="001E3835">
        <w:tab/>
        <w:t>D</w:t>
      </w:r>
    </w:p>
    <w:p w:rsidRPr="001E3835" w:rsidR="002C76B3" w:rsidP="002C76B3" w14:paraId="11F7F50A" w14:textId="77777777">
      <w:pPr>
        <w:pStyle w:val="NoSpacing"/>
      </w:pPr>
    </w:p>
    <w:p w:rsidRPr="001E3835" w:rsidR="002C76B3" w:rsidP="002C76B3" w14:paraId="70802AAA" w14:textId="7D4D1E79">
      <w:pPr>
        <w:pStyle w:val="NoSpacing"/>
      </w:pPr>
      <w:r w:rsidRPr="001E3835">
        <w:tab/>
        <w:t>Artikel G 3 wordt als volgt gewijzigd:</w:t>
      </w:r>
    </w:p>
    <w:p w:rsidRPr="001E3835" w:rsidR="002C76B3" w:rsidP="002C76B3" w14:paraId="7FF1B823" w14:textId="77777777">
      <w:pPr>
        <w:pStyle w:val="NoSpacing"/>
      </w:pPr>
    </w:p>
    <w:p w:rsidRPr="001E3835" w:rsidR="002C76B3" w:rsidP="002C76B3" w14:paraId="773204A2" w14:textId="77777777">
      <w:pPr>
        <w:pStyle w:val="NoSpacing"/>
      </w:pPr>
      <w:r w:rsidRPr="001E3835">
        <w:tab/>
        <w:t>1. Aan het slot van het vijfde lid wordt een zin toegevoegd, luidende: De mededeling omvat ten minste de aanduiding waarop het verzoek betrekking had en de statutaire naam van de vereniging die het verzoek heeft ingediend.</w:t>
      </w:r>
    </w:p>
    <w:p w:rsidRPr="001E3835" w:rsidR="002C76B3" w:rsidP="002C76B3" w14:paraId="54E8A6AC" w14:textId="77777777">
      <w:pPr>
        <w:pStyle w:val="NoSpacing"/>
      </w:pPr>
    </w:p>
    <w:p w:rsidRPr="001E3835" w:rsidR="002C76B3" w:rsidP="002C76B3" w14:paraId="270051C5" w14:textId="1884B46E">
      <w:pPr>
        <w:pStyle w:val="NoSpacing"/>
      </w:pPr>
      <w:r w:rsidRPr="001E3835">
        <w:tab/>
        <w:t>2. In het, zevende lid, wordt onder verlettering van de onderdelen c en d tot de onderdelen d en e een nieuw onderdeel ingevoegd, luidende:</w:t>
      </w:r>
    </w:p>
    <w:p w:rsidRPr="001E3835" w:rsidR="002C76B3" w:rsidP="002C76B3" w14:paraId="137A810D" w14:textId="524DA990">
      <w:pPr>
        <w:pStyle w:val="NoSpacing"/>
      </w:pPr>
      <w:r w:rsidRPr="001E3835">
        <w:tab/>
        <w:t>c. de politieke groepering niet langer een vereniging met volledige rechtsbevoegdheid is;</w:t>
      </w:r>
      <w:bookmarkEnd w:id="289"/>
    </w:p>
    <w:bookmarkEnd w:id="290"/>
    <w:p w:rsidRPr="001E3835" w:rsidR="001A0656" w:rsidP="001A0656" w14:paraId="053FAACF" w14:textId="77777777">
      <w:pPr>
        <w:pStyle w:val="NoSpacing"/>
      </w:pPr>
    </w:p>
    <w:p w:rsidRPr="001E3835" w:rsidR="00E7357B" w:rsidP="00E7357B" w14:paraId="232ADF0E" w14:textId="77777777">
      <w:pPr>
        <w:pStyle w:val="Heading2"/>
      </w:pPr>
      <w:bookmarkStart w:name="_Ref229056847" w:id="291"/>
    </w:p>
    <w:bookmarkEnd w:id="291"/>
    <w:p w:rsidRPr="001E3835" w:rsidR="00E7357B" w:rsidP="00E7357B" w14:paraId="48D10F27" w14:textId="77777777">
      <w:pPr>
        <w:pStyle w:val="NoSpacing"/>
      </w:pPr>
    </w:p>
    <w:p w:rsidRPr="001E3835" w:rsidR="00E7357B" w:rsidP="00E7357B" w14:paraId="6C6A502C" w14:textId="75887DCC">
      <w:pPr>
        <w:pStyle w:val="NoSpacing"/>
      </w:pPr>
      <w:r w:rsidRPr="001E3835">
        <w:tab/>
        <w:t>Na artikel 141 worden drie artikelen ingevoegd, luidende:</w:t>
      </w:r>
    </w:p>
    <w:p w:rsidRPr="001E3835" w:rsidR="00E7357B" w:rsidP="00E7357B" w14:paraId="7D848683" w14:textId="77777777">
      <w:pPr>
        <w:pStyle w:val="NoSpacing"/>
      </w:pPr>
      <w:bookmarkStart w:name="_Hlk230629867" w:id="292"/>
    </w:p>
    <w:p w:rsidRPr="001E3835" w:rsidR="00D26B9C" w:rsidP="00D26B9C" w14:paraId="5AC3C7D3" w14:textId="77777777">
      <w:pPr>
        <w:pStyle w:val="NoSpacing"/>
        <w:rPr>
          <w:b/>
          <w:bCs/>
        </w:rPr>
      </w:pPr>
      <w:r w:rsidRPr="001E3835">
        <w:tab/>
      </w:r>
      <w:r w:rsidRPr="001E3835">
        <w:rPr>
          <w:b/>
          <w:bCs/>
        </w:rPr>
        <w:t>Artikel 141a. Wijziging Mediawet 2008</w:t>
      </w:r>
    </w:p>
    <w:p w:rsidRPr="001E3835" w:rsidR="002406CC" w:rsidP="00D26B9C" w14:paraId="5ECF458A" w14:textId="6576B354">
      <w:pPr>
        <w:pStyle w:val="NoSpacing"/>
      </w:pPr>
    </w:p>
    <w:p w:rsidRPr="001E3835" w:rsidR="00D26B9C" w:rsidP="00D26B9C" w14:paraId="5F42D632" w14:textId="50ABAF73">
      <w:pPr>
        <w:pStyle w:val="NoSpacing"/>
      </w:pPr>
      <w:r w:rsidRPr="001E3835">
        <w:tab/>
      </w:r>
      <w:r w:rsidRPr="001E3835">
        <w:t>De Mediawet 2008 wordt als volgt gewijzigd:</w:t>
      </w:r>
    </w:p>
    <w:p w:rsidRPr="001E3835" w:rsidR="00D26B9C" w:rsidP="00D26B9C" w14:paraId="22202CA2" w14:textId="77777777">
      <w:pPr>
        <w:pStyle w:val="NoSpacing"/>
      </w:pPr>
    </w:p>
    <w:p w:rsidRPr="001E3835" w:rsidR="00D26B9C" w:rsidP="00D26B9C" w14:paraId="475D0EFB" w14:textId="77777777">
      <w:pPr>
        <w:pStyle w:val="NoSpacing"/>
      </w:pPr>
      <w:r w:rsidRPr="001E3835">
        <w:tab/>
        <w:t>A</w:t>
      </w:r>
    </w:p>
    <w:p w:rsidRPr="001E3835" w:rsidR="00D26B9C" w:rsidP="00D26B9C" w14:paraId="58147BA3" w14:textId="77777777">
      <w:pPr>
        <w:pStyle w:val="NoSpacing"/>
      </w:pPr>
    </w:p>
    <w:p w:rsidRPr="001E3835" w:rsidR="002406CC" w:rsidP="00D26B9C" w14:paraId="3414C3FF" w14:textId="77777777">
      <w:pPr>
        <w:pStyle w:val="NoSpacing"/>
      </w:pPr>
      <w:r w:rsidRPr="001E3835">
        <w:tab/>
      </w:r>
      <w:r w:rsidRPr="001E3835">
        <w:t>Artikel 1 wordt als volgt gewijzigd:</w:t>
      </w:r>
    </w:p>
    <w:p w:rsidRPr="001E3835" w:rsidR="002406CC" w:rsidP="00D26B9C" w14:paraId="465004FE" w14:textId="77777777">
      <w:pPr>
        <w:pStyle w:val="NoSpacing"/>
      </w:pPr>
    </w:p>
    <w:p w:rsidRPr="001E3835" w:rsidR="002406CC" w:rsidP="00D26B9C" w14:paraId="2ECCD07D" w14:textId="2494EE7A">
      <w:pPr>
        <w:pStyle w:val="NoSpacing"/>
      </w:pPr>
      <w:r w:rsidRPr="001E3835">
        <w:tab/>
        <w:t>1. De zinsnede met betrekking tot de politieke partij vervalt.</w:t>
      </w:r>
    </w:p>
    <w:p w:rsidRPr="001E3835" w:rsidR="002406CC" w:rsidP="00D26B9C" w14:paraId="5221B96E" w14:textId="77777777">
      <w:pPr>
        <w:pStyle w:val="NoSpacing"/>
      </w:pPr>
    </w:p>
    <w:p w:rsidRPr="001E3835" w:rsidR="002406CC" w:rsidP="00D26B9C" w14:paraId="3891F6D5" w14:textId="129DC7B1">
      <w:pPr>
        <w:pStyle w:val="NoSpacing"/>
      </w:pPr>
      <w:r w:rsidRPr="001E3835">
        <w:tab/>
        <w:t>2. In de alfabetische volgorde wordt ingevoegd:</w:t>
      </w:r>
    </w:p>
    <w:p w:rsidRPr="001E3835" w:rsidR="005965E1" w:rsidP="00D26B9C" w14:paraId="6AC57545" w14:textId="53206502">
      <w:pPr>
        <w:pStyle w:val="NoSpacing"/>
      </w:pPr>
      <w:r w:rsidRPr="001E3835">
        <w:tab/>
      </w:r>
      <w:r w:rsidRPr="001E3835">
        <w:t>politieke</w:t>
      </w:r>
      <w:r w:rsidRPr="001E3835">
        <w:t xml:space="preserve"> vereniging: </w:t>
      </w:r>
      <w:r w:rsidRPr="001E3835">
        <w:t>een vereniging waarvoor door het centraal stembureau op grond van artikel G 1, Q 6 dan wel Y 2 juncto G 1 van de Kieswet een aanduiding is geregistreerd voor de verkiezing van de leden van de Tweede Kamer, de Eerste Kamer of het Europees Parlement;</w:t>
      </w:r>
    </w:p>
    <w:p w:rsidRPr="001E3835" w:rsidR="00D26B9C" w:rsidP="00D26B9C" w14:paraId="2389FDAD" w14:textId="77777777">
      <w:pPr>
        <w:pStyle w:val="NoSpacing"/>
      </w:pPr>
    </w:p>
    <w:p w:rsidRPr="001E3835" w:rsidR="00D26B9C" w:rsidP="00D26B9C" w14:paraId="7FD5ACFC" w14:textId="77777777">
      <w:pPr>
        <w:pStyle w:val="NoSpacing"/>
      </w:pPr>
      <w:r w:rsidRPr="001E3835">
        <w:tab/>
        <w:t>B</w:t>
      </w:r>
    </w:p>
    <w:p w:rsidRPr="001E3835" w:rsidR="00D26B9C" w:rsidP="00D26B9C" w14:paraId="435A4944" w14:textId="77777777">
      <w:pPr>
        <w:pStyle w:val="NoSpacing"/>
      </w:pPr>
    </w:p>
    <w:p w:rsidRPr="001E3835" w:rsidR="00D26B9C" w:rsidP="00D26B9C" w14:paraId="79B98A25" w14:textId="79BD0891">
      <w:pPr>
        <w:pStyle w:val="NoSpacing"/>
      </w:pPr>
      <w:r w:rsidRPr="001E3835">
        <w:tab/>
        <w:t>In de artikelen 2.121, eerste lid, onder e</w:t>
      </w:r>
      <w:r w:rsidRPr="001E3835" w:rsidR="00486D0E">
        <w:t xml:space="preserve">, </w:t>
      </w:r>
      <w:r w:rsidRPr="001E3835">
        <w:t>en 2.122, tweede lid, onder b, wordt “politieke partijen” vervangen door “politieke verenigingen”.</w:t>
      </w:r>
    </w:p>
    <w:p w:rsidRPr="001E3835" w:rsidR="00D26B9C" w:rsidP="00D26B9C" w14:paraId="5DF5A27A" w14:textId="77777777">
      <w:pPr>
        <w:pStyle w:val="NoSpacing"/>
      </w:pPr>
    </w:p>
    <w:p w:rsidRPr="001E3835" w:rsidR="00D26B9C" w:rsidP="00D26B9C" w14:paraId="33671809" w14:textId="77777777">
      <w:pPr>
        <w:pStyle w:val="NoSpacing"/>
      </w:pPr>
      <w:r w:rsidRPr="001E3835">
        <w:tab/>
        <w:t>C</w:t>
      </w:r>
    </w:p>
    <w:p w:rsidRPr="001E3835" w:rsidR="00D26B9C" w:rsidP="00D26B9C" w14:paraId="1511D276" w14:textId="77777777">
      <w:pPr>
        <w:pStyle w:val="NoSpacing"/>
      </w:pPr>
    </w:p>
    <w:p w:rsidRPr="001E3835" w:rsidR="00D26B9C" w:rsidP="00D26B9C" w14:paraId="67C3AD64" w14:textId="58EE735E">
      <w:pPr>
        <w:pStyle w:val="NoSpacing"/>
      </w:pPr>
      <w:r w:rsidRPr="001E3835">
        <w:tab/>
        <w:t>In de opschriften van hoofdstuk 6</w:t>
      </w:r>
      <w:r w:rsidRPr="001E3835" w:rsidR="002E0B6F">
        <w:t>, titel 6.1</w:t>
      </w:r>
      <w:r w:rsidRPr="001E3835" w:rsidR="0073182F">
        <w:t xml:space="preserve">, </w:t>
      </w:r>
      <w:r w:rsidRPr="001E3835">
        <w:t xml:space="preserve">afdeling 6.1.1 </w:t>
      </w:r>
      <w:r w:rsidRPr="001E3835" w:rsidR="0073182F">
        <w:t xml:space="preserve">en afdeling 6.1.3 </w:t>
      </w:r>
      <w:r w:rsidRPr="001E3835">
        <w:t>wordt “politieke partijen” vervangen door “politieke verenigingen”.</w:t>
      </w:r>
    </w:p>
    <w:p w:rsidRPr="001E3835" w:rsidR="00D26B9C" w:rsidP="00D26B9C" w14:paraId="58DFBBD4" w14:textId="77777777">
      <w:pPr>
        <w:pStyle w:val="NoSpacing"/>
      </w:pPr>
    </w:p>
    <w:p w:rsidRPr="001E3835" w:rsidR="00D26B9C" w:rsidP="00D26B9C" w14:paraId="1A35A071" w14:textId="77777777">
      <w:pPr>
        <w:pStyle w:val="NoSpacing"/>
      </w:pPr>
      <w:r w:rsidRPr="001E3835">
        <w:tab/>
        <w:t>D</w:t>
      </w:r>
    </w:p>
    <w:p w:rsidRPr="001E3835" w:rsidR="00D26B9C" w:rsidP="00D26B9C" w14:paraId="1658BC29" w14:textId="77777777">
      <w:pPr>
        <w:pStyle w:val="NoSpacing"/>
      </w:pPr>
    </w:p>
    <w:p w:rsidRPr="001E3835" w:rsidR="00D26B9C" w:rsidP="00D26B9C" w14:paraId="653731B5" w14:textId="032066F5">
      <w:pPr>
        <w:pStyle w:val="NoSpacing"/>
      </w:pPr>
      <w:r w:rsidRPr="001E3835">
        <w:tab/>
        <w:t>In artikel 6.1</w:t>
      </w:r>
      <w:r w:rsidRPr="001E3835" w:rsidR="002E0B6F">
        <w:t>, eerste lid en tweede lid, onder a en b,</w:t>
      </w:r>
      <w:r w:rsidRPr="001E3835">
        <w:t xml:space="preserve"> </w:t>
      </w:r>
      <w:r w:rsidRPr="001E3835" w:rsidR="002E0B6F">
        <w:t xml:space="preserve">wordt </w:t>
      </w:r>
      <w:r w:rsidRPr="001E3835">
        <w:t>“politieke partijen” vervangen door “politieke verenigingen”.</w:t>
      </w:r>
    </w:p>
    <w:p w:rsidRPr="001E3835" w:rsidR="00D26B9C" w:rsidP="00D26B9C" w14:paraId="117ACB2B" w14:textId="77777777">
      <w:pPr>
        <w:pStyle w:val="NoSpacing"/>
      </w:pPr>
    </w:p>
    <w:p w:rsidRPr="001E3835" w:rsidR="00D26B9C" w:rsidP="00D26B9C" w14:paraId="2ED0DF01" w14:textId="77777777">
      <w:pPr>
        <w:pStyle w:val="NoSpacing"/>
      </w:pPr>
      <w:r w:rsidRPr="001E3835">
        <w:tab/>
        <w:t>E</w:t>
      </w:r>
    </w:p>
    <w:p w:rsidRPr="001E3835" w:rsidR="00D26B9C" w:rsidP="00D26B9C" w14:paraId="1E07ED8D" w14:textId="77777777">
      <w:pPr>
        <w:pStyle w:val="NoSpacing"/>
      </w:pPr>
    </w:p>
    <w:p w:rsidRPr="001E3835" w:rsidR="002E0B6F" w:rsidP="00D26B9C" w14:paraId="5B656D73" w14:textId="77777777">
      <w:pPr>
        <w:pStyle w:val="NoSpacing"/>
      </w:pPr>
      <w:r w:rsidRPr="001E3835">
        <w:tab/>
        <w:t>Artikel 6.2 wordt als volgt gewijzigd:</w:t>
      </w:r>
    </w:p>
    <w:p w:rsidRPr="001E3835" w:rsidR="002E0B6F" w:rsidP="00D26B9C" w14:paraId="66091583" w14:textId="77777777">
      <w:pPr>
        <w:pStyle w:val="NoSpacing"/>
      </w:pPr>
    </w:p>
    <w:p w:rsidRPr="001E3835" w:rsidR="00D26B9C" w:rsidP="00D26B9C" w14:paraId="3130F8F0" w14:textId="4E68CB95">
      <w:pPr>
        <w:pStyle w:val="NoSpacing"/>
      </w:pPr>
      <w:r w:rsidRPr="001E3835">
        <w:tab/>
        <w:t xml:space="preserve">1. </w:t>
      </w:r>
      <w:r w:rsidRPr="001E3835">
        <w:t xml:space="preserve">In </w:t>
      </w:r>
      <w:r w:rsidRPr="001E3835">
        <w:t>het</w:t>
      </w:r>
      <w:r w:rsidRPr="001E3835">
        <w:t xml:space="preserve"> eerste en derde lid, wordt “politieke partij” telkens vervangen door “politieke vereniging”.</w:t>
      </w:r>
    </w:p>
    <w:p w:rsidRPr="001E3835" w:rsidR="002E0B6F" w:rsidP="00D26B9C" w14:paraId="12F31616" w14:textId="77777777">
      <w:pPr>
        <w:pStyle w:val="NoSpacing"/>
      </w:pPr>
    </w:p>
    <w:p w:rsidRPr="001E3835" w:rsidR="002E0B6F" w:rsidP="00D26B9C" w14:paraId="1549AF15" w14:textId="7B205126">
      <w:pPr>
        <w:pStyle w:val="NoSpacing"/>
      </w:pPr>
      <w:r w:rsidRPr="001E3835">
        <w:tab/>
        <w:t xml:space="preserve">2. In het tweede lid wordt “politieke partij” </w:t>
      </w:r>
      <w:r w:rsidRPr="001E3835" w:rsidR="0073182F">
        <w:t xml:space="preserve">telkens </w:t>
      </w:r>
      <w:r w:rsidRPr="001E3835">
        <w:t xml:space="preserve">vervangen door “politieke vereniging” en wordt </w:t>
      </w:r>
      <w:r w:rsidRPr="001E3835" w:rsidR="0073182F">
        <w:t>“artikel 83 van het Wetboek van Strafrecht is” vervangen door “artikel 83 van het Wetboek van Strafrecht”.</w:t>
      </w:r>
    </w:p>
    <w:p w:rsidRPr="001E3835" w:rsidR="00D26B9C" w:rsidP="00D26B9C" w14:paraId="3ECAEA4D" w14:textId="77777777">
      <w:pPr>
        <w:pStyle w:val="NoSpacing"/>
      </w:pPr>
    </w:p>
    <w:p w:rsidRPr="001E3835" w:rsidR="00D26B9C" w:rsidP="00D26B9C" w14:paraId="098B6105" w14:textId="77777777">
      <w:pPr>
        <w:pStyle w:val="NoSpacing"/>
      </w:pPr>
      <w:r w:rsidRPr="001E3835">
        <w:tab/>
        <w:t>F</w:t>
      </w:r>
    </w:p>
    <w:p w:rsidRPr="001E3835" w:rsidR="00D26B9C" w:rsidP="00D26B9C" w14:paraId="4315B683" w14:textId="77777777">
      <w:pPr>
        <w:pStyle w:val="NoSpacing"/>
      </w:pPr>
    </w:p>
    <w:p w:rsidRPr="001E3835" w:rsidR="00D26B9C" w:rsidP="00D26B9C" w14:paraId="3307942F" w14:textId="77777777">
      <w:pPr>
        <w:pStyle w:val="NoSpacing"/>
      </w:pPr>
      <w:r w:rsidRPr="001E3835">
        <w:tab/>
        <w:t>In de artikelen 6.3, eerste en tweede lid, en 6.4 wordt “politieke partij” vervangen door “politieke vereniging”.</w:t>
      </w:r>
    </w:p>
    <w:p w:rsidRPr="001E3835" w:rsidR="0073182F" w:rsidP="00D26B9C" w14:paraId="1DDA01FE" w14:textId="77777777">
      <w:pPr>
        <w:pStyle w:val="NoSpacing"/>
      </w:pPr>
    </w:p>
    <w:p w:rsidRPr="001E3835" w:rsidR="0073182F" w:rsidP="00D26B9C" w14:paraId="2749195D" w14:textId="62422C4F">
      <w:pPr>
        <w:pStyle w:val="NoSpacing"/>
      </w:pPr>
      <w:r w:rsidRPr="001E3835">
        <w:tab/>
        <w:t>G</w:t>
      </w:r>
    </w:p>
    <w:p w:rsidRPr="001E3835" w:rsidR="0073182F" w:rsidP="00D26B9C" w14:paraId="71B85B28" w14:textId="77777777">
      <w:pPr>
        <w:pStyle w:val="NoSpacing"/>
      </w:pPr>
    </w:p>
    <w:p w:rsidRPr="001E3835" w:rsidR="0073182F" w:rsidP="00D26B9C" w14:paraId="0989FB76" w14:textId="5AA83936">
      <w:pPr>
        <w:pStyle w:val="NoSpacing"/>
      </w:pPr>
      <w:r w:rsidRPr="001E3835">
        <w:tab/>
        <w:t>In de artikelen 6.7, eerste lid, 6.8 en 7.18 wordt “politieke partijen” vervangen door “politieke verenigingen”.</w:t>
      </w:r>
    </w:p>
    <w:p w:rsidRPr="001E3835" w:rsidR="00D26B9C" w:rsidP="00D26B9C" w14:paraId="44CCABB0" w14:textId="77777777">
      <w:pPr>
        <w:pStyle w:val="NoSpacing"/>
      </w:pPr>
    </w:p>
    <w:p w:rsidRPr="001E3835" w:rsidR="00D26B9C" w:rsidP="00D26B9C" w14:paraId="7AE345E4" w14:textId="77777777">
      <w:pPr>
        <w:pStyle w:val="NoSpacing"/>
        <w:rPr>
          <w:b/>
          <w:bCs/>
        </w:rPr>
      </w:pPr>
      <w:r w:rsidRPr="001E3835">
        <w:tab/>
      </w:r>
      <w:r w:rsidRPr="001E3835">
        <w:rPr>
          <w:b/>
          <w:bCs/>
        </w:rPr>
        <w:t>Artikel 141b. Wijziging Overgangswet nieuw Burgerlijk Wetboek</w:t>
      </w:r>
    </w:p>
    <w:p w:rsidRPr="001E3835" w:rsidR="00DA654A" w:rsidP="00D26B9C" w14:paraId="6910045A" w14:textId="77777777">
      <w:pPr>
        <w:pStyle w:val="NoSpacing"/>
      </w:pPr>
      <w:r w:rsidRPr="001E3835">
        <w:tab/>
      </w:r>
    </w:p>
    <w:p w:rsidRPr="001E3835" w:rsidR="00D26B9C" w:rsidP="00D26B9C" w14:paraId="3D08EFD3" w14:textId="2683DD58">
      <w:pPr>
        <w:pStyle w:val="NoSpacing"/>
      </w:pPr>
      <w:r w:rsidRPr="001E3835">
        <w:tab/>
      </w:r>
      <w:r w:rsidRPr="001E3835">
        <w:t xml:space="preserve">In </w:t>
      </w:r>
      <w:r w:rsidRPr="001E3835" w:rsidR="00880F81">
        <w:t xml:space="preserve">artikel 32a van </w:t>
      </w:r>
      <w:r w:rsidRPr="001E3835">
        <w:t>de Overgangswet nieuw Burgerlijk Wetboek verval</w:t>
      </w:r>
      <w:r w:rsidRPr="001E3835" w:rsidR="00880F81">
        <w:t>t</w:t>
      </w:r>
      <w:r w:rsidRPr="001E3835">
        <w:t xml:space="preserve"> </w:t>
      </w:r>
      <w:r w:rsidRPr="001E3835" w:rsidR="00880F81">
        <w:t>het</w:t>
      </w:r>
      <w:r w:rsidRPr="001E3835">
        <w:t xml:space="preserve"> tweede lid </w:t>
      </w:r>
      <w:r w:rsidRPr="001E3835">
        <w:t>alsmede</w:t>
      </w:r>
      <w:r w:rsidRPr="001E3835">
        <w:t xml:space="preserve"> de aanduiding “1.” voor het eerste lid.</w:t>
      </w:r>
    </w:p>
    <w:p w:rsidRPr="001E3835" w:rsidR="00D26B9C" w:rsidP="00D26B9C" w14:paraId="1AE53C35" w14:textId="77777777">
      <w:pPr>
        <w:pStyle w:val="NoSpacing"/>
      </w:pPr>
    </w:p>
    <w:p w:rsidRPr="001E3835" w:rsidR="00D26B9C" w:rsidP="00D26B9C" w14:paraId="67438CD3" w14:textId="77777777">
      <w:pPr>
        <w:pStyle w:val="NoSpacing"/>
        <w:rPr>
          <w:b/>
          <w:bCs/>
        </w:rPr>
      </w:pPr>
      <w:r w:rsidRPr="001E3835">
        <w:tab/>
      </w:r>
      <w:r w:rsidRPr="001E3835">
        <w:rPr>
          <w:b/>
          <w:bCs/>
        </w:rPr>
        <w:t>Artikel 141c. Wijziging Wet op de politieke partijen</w:t>
      </w:r>
    </w:p>
    <w:p w:rsidRPr="001E3835" w:rsidR="00D26B9C" w:rsidP="00D26B9C" w14:paraId="7FAC3BB1" w14:textId="7B575BC4">
      <w:pPr>
        <w:pStyle w:val="NoSpacing"/>
      </w:pPr>
      <w:r w:rsidRPr="001E3835">
        <w:tab/>
      </w:r>
    </w:p>
    <w:p w:rsidRPr="001E3835" w:rsidR="000D181E" w:rsidP="000D181E" w14:paraId="2911200D" w14:textId="77777777">
      <w:pPr>
        <w:pStyle w:val="NoSpacing"/>
      </w:pPr>
      <w:r w:rsidRPr="001E3835">
        <w:tab/>
        <w:t>Deze wet wordt als volgt gewijzigd:</w:t>
      </w:r>
    </w:p>
    <w:p w:rsidRPr="001E3835" w:rsidR="000D181E" w:rsidP="000D181E" w14:paraId="11074F58" w14:textId="77777777">
      <w:pPr>
        <w:pStyle w:val="NoSpacing"/>
      </w:pPr>
    </w:p>
    <w:p w:rsidRPr="001E3835" w:rsidR="000D181E" w:rsidP="000D181E" w14:paraId="607B946B" w14:textId="29129B5F">
      <w:pPr>
        <w:pStyle w:val="NoSpacing"/>
      </w:pPr>
      <w:r w:rsidRPr="001E3835">
        <w:tab/>
        <w:t>A</w:t>
      </w:r>
    </w:p>
    <w:p w:rsidRPr="001E3835" w:rsidR="000D181E" w:rsidP="000D181E" w14:paraId="7FF9C893" w14:textId="77777777">
      <w:pPr>
        <w:pStyle w:val="NoSpacing"/>
      </w:pPr>
    </w:p>
    <w:p w:rsidRPr="001E3835" w:rsidR="000D181E" w:rsidP="000D181E" w14:paraId="2C90AB56" w14:textId="2171A492">
      <w:pPr>
        <w:pStyle w:val="NoSpacing"/>
      </w:pPr>
      <w:r w:rsidRPr="001E3835">
        <w:tab/>
        <w:t xml:space="preserve">In artikel 1 wordt in </w:t>
      </w:r>
      <w:r w:rsidRPr="001E3835" w:rsidR="00D91DEA">
        <w:t>de zinsnede</w:t>
      </w:r>
      <w:r w:rsidRPr="001E3835">
        <w:t xml:space="preserve"> decentrale politieke vereniging “artikel G 2, G 2a of G 3 van de Kieswet” vervangen door “artikel G 2, G 2a, G 3 of </w:t>
      </w:r>
      <w:r w:rsidRPr="001E3835">
        <w:t>Ya</w:t>
      </w:r>
      <w:r w:rsidRPr="001E3835">
        <w:t xml:space="preserve"> 13 jo. G 3 van de Kieswet</w:t>
      </w:r>
    </w:p>
    <w:p w:rsidRPr="001E3835" w:rsidR="000D181E" w:rsidP="000D181E" w14:paraId="4509C680" w14:textId="77777777">
      <w:pPr>
        <w:pStyle w:val="NoSpacing"/>
      </w:pPr>
    </w:p>
    <w:p w:rsidRPr="001E3835" w:rsidR="000D181E" w:rsidP="000D181E" w14:paraId="2311088C" w14:textId="76D373E9">
      <w:pPr>
        <w:pStyle w:val="NoSpacing"/>
      </w:pPr>
      <w:r w:rsidRPr="001E3835">
        <w:tab/>
        <w:t>B</w:t>
      </w:r>
    </w:p>
    <w:p w:rsidRPr="001E3835" w:rsidR="000D181E" w:rsidP="000D181E" w14:paraId="5F81B9D9" w14:textId="77777777">
      <w:pPr>
        <w:pStyle w:val="NoSpacing"/>
      </w:pPr>
    </w:p>
    <w:p w:rsidRPr="001E3835" w:rsidR="000D181E" w:rsidP="000D181E" w14:paraId="0EC3B59E" w14:textId="77777777">
      <w:pPr>
        <w:pStyle w:val="NoSpacing"/>
      </w:pPr>
      <w:r w:rsidRPr="001E3835">
        <w:tab/>
        <w:t>In artikel 46, tweede lid, wordt na “de raad van een gemeente,” ingevoegd “een eilandsraad,”.</w:t>
      </w:r>
    </w:p>
    <w:p w:rsidRPr="001E3835" w:rsidR="000D181E" w:rsidP="000D181E" w14:paraId="051B2493" w14:textId="77777777">
      <w:pPr>
        <w:pStyle w:val="NoSpacing"/>
      </w:pPr>
    </w:p>
    <w:p w:rsidRPr="001E3835" w:rsidR="000D181E" w:rsidP="000D181E" w14:paraId="7D56DB63" w14:textId="7C5227F2">
      <w:pPr>
        <w:pStyle w:val="NoSpacing"/>
      </w:pPr>
      <w:r w:rsidRPr="001E3835">
        <w:tab/>
        <w:t>C</w:t>
      </w:r>
    </w:p>
    <w:p w:rsidRPr="001E3835" w:rsidR="000D181E" w:rsidP="000D181E" w14:paraId="082B69D1" w14:textId="77777777">
      <w:pPr>
        <w:pStyle w:val="NoSpacing"/>
      </w:pPr>
    </w:p>
    <w:p w:rsidRPr="001E3835" w:rsidR="000D181E" w:rsidP="000D181E" w14:paraId="04872C5B" w14:textId="77777777">
      <w:pPr>
        <w:pStyle w:val="NoSpacing"/>
      </w:pPr>
      <w:r w:rsidRPr="001E3835">
        <w:tab/>
        <w:t>In artikel 71b wordt na “de leden van de raad van een gemeente,” ingevoegd “een eilandsraad,”.</w:t>
      </w:r>
    </w:p>
    <w:p w:rsidRPr="001E3835" w:rsidR="000D181E" w:rsidP="000D181E" w14:paraId="50BD3FBA" w14:textId="77777777">
      <w:pPr>
        <w:pStyle w:val="NoSpacing"/>
      </w:pPr>
    </w:p>
    <w:p w:rsidRPr="001E3835" w:rsidR="000D181E" w:rsidP="000D181E" w14:paraId="0742A3E8" w14:textId="69B5BE4B">
      <w:pPr>
        <w:pStyle w:val="NoSpacing"/>
      </w:pPr>
      <w:r w:rsidRPr="001E3835">
        <w:tab/>
        <w:t>D</w:t>
      </w:r>
    </w:p>
    <w:p w:rsidRPr="001E3835" w:rsidR="000D181E" w:rsidP="000D181E" w14:paraId="2296ACE3" w14:textId="77777777">
      <w:pPr>
        <w:pStyle w:val="NoSpacing"/>
      </w:pPr>
    </w:p>
    <w:p w:rsidRPr="001E3835" w:rsidR="000D181E" w:rsidP="000D181E" w14:paraId="09733D63" w14:textId="77777777">
      <w:pPr>
        <w:pStyle w:val="NoSpacing"/>
      </w:pPr>
      <w:r w:rsidRPr="001E3835">
        <w:tab/>
        <w:t>In artikel 71d, aanhef, wordt achter “gemeenten,” ingevoegd “eilandsraden,”.</w:t>
      </w:r>
    </w:p>
    <w:p w:rsidRPr="001E3835" w:rsidR="000D181E" w:rsidP="000D181E" w14:paraId="2506A5EE" w14:textId="77777777">
      <w:pPr>
        <w:pStyle w:val="NoSpacing"/>
      </w:pPr>
    </w:p>
    <w:p w:rsidRPr="001E3835" w:rsidR="007B3C73" w:rsidP="000D181E" w14:paraId="7D5AB84F" w14:textId="71F50E87">
      <w:pPr>
        <w:pStyle w:val="NoSpacing"/>
      </w:pPr>
      <w:r w:rsidRPr="001E3835">
        <w:tab/>
        <w:t>E</w:t>
      </w:r>
    </w:p>
    <w:p w:rsidRPr="001E3835" w:rsidR="007B3C73" w:rsidP="000D181E" w14:paraId="3711049B" w14:textId="77777777">
      <w:pPr>
        <w:pStyle w:val="NoSpacing"/>
      </w:pPr>
    </w:p>
    <w:p w:rsidRPr="001E3835" w:rsidR="007B3C73" w:rsidP="000D181E" w14:paraId="165CBAAF" w14:textId="1CB1657C">
      <w:pPr>
        <w:pStyle w:val="NoSpacing"/>
      </w:pPr>
      <w:r w:rsidRPr="001E3835">
        <w:tab/>
        <w:t>In artikel 71e, eerste lid, wordt</w:t>
      </w:r>
      <w:r w:rsidRPr="001E3835" w:rsidR="005A0D4F">
        <w:t xml:space="preserve"> aan het slot van onderdeel b</w:t>
      </w:r>
      <w:r w:rsidRPr="001E3835">
        <w:t xml:space="preserve"> </w:t>
      </w:r>
      <w:r w:rsidRPr="001E3835" w:rsidR="005A0D4F">
        <w:t xml:space="preserve">“; en” vervangen door een puntkomma, wordt de punt aan het slot van onderdeel c vervangen door “; en </w:t>
      </w:r>
      <w:r w:rsidRPr="001E3835" w:rsidR="005A0D4F">
        <w:t>“ en</w:t>
      </w:r>
      <w:r w:rsidRPr="001E3835" w:rsidR="005A0D4F">
        <w:t xml:space="preserve"> wordt een onderdeel toegevoegd, luidende:</w:t>
      </w:r>
    </w:p>
    <w:p w:rsidRPr="001E3835" w:rsidR="005A0D4F" w:rsidP="000D181E" w14:paraId="0D1BC310" w14:textId="5EAB0FBC">
      <w:pPr>
        <w:pStyle w:val="NoSpacing"/>
      </w:pPr>
      <w:r w:rsidRPr="001E3835">
        <w:tab/>
        <w:t>d. voor elk openbaar lichaam: € 1.137 per zetel die bij de laatstgehouden verkiezing van de leden van de eilandsraad is toegekend aan de lijst waarboven de voor deze politieke partij geregistreerde aanduiding of afkorting daarvan heeft gestaan.</w:t>
      </w:r>
    </w:p>
    <w:p w:rsidRPr="001E3835" w:rsidR="007B3C73" w:rsidP="000D181E" w14:paraId="532DCD18" w14:textId="77777777">
      <w:pPr>
        <w:pStyle w:val="NoSpacing"/>
      </w:pPr>
    </w:p>
    <w:p w:rsidRPr="001E3835" w:rsidR="000D181E" w:rsidP="000D181E" w14:paraId="0B186053" w14:textId="2EEB25D9">
      <w:pPr>
        <w:pStyle w:val="NoSpacing"/>
      </w:pPr>
      <w:r w:rsidRPr="001E3835">
        <w:tab/>
      </w:r>
      <w:r w:rsidRPr="001E3835" w:rsidR="00411417">
        <w:t>F</w:t>
      </w:r>
    </w:p>
    <w:p w:rsidRPr="001E3835" w:rsidR="000D181E" w:rsidP="000D181E" w14:paraId="413400DB" w14:textId="77777777">
      <w:pPr>
        <w:pStyle w:val="NoSpacing"/>
      </w:pPr>
    </w:p>
    <w:p w:rsidRPr="001E3835" w:rsidR="000D181E" w:rsidP="000D181E" w14:paraId="0311ADF3" w14:textId="77777777">
      <w:pPr>
        <w:pStyle w:val="NoSpacing"/>
      </w:pPr>
      <w:r w:rsidRPr="001E3835">
        <w:tab/>
        <w:t>In artikel 95 wordt na “de leden de raad van een gemeente,” ingevoegd “een eilandsraad,”.</w:t>
      </w:r>
    </w:p>
    <w:p w:rsidRPr="001E3835" w:rsidR="000D181E" w:rsidP="000D181E" w14:paraId="584AF554" w14:textId="77777777">
      <w:pPr>
        <w:pStyle w:val="NoSpacing"/>
      </w:pPr>
    </w:p>
    <w:p w:rsidRPr="001E3835" w:rsidR="000D181E" w:rsidP="000D181E" w14:paraId="4EB27E3E" w14:textId="42DA2768">
      <w:pPr>
        <w:pStyle w:val="NoSpacing"/>
      </w:pPr>
      <w:r w:rsidRPr="001E3835">
        <w:tab/>
      </w:r>
      <w:r w:rsidRPr="001E3835" w:rsidR="00411417">
        <w:t>G</w:t>
      </w:r>
    </w:p>
    <w:p w:rsidRPr="001E3835" w:rsidR="000D181E" w:rsidP="000D181E" w14:paraId="30A2027E" w14:textId="77777777">
      <w:pPr>
        <w:pStyle w:val="NoSpacing"/>
      </w:pPr>
    </w:p>
    <w:p w:rsidRPr="001E3835" w:rsidR="000D181E" w:rsidP="000D181E" w14:paraId="524659D0" w14:textId="582FAEF9">
      <w:pPr>
        <w:pStyle w:val="NoSpacing"/>
      </w:pPr>
      <w:r w:rsidRPr="001E3835">
        <w:tab/>
        <w:t xml:space="preserve">In artikel 102, derde lid, onder b, wordt “artikel G 2, G 2a of G 3 van de Kieswet” vervangen door “artikel G 2, G 2a, G 3 of </w:t>
      </w:r>
      <w:r w:rsidRPr="001E3835">
        <w:t>Ya</w:t>
      </w:r>
      <w:r w:rsidRPr="001E3835">
        <w:t xml:space="preserve"> 13 jo. G 3 van de Kieswet”.</w:t>
      </w:r>
    </w:p>
    <w:p w:rsidRPr="001E3835" w:rsidR="000D181E" w:rsidP="000D181E" w14:paraId="6FF069AF" w14:textId="77777777">
      <w:pPr>
        <w:pStyle w:val="NoSpacing"/>
      </w:pPr>
    </w:p>
    <w:p w:rsidRPr="001E3835" w:rsidR="00411417" w:rsidP="000D181E" w14:paraId="514BBFD7" w14:textId="3DC0E16F">
      <w:pPr>
        <w:pStyle w:val="NoSpacing"/>
      </w:pPr>
      <w:r w:rsidRPr="001E3835">
        <w:tab/>
        <w:t>H</w:t>
      </w:r>
    </w:p>
    <w:p w:rsidRPr="001E3835" w:rsidR="00411417" w:rsidP="000D181E" w14:paraId="18E3D93B" w14:textId="77777777">
      <w:pPr>
        <w:pStyle w:val="NoSpacing"/>
      </w:pPr>
    </w:p>
    <w:p w:rsidRPr="001E3835" w:rsidR="00411417" w:rsidP="000D181E" w14:paraId="504E0026" w14:textId="1B13A0DF">
      <w:pPr>
        <w:pStyle w:val="NoSpacing"/>
      </w:pPr>
      <w:r w:rsidRPr="001E3835">
        <w:tab/>
        <w:t xml:space="preserve">In artikel 106, eerste lid, wordt aan het slot van onderdeel b “; en” vervangen door een puntkomma, wordt de punt aan het slot van onderdeel c vervangen door “; en </w:t>
      </w:r>
      <w:r w:rsidRPr="001E3835">
        <w:t>“ en</w:t>
      </w:r>
      <w:r w:rsidRPr="001E3835">
        <w:t xml:space="preserve"> wordt een onderdeel toegevoegd, luidende:</w:t>
      </w:r>
    </w:p>
    <w:p w:rsidRPr="001E3835" w:rsidR="00411417" w:rsidP="000D181E" w14:paraId="7386AB73" w14:textId="41E40635">
      <w:pPr>
        <w:pStyle w:val="NoSpacing"/>
      </w:pPr>
      <w:r w:rsidRPr="001E3835">
        <w:tab/>
        <w:t>d. voor een openbaar lichaam: 1.137 USD per zetel die bij de laatstgehouden verkiezing van de leden van de eilandsraad is toegekend aan de lijst waarboven de voor deze politieke partij geregistreerde aanduiding of afkorting daarvan heeft gestaan.</w:t>
      </w:r>
    </w:p>
    <w:p w:rsidRPr="001E3835" w:rsidR="00411417" w:rsidP="000D181E" w14:paraId="6C671B86" w14:textId="77777777">
      <w:pPr>
        <w:pStyle w:val="NoSpacing"/>
      </w:pPr>
    </w:p>
    <w:p w:rsidRPr="001E3835" w:rsidR="000D181E" w:rsidP="000D181E" w14:paraId="751358B4" w14:textId="79F09EF9">
      <w:pPr>
        <w:pStyle w:val="NoSpacing"/>
      </w:pPr>
      <w:r w:rsidRPr="001E3835">
        <w:tab/>
      </w:r>
      <w:r w:rsidRPr="001E3835" w:rsidR="00F921C3">
        <w:t>I</w:t>
      </w:r>
    </w:p>
    <w:p w:rsidRPr="001E3835" w:rsidR="000D181E" w:rsidP="000D181E" w14:paraId="023EF498" w14:textId="77777777">
      <w:pPr>
        <w:pStyle w:val="NoSpacing"/>
      </w:pPr>
    </w:p>
    <w:p w:rsidRPr="001E3835" w:rsidR="000D181E" w:rsidP="000D181E" w14:paraId="443A20CB" w14:textId="77777777">
      <w:pPr>
        <w:pStyle w:val="NoSpacing"/>
      </w:pPr>
      <w:r w:rsidRPr="001E3835">
        <w:tab/>
        <w:t>In artikel 124, tweede lid, wordt na “artikel 23, vierde lid, van het Wetboek van Strafrecht” ingevoegd “dan wel artikel 27, vierde lid, van het Wetboek van strafrecht BES”.</w:t>
      </w:r>
    </w:p>
    <w:p w:rsidRPr="001E3835" w:rsidR="000D181E" w:rsidP="000D181E" w14:paraId="0508E0B9" w14:textId="77777777">
      <w:pPr>
        <w:pStyle w:val="NoSpacing"/>
      </w:pPr>
    </w:p>
    <w:p w:rsidRPr="001E3835" w:rsidR="000D181E" w:rsidP="000D181E" w14:paraId="40A1BC93" w14:textId="3524EE14">
      <w:pPr>
        <w:pStyle w:val="NoSpacing"/>
      </w:pPr>
      <w:r w:rsidRPr="001E3835">
        <w:tab/>
      </w:r>
      <w:r w:rsidRPr="001E3835" w:rsidR="00F921C3">
        <w:t>J</w:t>
      </w:r>
    </w:p>
    <w:p w:rsidRPr="001E3835" w:rsidR="000D181E" w:rsidP="000D181E" w14:paraId="17CC230E" w14:textId="77777777">
      <w:pPr>
        <w:pStyle w:val="NoSpacing"/>
      </w:pPr>
    </w:p>
    <w:p w:rsidRPr="001E3835" w:rsidR="00E7357B" w:rsidP="000D181E" w14:paraId="2A23A4E0" w14:textId="0D6986C9">
      <w:pPr>
        <w:pStyle w:val="NoSpacing"/>
      </w:pPr>
      <w:r w:rsidRPr="001E3835">
        <w:tab/>
        <w:t xml:space="preserve">In artikel 126 wordt “artikel G 1, G 2, G 2a of G 3 van de Kieswet” vervangen door “artikel G 1, G 2, G 2a, G 3 of </w:t>
      </w:r>
      <w:r w:rsidRPr="001E3835">
        <w:t>Ya</w:t>
      </w:r>
      <w:r w:rsidRPr="001E3835">
        <w:t xml:space="preserve"> 13 jo. G 3 van de Kieswet”.</w:t>
      </w:r>
    </w:p>
    <w:bookmarkEnd w:id="292"/>
    <w:p w:rsidRPr="001E3835" w:rsidR="00E7357B" w:rsidP="00F80AE6" w14:paraId="4727ACB3" w14:textId="77777777">
      <w:pPr>
        <w:pStyle w:val="NoSpacing"/>
      </w:pPr>
    </w:p>
    <w:p w:rsidRPr="001E3835" w:rsidR="005D5B81" w:rsidP="00AD1096" w14:paraId="2B9C1E61" w14:textId="77777777">
      <w:pPr>
        <w:pStyle w:val="Heading2"/>
      </w:pPr>
      <w:bookmarkStart w:name="_Ref229046051" w:id="293"/>
    </w:p>
    <w:bookmarkEnd w:id="293"/>
    <w:p w:rsidRPr="001E3835" w:rsidR="00AD1096" w:rsidP="00AD1096" w14:paraId="15EA20D7" w14:textId="77777777">
      <w:pPr>
        <w:pStyle w:val="NoSpacing"/>
      </w:pPr>
    </w:p>
    <w:p w:rsidRPr="001E3835" w:rsidR="00AD1096" w:rsidP="00AD1096" w14:paraId="1511560F" w14:textId="3EB5A03B">
      <w:pPr>
        <w:pStyle w:val="NoSpacing"/>
      </w:pPr>
      <w:r w:rsidRPr="001E3835">
        <w:tab/>
        <w:t>Artikel 143 komt te luiden:</w:t>
      </w:r>
    </w:p>
    <w:p w:rsidRPr="001E3835" w:rsidR="000A4D8C" w:rsidP="00AD1096" w14:paraId="5E9A34DC" w14:textId="77777777">
      <w:pPr>
        <w:pStyle w:val="NoSpacing"/>
      </w:pPr>
    </w:p>
    <w:p w:rsidRPr="001E3835" w:rsidR="000A4D8C" w:rsidP="000A4D8C" w14:paraId="34731CCA" w14:textId="171B193C">
      <w:pPr>
        <w:pStyle w:val="NoSpacing"/>
        <w:rPr>
          <w:b/>
          <w:bCs/>
        </w:rPr>
      </w:pPr>
      <w:r w:rsidRPr="001E3835">
        <w:tab/>
      </w:r>
      <w:r w:rsidRPr="001E3835">
        <w:rPr>
          <w:b/>
          <w:bCs/>
        </w:rPr>
        <w:t>Artikel 143. Wijziging Wet open overheid</w:t>
      </w:r>
    </w:p>
    <w:p w:rsidRPr="001E3835" w:rsidR="001B52E6" w:rsidP="000A4D8C" w14:paraId="3CC32E12" w14:textId="77777777">
      <w:pPr>
        <w:pStyle w:val="NoSpacing"/>
      </w:pPr>
      <w:r w:rsidRPr="001E3835">
        <w:tab/>
      </w:r>
      <w:bookmarkStart w:name="_Hlk230629942" w:id="294"/>
    </w:p>
    <w:p w:rsidRPr="001E3835" w:rsidR="001B52E6" w:rsidP="000A4D8C" w14:paraId="6775CDAC" w14:textId="77777777">
      <w:pPr>
        <w:pStyle w:val="NoSpacing"/>
      </w:pPr>
      <w:bookmarkStart w:name="_Hlk230630106" w:id="295"/>
      <w:r w:rsidRPr="001E3835">
        <w:tab/>
        <w:t>D</w:t>
      </w:r>
      <w:r w:rsidRPr="001E3835" w:rsidR="000A4D8C">
        <w:t>e bijlage bij artikel 8.8 van de Wet open overheid</w:t>
      </w:r>
      <w:r w:rsidRPr="001E3835">
        <w:t xml:space="preserve"> wordt als volgt gewijzigd:</w:t>
      </w:r>
    </w:p>
    <w:p w:rsidRPr="001E3835" w:rsidR="001B52E6" w:rsidP="000A4D8C" w14:paraId="5CDD5E1F" w14:textId="77777777">
      <w:pPr>
        <w:pStyle w:val="NoSpacing"/>
      </w:pPr>
    </w:p>
    <w:p w:rsidRPr="001E3835" w:rsidR="001B52E6" w:rsidP="000A4D8C" w14:paraId="062F68F4" w14:textId="68B95A87">
      <w:pPr>
        <w:pStyle w:val="NoSpacing"/>
      </w:pPr>
      <w:r w:rsidRPr="001E3835">
        <w:tab/>
      </w:r>
      <w:r w:rsidRPr="001E3835" w:rsidR="00AA2962">
        <w:t>1. De zinsnede met betrekking tot de Wet financiering politieke partijen vervalt.</w:t>
      </w:r>
    </w:p>
    <w:p w:rsidRPr="001E3835" w:rsidR="00AA2962" w:rsidP="000A4D8C" w14:paraId="1A54CD8A" w14:textId="77777777">
      <w:pPr>
        <w:pStyle w:val="NoSpacing"/>
      </w:pPr>
    </w:p>
    <w:p w:rsidRPr="001E3835" w:rsidR="000A4D8C" w:rsidP="00AA2962" w14:paraId="33238D53" w14:textId="3166213F">
      <w:pPr>
        <w:pStyle w:val="NoSpacing"/>
      </w:pPr>
      <w:r w:rsidRPr="001E3835">
        <w:tab/>
        <w:t>2. I</w:t>
      </w:r>
      <w:r w:rsidRPr="001E3835">
        <w:t xml:space="preserve">n de alfabetische volgorde </w:t>
      </w:r>
      <w:r w:rsidRPr="001E3835">
        <w:t xml:space="preserve">wordt </w:t>
      </w:r>
      <w:r w:rsidRPr="001E3835">
        <w:t xml:space="preserve">ingevoegd: </w:t>
      </w:r>
      <w:r w:rsidRPr="001E3835">
        <w:br/>
      </w:r>
      <w:r w:rsidRPr="001E3835">
        <w:t>Wet op de politieke partijen, de artikelen 27, 32, 33, 41, 42 en 43</w:t>
      </w:r>
      <w:bookmarkEnd w:id="294"/>
      <w:bookmarkEnd w:id="295"/>
    </w:p>
    <w:p w:rsidRPr="001E3835" w:rsidR="00361787" w:rsidP="007440E1" w14:paraId="113BB123" w14:textId="77777777">
      <w:pPr>
        <w:pStyle w:val="NoSpacing"/>
      </w:pPr>
    </w:p>
    <w:p w:rsidRPr="001E3835" w:rsidR="00361787" w:rsidP="00E13171" w14:paraId="51193B35" w14:textId="77777777">
      <w:pPr>
        <w:pStyle w:val="Heading2"/>
      </w:pPr>
      <w:bookmarkStart w:name="_Ref229058055" w:id="296"/>
    </w:p>
    <w:bookmarkEnd w:id="296"/>
    <w:p w:rsidRPr="001E3835" w:rsidR="00E13171" w:rsidP="00E13171" w14:paraId="397B3815" w14:textId="77777777">
      <w:pPr>
        <w:pStyle w:val="NoSpacing"/>
      </w:pPr>
    </w:p>
    <w:p w:rsidRPr="001E3835" w:rsidR="00E13171" w:rsidP="00E13171" w14:paraId="311ED0EF" w14:textId="0AC01704">
      <w:pPr>
        <w:pStyle w:val="NoSpacing"/>
      </w:pPr>
      <w:r w:rsidRPr="001E3835">
        <w:tab/>
        <w:t>Artikel 145 vervalt.</w:t>
      </w:r>
    </w:p>
    <w:p w:rsidRPr="001E3835" w:rsidR="00CC0E31" w:rsidP="00E13171" w14:paraId="4D1EF6C5" w14:textId="77777777">
      <w:pPr>
        <w:pStyle w:val="NoSpacing"/>
      </w:pPr>
    </w:p>
    <w:p w:rsidRPr="001E3835" w:rsidR="00CC0E31" w:rsidP="00CC0E31" w14:paraId="363D53D1" w14:textId="77777777">
      <w:pPr>
        <w:pStyle w:val="Heading2"/>
      </w:pPr>
      <w:bookmarkStart w:name="_Ref230545310" w:id="297"/>
    </w:p>
    <w:bookmarkEnd w:id="297"/>
    <w:p w:rsidRPr="001E3835" w:rsidR="00CC0E31" w:rsidP="00CC0E31" w14:paraId="50C3095C" w14:textId="77777777">
      <w:pPr>
        <w:pStyle w:val="NoSpacing"/>
      </w:pPr>
    </w:p>
    <w:p w:rsidRPr="001E3835" w:rsidR="00CC0E31" w:rsidP="00CC0E31" w14:paraId="05D9E2B9" w14:textId="5C938035">
      <w:pPr>
        <w:pStyle w:val="NoSpacing"/>
      </w:pPr>
      <w:r w:rsidRPr="001E3835">
        <w:tab/>
        <w:t>In artikel 146, eerste lid, wordt “Aanvragen en bezwaarschriften” vervangen door “</w:t>
      </w:r>
      <w:bookmarkStart w:name="_Hlk230544574" w:id="298"/>
      <w:r w:rsidRPr="001E3835">
        <w:t>Aanvragen op grond van de Wet financiering politieke partijen en bezwaarschriften tegen besluiten op grond van die wet</w:t>
      </w:r>
      <w:bookmarkEnd w:id="298"/>
      <w:r w:rsidRPr="001E3835">
        <w:t>”.</w:t>
      </w:r>
    </w:p>
    <w:p w:rsidRPr="001E3835" w:rsidR="00361787" w:rsidP="007440E1" w14:paraId="745B2F88" w14:textId="77777777">
      <w:pPr>
        <w:pStyle w:val="NoSpacing"/>
      </w:pPr>
    </w:p>
    <w:p w:rsidRPr="001E3835" w:rsidR="00361787" w:rsidP="004F5436" w14:paraId="2A14C97D" w14:textId="77777777">
      <w:pPr>
        <w:pStyle w:val="Heading2"/>
      </w:pPr>
      <w:bookmarkStart w:name="_Ref229115123" w:id="299"/>
    </w:p>
    <w:bookmarkEnd w:id="299"/>
    <w:p w:rsidRPr="001E3835" w:rsidR="004F5436" w:rsidP="004F5436" w14:paraId="0DFC5837" w14:textId="77777777">
      <w:pPr>
        <w:pStyle w:val="NoSpacing"/>
      </w:pPr>
    </w:p>
    <w:p w:rsidRPr="001E3835" w:rsidR="00364A53" w:rsidP="004F5436" w14:paraId="2F5AE1D5" w14:textId="77777777">
      <w:pPr>
        <w:pStyle w:val="NoSpacing"/>
      </w:pPr>
      <w:r w:rsidRPr="001E3835">
        <w:tab/>
      </w:r>
      <w:r w:rsidRPr="001E3835">
        <w:t>Artikel 149 wordt als volgt gewijzigd:</w:t>
      </w:r>
    </w:p>
    <w:p w:rsidRPr="001E3835" w:rsidR="00364A53" w:rsidP="004F5436" w14:paraId="10AFA9E1" w14:textId="77777777">
      <w:pPr>
        <w:pStyle w:val="NoSpacing"/>
      </w:pPr>
      <w:r w:rsidRPr="001E3835">
        <w:tab/>
      </w:r>
    </w:p>
    <w:p w:rsidRPr="001E3835" w:rsidR="004F5436" w:rsidP="004F5436" w14:paraId="7EE6702C" w14:textId="15821CCB">
      <w:pPr>
        <w:pStyle w:val="NoSpacing"/>
      </w:pPr>
      <w:r w:rsidRPr="001E3835">
        <w:tab/>
        <w:t>1. In h</w:t>
      </w:r>
      <w:r w:rsidRPr="001E3835">
        <w:t>et opschrift wordt “(Comptabiliteitswet 2016)” vervangen door “</w:t>
      </w:r>
      <w:bookmarkStart w:name="_Hlk230630155" w:id="300"/>
      <w:r w:rsidRPr="001E3835">
        <w:t>Comptabiliteitswet 2016</w:t>
      </w:r>
      <w:bookmarkEnd w:id="300"/>
      <w:r w:rsidRPr="001E3835">
        <w:t>”</w:t>
      </w:r>
      <w:r w:rsidRPr="001E3835">
        <w:t>.</w:t>
      </w:r>
    </w:p>
    <w:p w:rsidRPr="001E3835" w:rsidR="00364A53" w:rsidP="004F5436" w14:paraId="38FC3B0C" w14:textId="77777777">
      <w:pPr>
        <w:pStyle w:val="NoSpacing"/>
      </w:pPr>
    </w:p>
    <w:p w:rsidRPr="001E3835" w:rsidR="00AA2962" w:rsidP="004F5436" w14:paraId="67BFAFC1" w14:textId="77777777">
      <w:pPr>
        <w:pStyle w:val="NoSpacing"/>
      </w:pPr>
      <w:r w:rsidRPr="001E3835">
        <w:tab/>
        <w:t>2. De zinsnede “hoofdstuk 5 of 9 van deze wet</w:t>
      </w:r>
      <w:r w:rsidRPr="001E3835">
        <w:t xml:space="preserve"> verstrekte subsidies</w:t>
      </w:r>
      <w:r w:rsidRPr="001E3835">
        <w:t>” wordt vervangen door “</w:t>
      </w:r>
      <w:bookmarkStart w:name="_Hlk230630182" w:id="301"/>
      <w:r w:rsidRPr="001E3835">
        <w:t>hoofdstuk 5, 5a of 9 van deze wet</w:t>
      </w:r>
      <w:bookmarkEnd w:id="301"/>
      <w:r w:rsidRPr="001E3835">
        <w:t xml:space="preserve"> verleende subsidies</w:t>
      </w:r>
      <w:r w:rsidRPr="001E3835">
        <w:t>”</w:t>
      </w:r>
      <w:r w:rsidRPr="001E3835">
        <w:t>.</w:t>
      </w:r>
    </w:p>
    <w:p w:rsidRPr="001E3835" w:rsidR="00CD2FB8" w14:paraId="35ADCFA2" w14:textId="60CE6C3B">
      <w:pPr>
        <w:rPr>
          <w:rFonts w:ascii="Verdana" w:hAnsi="Verdana"/>
          <w:sz w:val="18"/>
        </w:rPr>
      </w:pPr>
      <w:r w:rsidRPr="001E3835">
        <w:rPr>
          <w:rFonts w:ascii="Verdana" w:hAnsi="Verdana"/>
          <w:sz w:val="18"/>
        </w:rPr>
        <w:br w:type="page"/>
      </w:r>
    </w:p>
    <w:p w:rsidRPr="001E3835" w:rsidR="00361787" w14:paraId="6A1AFA3C" w14:textId="77777777">
      <w:pPr>
        <w:rPr>
          <w:rFonts w:ascii="Verdana" w:hAnsi="Verdana"/>
          <w:sz w:val="18"/>
        </w:rPr>
      </w:pPr>
    </w:p>
    <w:p w:rsidRPr="001E3835" w:rsidR="00155CF1" w:rsidP="00155CF1" w14:paraId="46A06763" w14:textId="77777777">
      <w:pPr>
        <w:pStyle w:val="NoSpacing"/>
      </w:pPr>
    </w:p>
    <w:p w:rsidRPr="001E3835" w:rsidR="00E67A33" w:rsidP="00155CF1" w14:paraId="055F1C91" w14:textId="418FD5CF">
      <w:pPr>
        <w:pStyle w:val="NoSpacing"/>
        <w:rPr>
          <w:b/>
          <w:bCs/>
        </w:rPr>
      </w:pPr>
      <w:r w:rsidRPr="001E3835">
        <w:rPr>
          <w:b/>
          <w:bCs/>
        </w:rPr>
        <w:t>TOELICHTING</w:t>
      </w:r>
    </w:p>
    <w:p w:rsidRPr="001E3835" w:rsidR="00623AC1" w:rsidP="00155CF1" w14:paraId="460A4DC0" w14:textId="145599A4">
      <w:pPr>
        <w:pStyle w:val="NoSpacing"/>
        <w:rPr>
          <w:b/>
          <w:bCs/>
        </w:rPr>
      </w:pPr>
    </w:p>
    <w:p w:rsidRPr="001E3835" w:rsidR="00623AC1" w:rsidP="00155CF1" w14:paraId="32F3E8B8" w14:textId="64BB616C">
      <w:pPr>
        <w:pStyle w:val="NoSpacing"/>
      </w:pPr>
      <w:r w:rsidRPr="001E3835">
        <w:rPr>
          <w:b/>
          <w:bCs/>
        </w:rPr>
        <w:t xml:space="preserve">1 </w:t>
      </w:r>
      <w:r w:rsidRPr="001E3835">
        <w:rPr>
          <w:b/>
          <w:bCs/>
        </w:rPr>
        <w:t xml:space="preserve">Algemeen deel </w:t>
      </w:r>
    </w:p>
    <w:p w:rsidRPr="001E3835" w:rsidR="00CD1360" w:rsidP="00155CF1" w14:paraId="10B266AD" w14:textId="2719AA6E">
      <w:pPr>
        <w:pStyle w:val="NoSpacing"/>
      </w:pPr>
    </w:p>
    <w:p w:rsidRPr="001E3835" w:rsidR="0044682C" w:rsidP="008E4428" w14:paraId="3ABAB7FA" w14:textId="05DB2BCE">
      <w:pPr>
        <w:pStyle w:val="NoSpacing"/>
      </w:pPr>
      <w:r w:rsidRPr="001E3835">
        <w:t>Met deze</w:t>
      </w:r>
      <w:r w:rsidRPr="001E3835" w:rsidR="00BB7D00">
        <w:t xml:space="preserve"> tweede</w:t>
      </w:r>
      <w:r w:rsidRPr="001E3835">
        <w:t xml:space="preserve"> nota van wijziging wordt een</w:t>
      </w:r>
      <w:r w:rsidRPr="001E3835" w:rsidR="00883C1D">
        <w:t xml:space="preserve"> groot</w:t>
      </w:r>
      <w:r w:rsidRPr="001E3835">
        <w:t xml:space="preserve"> aantal</w:t>
      </w:r>
      <w:r w:rsidRPr="001E3835" w:rsidR="00E03AB8">
        <w:t xml:space="preserve"> </w:t>
      </w:r>
      <w:r w:rsidRPr="001E3835" w:rsidR="00AE15F9">
        <w:t>verbeteringen aangebracht in</w:t>
      </w:r>
      <w:r w:rsidRPr="001E3835">
        <w:t xml:space="preserve"> het voorstel van wet houdende de Wet op de politieke partijen.</w:t>
      </w:r>
      <w:r w:rsidRPr="001E3835" w:rsidR="00CF6D16">
        <w:t xml:space="preserve"> </w:t>
      </w:r>
      <w:r w:rsidRPr="001E3835" w:rsidR="00AE15F9">
        <w:t>Het betreft hoofdzakelijk technische verbeteringen</w:t>
      </w:r>
      <w:r w:rsidRPr="001E3835" w:rsidR="00FC021F">
        <w:t xml:space="preserve"> zoals</w:t>
      </w:r>
      <w:r w:rsidRPr="001E3835" w:rsidR="00AE15F9">
        <w:t xml:space="preserve"> </w:t>
      </w:r>
      <w:bookmarkStart w:name="_Hlk224209643" w:id="302"/>
      <w:r w:rsidRPr="001E3835" w:rsidR="00AE15F9">
        <w:t>correcties van onjuiste verwijzingen</w:t>
      </w:r>
      <w:r w:rsidRPr="001E3835" w:rsidR="00883C1D">
        <w:t xml:space="preserve">, </w:t>
      </w:r>
      <w:r w:rsidRPr="001E3835" w:rsidR="00AE15F9">
        <w:t xml:space="preserve">tekstuele aanpassingen waar de Aanwijzingen voor de regelgeving niet goed </w:t>
      </w:r>
      <w:r w:rsidRPr="001E3835" w:rsidR="00562270">
        <w:t>waren op</w:t>
      </w:r>
      <w:r w:rsidRPr="001E3835" w:rsidR="00AE15F9">
        <w:t>gevolgd</w:t>
      </w:r>
      <w:r w:rsidRPr="001E3835" w:rsidR="00883C1D">
        <w:t xml:space="preserve"> en </w:t>
      </w:r>
      <w:r w:rsidRPr="001E3835" w:rsidR="00AE15F9">
        <w:t xml:space="preserve">stilistische verbeteringen. </w:t>
      </w:r>
      <w:bookmarkEnd w:id="302"/>
      <w:r w:rsidRPr="001E3835" w:rsidR="00562270">
        <w:t xml:space="preserve">Daarnaast </w:t>
      </w:r>
      <w:r w:rsidRPr="001E3835" w:rsidR="008E4428">
        <w:t xml:space="preserve">hebben recente ervaringen aanleiding gegeven het voorstel op </w:t>
      </w:r>
      <w:r w:rsidRPr="001E3835" w:rsidR="00044F81">
        <w:t xml:space="preserve">een </w:t>
      </w:r>
      <w:r w:rsidR="00E575C1">
        <w:t>twee</w:t>
      </w:r>
      <w:r w:rsidRPr="001E3835" w:rsidR="00044F81">
        <w:t>tal</w:t>
      </w:r>
      <w:r w:rsidRPr="001E3835" w:rsidR="00CC58B7">
        <w:t xml:space="preserve"> </w:t>
      </w:r>
      <w:r w:rsidRPr="001E3835" w:rsidR="008E4428">
        <w:t xml:space="preserve">onderdelen </w:t>
      </w:r>
      <w:r w:rsidRPr="001E3835" w:rsidR="00EF2240">
        <w:t xml:space="preserve">inhoudelijk </w:t>
      </w:r>
      <w:r w:rsidRPr="001E3835" w:rsidR="008E4428">
        <w:t xml:space="preserve">aan te passen. </w:t>
      </w:r>
    </w:p>
    <w:p w:rsidRPr="001E3835" w:rsidR="0044682C" w:rsidP="008E4428" w14:paraId="720D8F0E" w14:textId="77777777">
      <w:pPr>
        <w:pStyle w:val="NoSpacing"/>
      </w:pPr>
    </w:p>
    <w:p w:rsidRPr="001E3835" w:rsidR="00465729" w:rsidP="00155CF1" w14:paraId="2441472F" w14:textId="64AE8EBB">
      <w:pPr>
        <w:pStyle w:val="NoSpacing"/>
      </w:pPr>
      <w:r w:rsidRPr="001E3835">
        <w:t xml:space="preserve">Op de eerste plaats zal niet langer worden voorgeschreven dat de adresgegevens van rechtspersonen die een substantiële gift hebben geschonken aan een politieke </w:t>
      </w:r>
      <w:r w:rsidRPr="001E3835" w:rsidR="005C5954">
        <w:t>partij</w:t>
      </w:r>
      <w:r w:rsidRPr="001E3835">
        <w:t xml:space="preserve"> of een van haar neveninstellingen openbaar gemaakt moeten worden</w:t>
      </w:r>
      <w:r w:rsidRPr="001E3835" w:rsidR="00A45045">
        <w:t xml:space="preserve"> (§ 1.1). </w:t>
      </w:r>
      <w:r w:rsidRPr="001E3835" w:rsidR="005C5954">
        <w:t>Deze aanpassing</w:t>
      </w:r>
      <w:r w:rsidRPr="001E3835" w:rsidR="00FC021F">
        <w:t xml:space="preserve"> is ook</w:t>
      </w:r>
      <w:r w:rsidRPr="001E3835" w:rsidR="005C5954">
        <w:t xml:space="preserve"> aangekondigd in de nota naar aanleiding van het verslag. Op de tweede plaats wordt het mogelijk gemaakt dat deze wet </w:t>
      </w:r>
      <w:r w:rsidRPr="001E3835" w:rsidR="0021070B">
        <w:t xml:space="preserve">voor decentrale politieke verenigingen in Bonaire, </w:t>
      </w:r>
      <w:r w:rsidRPr="001E3835" w:rsidR="0021070B">
        <w:t>Sint</w:t>
      </w:r>
      <w:r w:rsidRPr="001E3835" w:rsidR="000C291A">
        <w:t xml:space="preserve"> </w:t>
      </w:r>
      <w:r w:rsidRPr="001E3835" w:rsidR="0021070B">
        <w:t>Eustatius</w:t>
      </w:r>
      <w:r w:rsidRPr="001E3835" w:rsidR="0021070B">
        <w:t xml:space="preserve"> en Saba op een later moment in werking treedt (§ 1.2). </w:t>
      </w:r>
    </w:p>
    <w:p w:rsidRPr="001E3835" w:rsidR="000A4068" w:rsidP="00155CF1" w14:paraId="3D32306D" w14:textId="77777777">
      <w:pPr>
        <w:pStyle w:val="NoSpacing"/>
      </w:pPr>
    </w:p>
    <w:p w:rsidRPr="001E3835" w:rsidR="00B149C6" w:rsidP="00155CF1" w14:paraId="5782D0FF" w14:textId="6568135A">
      <w:pPr>
        <w:pStyle w:val="NoSpacing"/>
        <w:rPr>
          <w:b/>
          <w:bCs/>
        </w:rPr>
      </w:pPr>
      <w:r w:rsidRPr="001E3835">
        <w:rPr>
          <w:b/>
          <w:bCs/>
        </w:rPr>
        <w:t>1.1</w:t>
      </w:r>
      <w:r w:rsidRPr="001E3835">
        <w:rPr>
          <w:b/>
          <w:bCs/>
        </w:rPr>
        <w:t xml:space="preserve"> Beperking openbaarmaking adressen</w:t>
      </w:r>
    </w:p>
    <w:p w:rsidRPr="001E3835" w:rsidR="002E3A2B" w:rsidP="00155CF1" w14:paraId="0ED45164" w14:textId="77777777">
      <w:pPr>
        <w:pStyle w:val="NoSpacing"/>
      </w:pPr>
    </w:p>
    <w:p w:rsidRPr="001E3835" w:rsidR="00272F42" w:rsidP="00155CF1" w14:paraId="3364765F" w14:textId="5FA261A8">
      <w:pPr>
        <w:pStyle w:val="NoSpacing"/>
      </w:pPr>
      <w:r w:rsidRPr="001E3835">
        <w:t>Op grond van</w:t>
      </w:r>
      <w:r w:rsidRPr="001E3835" w:rsidR="00C5542F">
        <w:t xml:space="preserve"> het voorgestelde</w:t>
      </w:r>
      <w:r w:rsidRPr="001E3835">
        <w:t xml:space="preserve"> artikel 22, eerste lid, </w:t>
      </w:r>
      <w:r w:rsidRPr="001E3835" w:rsidR="0044682C">
        <w:t xml:space="preserve">van de Wet op de politieke partijen </w:t>
      </w:r>
      <w:r w:rsidRPr="001E3835">
        <w:t xml:space="preserve">registreert een politieke partij van elke rechtspersoon die haar een donatie doet de adresgegevens, ongeacht de hoogte van deze donatie. Heeft een rechtspersoon in </w:t>
      </w:r>
      <w:r w:rsidRPr="001E3835" w:rsidR="003F088E">
        <w:t>een</w:t>
      </w:r>
      <w:r w:rsidRPr="001E3835">
        <w:t xml:space="preserve"> </w:t>
      </w:r>
      <w:r w:rsidRPr="001E3835" w:rsidR="003F088E">
        <w:t>kalender</w:t>
      </w:r>
      <w:r w:rsidRPr="001E3835">
        <w:t xml:space="preserve">jaar meer dan € </w:t>
      </w:r>
      <w:r w:rsidRPr="001E3835">
        <w:t>1.000,-</w:t>
      </w:r>
      <w:r w:rsidRPr="001E3835">
        <w:t xml:space="preserve"> aan een politieke partij gedoneerd, dan worden </w:t>
      </w:r>
      <w:r w:rsidRPr="001E3835" w:rsidR="003F088E">
        <w:t>haar</w:t>
      </w:r>
      <w:r w:rsidRPr="001E3835">
        <w:t xml:space="preserve"> naam en </w:t>
      </w:r>
      <w:r w:rsidRPr="001E3835" w:rsidR="003F088E">
        <w:t xml:space="preserve">adres </w:t>
      </w:r>
      <w:r w:rsidRPr="001E3835">
        <w:t xml:space="preserve">opgenomen in het zogenoemde overzicht van giften. </w:t>
      </w:r>
      <w:r w:rsidRPr="001E3835" w:rsidR="003F088E">
        <w:t>Ingevolge</w:t>
      </w:r>
      <w:r w:rsidRPr="001E3835" w:rsidR="003F088E">
        <w:t xml:space="preserve"> </w:t>
      </w:r>
      <w:r w:rsidRPr="001E3835" w:rsidR="00C5542F">
        <w:t xml:space="preserve">het voorgestelde </w:t>
      </w:r>
      <w:r w:rsidRPr="001E3835" w:rsidR="003F088E">
        <w:t xml:space="preserve">artikel 27, tweede lid, onderdeel a, is dit overzicht een onderdeel van het financieel verslag. Het financieel verslag dient jaarlijks door de politieke partij aan de Autoriteit te worden aangeleverd en wordt op grond van </w:t>
      </w:r>
      <w:r w:rsidRPr="001E3835" w:rsidR="00C5542F">
        <w:t xml:space="preserve">het voorgestelde </w:t>
      </w:r>
      <w:r w:rsidRPr="001E3835" w:rsidR="003F088E">
        <w:t>artikel 32, eerste lid, door de</w:t>
      </w:r>
      <w:r w:rsidRPr="001E3835" w:rsidR="00035DE8">
        <w:t xml:space="preserve"> laatst</w:t>
      </w:r>
      <w:r w:rsidRPr="001E3835" w:rsidR="00483289">
        <w:t>e</w:t>
      </w:r>
      <w:r w:rsidRPr="001E3835" w:rsidR="003F088E">
        <w:t xml:space="preserve"> ook </w:t>
      </w:r>
      <w:r w:rsidRPr="001E3835" w:rsidR="00035DE8">
        <w:t xml:space="preserve">actief </w:t>
      </w:r>
      <w:r w:rsidRPr="001E3835" w:rsidR="003F088E">
        <w:t>openbaar gemaakt. Ten aanzien van in het financieel verslag voorkomende adresgegevens van natuurlijke personen was</w:t>
      </w:r>
      <w:r w:rsidRPr="001E3835" w:rsidR="00B11755">
        <w:t xml:space="preserve"> in het voorstel van wet al geregeld dat daarvan alleen de woonplaats openbaar gemaakt zou worden. Dit in navolging van artikel</w:t>
      </w:r>
      <w:r w:rsidRPr="001E3835" w:rsidR="00C5542F">
        <w:t xml:space="preserve"> 25, vijfde lid, </w:t>
      </w:r>
      <w:r w:rsidRPr="001E3835" w:rsidR="00B11755">
        <w:t>van de Wet financiering politieke partijen.</w:t>
      </w:r>
      <w:r w:rsidRPr="001E3835">
        <w:t xml:space="preserve"> </w:t>
      </w:r>
    </w:p>
    <w:p w:rsidRPr="001E3835" w:rsidR="00272F42" w:rsidP="00155CF1" w14:paraId="041DA172" w14:textId="77777777">
      <w:pPr>
        <w:pStyle w:val="NoSpacing"/>
      </w:pPr>
    </w:p>
    <w:p w:rsidRPr="001E3835" w:rsidR="009E1253" w:rsidP="00155CF1" w14:paraId="79B127D8" w14:textId="7259B174">
      <w:pPr>
        <w:pStyle w:val="NoSpacing"/>
      </w:pPr>
      <w:r w:rsidRPr="001E3835">
        <w:t xml:space="preserve">Met deze </w:t>
      </w:r>
      <w:r w:rsidRPr="001E3835" w:rsidR="00611DD8">
        <w:t xml:space="preserve">tweede </w:t>
      </w:r>
      <w:r w:rsidRPr="001E3835">
        <w:t>nota van wijziging wordt het voorstel van wet in dier voege gewijzigd dat</w:t>
      </w:r>
      <w:r w:rsidRPr="001E3835" w:rsidR="00BC3C7B">
        <w:t xml:space="preserve"> </w:t>
      </w:r>
      <w:r w:rsidRPr="001E3835">
        <w:t>van adressen in alle gevallen alleen de woonplaats</w:t>
      </w:r>
      <w:r w:rsidRPr="001E3835" w:rsidR="00BC3C7B">
        <w:t xml:space="preserve"> nog</w:t>
      </w:r>
      <w:r w:rsidRPr="001E3835">
        <w:t xml:space="preserve"> openbaar wordt gemaakt.</w:t>
      </w:r>
      <w:r w:rsidRPr="001E3835" w:rsidR="006E04D5">
        <w:t xml:space="preserve"> Dit leidt tot uniformiteit, zodat de regeling eenvoudiger is uit te voeren. Ook lijkt de meerwaarde van het openbaar maken van de adresgegevens van </w:t>
      </w:r>
      <w:r w:rsidRPr="001E3835" w:rsidR="00D510AD">
        <w:t>gevers</w:t>
      </w:r>
      <w:r w:rsidRPr="001E3835" w:rsidR="006E04D5">
        <w:t xml:space="preserve">, niet zijnde natuurlijke personen, </w:t>
      </w:r>
      <w:r w:rsidRPr="001E3835">
        <w:t xml:space="preserve">in de praktijk </w:t>
      </w:r>
      <w:r w:rsidRPr="001E3835" w:rsidR="006E04D5">
        <w:t xml:space="preserve">betrekkelijk gering te zijn. Daar komt bij dat het </w:t>
      </w:r>
      <w:r w:rsidRPr="001E3835" w:rsidR="006B1916">
        <w:t xml:space="preserve">nu </w:t>
      </w:r>
      <w:r w:rsidRPr="001E3835">
        <w:t xml:space="preserve">voorkomt dat het </w:t>
      </w:r>
      <w:r w:rsidRPr="001E3835" w:rsidR="00BC3C7B">
        <w:t xml:space="preserve">vestigingsadres van een rechtspersoon gelijk is aan het woonadres van de uiteindelijk belanghebbende. </w:t>
      </w:r>
      <w:r w:rsidRPr="001E3835" w:rsidR="00F33E3E">
        <w:t>In die situatie</w:t>
      </w:r>
      <w:r w:rsidRPr="001E3835">
        <w:t xml:space="preserve"> </w:t>
      </w:r>
      <w:r w:rsidRPr="001E3835" w:rsidR="00F33E3E">
        <w:t xml:space="preserve">bereikt de </w:t>
      </w:r>
      <w:r w:rsidRPr="001E3835" w:rsidR="006B1916">
        <w:t xml:space="preserve">huidige </w:t>
      </w:r>
      <w:r w:rsidRPr="001E3835" w:rsidR="00F33E3E">
        <w:t xml:space="preserve">regeling haar doel niet. </w:t>
      </w:r>
      <w:r w:rsidRPr="001E3835" w:rsidR="006B1916">
        <w:t>Weliswaar wordt i</w:t>
      </w:r>
      <w:r w:rsidRPr="001E3835" w:rsidR="00F33E3E">
        <w:t>n dat geva</w:t>
      </w:r>
      <w:r w:rsidRPr="001E3835" w:rsidR="006B1916">
        <w:t xml:space="preserve">l </w:t>
      </w:r>
      <w:r w:rsidRPr="001E3835">
        <w:t>van het adres van de uiteindelijk belanghebbende</w:t>
      </w:r>
      <w:r w:rsidRPr="001E3835" w:rsidR="00611DD8">
        <w:t xml:space="preserve"> </w:t>
      </w:r>
      <w:r w:rsidRPr="001E3835">
        <w:t>omwille van diens privacy alleen de woonplaats openbaar gemaakt, maar</w:t>
      </w:r>
      <w:r w:rsidRPr="001E3835" w:rsidR="00F33E3E">
        <w:t xml:space="preserve"> </w:t>
      </w:r>
      <w:r w:rsidRPr="001E3835" w:rsidR="006B1916">
        <w:t>diens</w:t>
      </w:r>
      <w:r w:rsidRPr="001E3835">
        <w:t xml:space="preserve"> woonadres</w:t>
      </w:r>
      <w:r w:rsidRPr="001E3835" w:rsidR="00F33E3E">
        <w:t xml:space="preserve"> </w:t>
      </w:r>
      <w:r w:rsidRPr="001E3835" w:rsidR="006B1916">
        <w:t xml:space="preserve">is </w:t>
      </w:r>
      <w:r w:rsidRPr="001E3835" w:rsidR="00F33E3E">
        <w:t xml:space="preserve">alsnog openbaar omdat het </w:t>
      </w:r>
      <w:r w:rsidRPr="001E3835">
        <w:t xml:space="preserve">adres waarop de rechtspersoon gevestigd is </w:t>
      </w:r>
      <w:r w:rsidRPr="001E3835" w:rsidR="00611DD8">
        <w:t xml:space="preserve">nog wél </w:t>
      </w:r>
      <w:r w:rsidRPr="001E3835">
        <w:t xml:space="preserve">openbaar gemaakt moet worden. </w:t>
      </w:r>
      <w:r w:rsidRPr="001E3835" w:rsidR="006B1916">
        <w:t xml:space="preserve">De voorgestelde aanpassing lost dit probleem op. Zij </w:t>
      </w:r>
      <w:r w:rsidRPr="001E3835">
        <w:t xml:space="preserve">is opgenomen in </w:t>
      </w:r>
      <w:r w:rsidRPr="001E3835" w:rsidR="00D510AD">
        <w:t xml:space="preserve">de </w:t>
      </w:r>
      <w:r w:rsidRPr="001E3835">
        <w:t>onderdel</w:t>
      </w:r>
      <w:r w:rsidRPr="001E3835" w:rsidR="00D510AD">
        <w:t xml:space="preserve">en </w:t>
      </w:r>
      <w:r w:rsidRPr="001E3835" w:rsidR="00D510AD">
        <w:fldChar w:fldCharType="begin"/>
      </w:r>
      <w:r w:rsidRPr="001E3835" w:rsidR="00D510AD">
        <w:instrText xml:space="preserve"> REF _Ref229034265 \r \h  \* MERGEFORMAT </w:instrText>
      </w:r>
      <w:r w:rsidRPr="001E3835" w:rsidR="00D510AD">
        <w:fldChar w:fldCharType="separate"/>
      </w:r>
      <w:r w:rsidR="004D380D">
        <w:t>RR</w:t>
      </w:r>
      <w:r w:rsidRPr="001E3835" w:rsidR="00D510AD">
        <w:fldChar w:fldCharType="end"/>
      </w:r>
      <w:r w:rsidRPr="001E3835" w:rsidR="00D510AD">
        <w:t xml:space="preserve"> en </w:t>
      </w:r>
      <w:r w:rsidRPr="001E3835" w:rsidR="00B10ED1">
        <w:fldChar w:fldCharType="begin"/>
      </w:r>
      <w:r w:rsidRPr="001E3835" w:rsidR="00B10ED1">
        <w:instrText xml:space="preserve"> REF _Ref228800456 \r \h  \* MERGEFORMAT </w:instrText>
      </w:r>
      <w:r w:rsidRPr="001E3835" w:rsidR="00B10ED1">
        <w:fldChar w:fldCharType="separate"/>
      </w:r>
      <w:r w:rsidR="004D380D">
        <w:t>BBBBB</w:t>
      </w:r>
      <w:r w:rsidRPr="001E3835" w:rsidR="00B10ED1">
        <w:fldChar w:fldCharType="end"/>
      </w:r>
      <w:r w:rsidRPr="001E3835" w:rsidR="00B10ED1">
        <w:t xml:space="preserve"> onder </w:t>
      </w:r>
      <w:r w:rsidRPr="001E3835" w:rsidR="00FE30D9">
        <w:t>4</w:t>
      </w:r>
      <w:r w:rsidRPr="001E3835">
        <w:t>. Ten aanzien van decentrale politieke partijen is een vergelijkbare voorziening getroffen.</w:t>
      </w:r>
    </w:p>
    <w:p w:rsidRPr="001E3835" w:rsidR="00367FD3" w:rsidP="00155CF1" w14:paraId="0973B599" w14:textId="77777777">
      <w:pPr>
        <w:pStyle w:val="NoSpacing"/>
      </w:pPr>
    </w:p>
    <w:p w:rsidRPr="001E3835" w:rsidR="0044682C" w:rsidP="00155CF1" w14:paraId="21F00C37" w14:textId="6FE6CF56">
      <w:pPr>
        <w:pStyle w:val="NoSpacing"/>
        <w:rPr>
          <w:b/>
          <w:bCs/>
        </w:rPr>
      </w:pPr>
      <w:r w:rsidRPr="001E3835">
        <w:rPr>
          <w:b/>
          <w:bCs/>
        </w:rPr>
        <w:t xml:space="preserve">1.2 </w:t>
      </w:r>
      <w:r w:rsidRPr="001E3835" w:rsidR="00430AB4">
        <w:rPr>
          <w:b/>
          <w:bCs/>
        </w:rPr>
        <w:t>Gefaseerde inwerkingtreding</w:t>
      </w:r>
    </w:p>
    <w:p w:rsidRPr="001E3835" w:rsidR="0044682C" w:rsidP="00155CF1" w14:paraId="620D92C6" w14:textId="77777777">
      <w:pPr>
        <w:pStyle w:val="NoSpacing"/>
      </w:pPr>
    </w:p>
    <w:p w:rsidRPr="001E3835" w:rsidR="003E401F" w:rsidP="00155CF1" w14:paraId="7F8955CC" w14:textId="294D65C8">
      <w:pPr>
        <w:pStyle w:val="NoSpacing"/>
      </w:pPr>
      <w:r w:rsidRPr="001E3835">
        <w:t>Blijkens</w:t>
      </w:r>
      <w:r w:rsidRPr="001E3835">
        <w:t xml:space="preserve"> het verslag is er in uw Kamer, terecht, veel aandacht voor de uitvoerbaarheid van de Wet </w:t>
      </w:r>
      <w:r w:rsidRPr="001E3835" w:rsidR="006B1916">
        <w:t xml:space="preserve">op de </w:t>
      </w:r>
      <w:r w:rsidRPr="001E3835">
        <w:t xml:space="preserve">politieke partijen. </w:t>
      </w:r>
      <w:r w:rsidRPr="001E3835">
        <w:t xml:space="preserve">Transparantie is belangrijk, maar gaat </w:t>
      </w:r>
      <w:r w:rsidRPr="001E3835" w:rsidR="00086FAC">
        <w:t>vaak</w:t>
      </w:r>
      <w:r w:rsidRPr="001E3835">
        <w:t xml:space="preserve"> gepaard met administratieve lasten en het risico dat </w:t>
      </w:r>
      <w:r w:rsidRPr="001E3835" w:rsidR="00E13171">
        <w:t>gevers</w:t>
      </w:r>
      <w:r w:rsidRPr="001E3835">
        <w:t xml:space="preserve"> omwille van hun privacy afhaken, of zelfs manieren zoeken om de regelgeving over de financiering van politieke </w:t>
      </w:r>
      <w:r w:rsidRPr="001E3835" w:rsidR="00E13171">
        <w:t>verenigingen</w:t>
      </w:r>
      <w:r w:rsidRPr="001E3835">
        <w:t xml:space="preserve"> te ontwijken. Als het voorstel van de regering wordt gevolgd, dan verandert er met de komst van de Wet op de politieke partijen niet veel voor landelijke politieke partijen. Bij het concipiëren van het onderhavige voorstel van wet is in veel opzichte aansluiting gezocht bij de bestaande Wet financiering politieke partijen, waarbij van de gelegenheid gebruik is gemaakt de bestaande regeling waar nodig te verduidelijken of te verbeteren. Voor decentrale politieke partijen verandert er meer. Zij zullen bijvoorbeeld in aanmerking komen voor subsidie</w:t>
      </w:r>
      <w:r w:rsidRPr="001E3835" w:rsidR="00F7372D">
        <w:t xml:space="preserve"> en aan de transparantievoorschriften moeten voldoen.</w:t>
      </w:r>
    </w:p>
    <w:p w:rsidRPr="001E3835" w:rsidR="00F7372D" w:rsidP="00155CF1" w14:paraId="03ABCA16" w14:textId="77777777">
      <w:pPr>
        <w:pStyle w:val="NoSpacing"/>
      </w:pPr>
    </w:p>
    <w:p w:rsidRPr="001E3835" w:rsidR="00E13171" w:rsidP="00155CF1" w14:paraId="137523AF" w14:textId="706F7483">
      <w:pPr>
        <w:pStyle w:val="NoSpacing"/>
      </w:pPr>
      <w:r w:rsidRPr="001E3835">
        <w:t>In de nota naar aanleiding van het verslag is aangegeven dat de Wet op de politieke partijen gefaseerd in werking zal treden</w:t>
      </w:r>
      <w:r w:rsidRPr="001E3835" w:rsidR="003E401F">
        <w:t>. Dit is gedaan om de nieuw in te stellen Nederlandse autoriteit politieke partijen (</w:t>
      </w:r>
      <w:r w:rsidRPr="001E3835" w:rsidR="003E401F">
        <w:t>Napp</w:t>
      </w:r>
      <w:r w:rsidRPr="001E3835" w:rsidR="003E401F">
        <w:t xml:space="preserve">) de tijd te geven zichzelf voor de bereiden op de taken en bevoegdheden die </w:t>
      </w:r>
      <w:r w:rsidRPr="001E3835" w:rsidR="003E401F">
        <w:t>krachtens</w:t>
      </w:r>
      <w:r w:rsidRPr="001E3835" w:rsidR="003E401F">
        <w:t xml:space="preserve"> de wet aan hem worden toegekend.</w:t>
      </w:r>
      <w:r w:rsidRPr="001E3835" w:rsidR="00181025">
        <w:t xml:space="preserve"> </w:t>
      </w:r>
      <w:r w:rsidRPr="001E3835" w:rsidR="00D84A31">
        <w:t xml:space="preserve">De </w:t>
      </w:r>
      <w:r w:rsidRPr="001E3835">
        <w:t>autoriteit</w:t>
      </w:r>
      <w:r w:rsidRPr="001E3835" w:rsidR="00D84A31">
        <w:t xml:space="preserve"> zal niet alleen optreden als toezichthouder, maar ook het eerste aanspreekpunt zijn voor politieke partijen en hun neveninstellingen voor al hun vragen over de uitvoering van de wet. Ook kan de </w:t>
      </w:r>
      <w:r w:rsidRPr="001E3835" w:rsidR="00D84A31">
        <w:t>Napp</w:t>
      </w:r>
      <w:r w:rsidRPr="001E3835" w:rsidR="00D84A31">
        <w:t xml:space="preserve"> uit zichzelf voorlichting geven en informatie verstrekken. </w:t>
      </w:r>
      <w:r w:rsidRPr="001E3835" w:rsidR="00906F53">
        <w:t xml:space="preserve">Ten aanzien van in de openbare lichamen Bonaire, </w:t>
      </w:r>
      <w:r w:rsidRPr="001E3835" w:rsidR="008617CA">
        <w:t>Eustatius</w:t>
      </w:r>
      <w:r w:rsidRPr="001E3835" w:rsidR="00906F53">
        <w:t xml:space="preserve"> en Saba gevestigde decentrale politieke verenigingen heeft de </w:t>
      </w:r>
      <w:r w:rsidRPr="001E3835" w:rsidR="00906F53">
        <w:t>Napp</w:t>
      </w:r>
      <w:r w:rsidRPr="001E3835" w:rsidR="00906F53">
        <w:t xml:space="preserve"> daarenboven een rol om hen te helpen bij het voldoen aan de transparantievoorschriften. </w:t>
      </w:r>
      <w:r w:rsidRPr="001E3835" w:rsidR="00FB3E4B">
        <w:t xml:space="preserve">Dit </w:t>
      </w:r>
      <w:r w:rsidRPr="001E3835" w:rsidR="002A39AC">
        <w:t xml:space="preserve">laatste </w:t>
      </w:r>
      <w:r w:rsidRPr="001E3835" w:rsidR="00FB3E4B">
        <w:t xml:space="preserve">vergt </w:t>
      </w:r>
      <w:r w:rsidRPr="001E3835" w:rsidR="002A39AC">
        <w:t xml:space="preserve">evenwel </w:t>
      </w:r>
      <w:r w:rsidRPr="001E3835" w:rsidR="00FB3E4B">
        <w:t>nog nadere uitwerking. Om te voorkomen dat de inwerkingtreding van de wet hierdoor vertraagd wordt, wordt met deze</w:t>
      </w:r>
      <w:r w:rsidRPr="001E3835" w:rsidR="00483289">
        <w:t xml:space="preserve"> tweede</w:t>
      </w:r>
      <w:r w:rsidRPr="001E3835" w:rsidR="00FB3E4B">
        <w:t xml:space="preserve"> nota van wijziging de mogelijkheid geschapen om de bepalingen ten aanzien van decentrale politieke </w:t>
      </w:r>
      <w:r w:rsidRPr="001E3835" w:rsidR="006B1916">
        <w:t>verenigingen</w:t>
      </w:r>
      <w:r w:rsidRPr="001E3835" w:rsidR="00FB3E4B">
        <w:t xml:space="preserve"> die in Caribisch Nederland gevestigd zijn op een later moment in werking te laten treden</w:t>
      </w:r>
      <w:r w:rsidRPr="001E3835" w:rsidR="008F1C93">
        <w:t xml:space="preserve">. </w:t>
      </w:r>
      <w:r w:rsidRPr="001E3835" w:rsidR="008617CA">
        <w:t xml:space="preserve">Het kabinet streeft er wel naar om de inwerkingtreding in Caribisch Nederland uiterlijk twee jaar na de inwerkingtreding in Europees Nederland te realiseren. Dit vanwege het belang van goed bestuur en integriteit op Bonaire, </w:t>
      </w:r>
      <w:r w:rsidRPr="001E3835" w:rsidR="008617CA">
        <w:t>Sint Eustatius</w:t>
      </w:r>
      <w:r w:rsidRPr="001E3835" w:rsidR="008617CA">
        <w:t xml:space="preserve"> en Saba. Dit biedt bovendien de kans om voorafgaand aan de inwerkingtreding flankerend beleid te initiëren om decentrale politieke verenigingen in Caribisch Nederland te ondersteunen en versterken. </w:t>
      </w:r>
      <w:r w:rsidRPr="001E3835" w:rsidR="00841B4B">
        <w:t xml:space="preserve">Zie ook onderdelen </w:t>
      </w:r>
      <w:r w:rsidRPr="001E3835" w:rsidR="00841B4B">
        <w:fldChar w:fldCharType="begin"/>
      </w:r>
      <w:r w:rsidRPr="001E3835" w:rsidR="00841B4B">
        <w:instrText xml:space="preserve"> REF _Ref229062642 \r \h </w:instrText>
      </w:r>
      <w:r w:rsidR="001E3835">
        <w:instrText xml:space="preserve"> \* MERGEFORMAT </w:instrText>
      </w:r>
      <w:r w:rsidRPr="001E3835" w:rsidR="00841B4B">
        <w:fldChar w:fldCharType="separate"/>
      </w:r>
      <w:r w:rsidR="004D380D">
        <w:t>GGGGG</w:t>
      </w:r>
      <w:r w:rsidRPr="001E3835" w:rsidR="00841B4B">
        <w:fldChar w:fldCharType="end"/>
      </w:r>
      <w:r w:rsidRPr="001E3835" w:rsidR="00841B4B">
        <w:t xml:space="preserve"> en </w:t>
      </w:r>
      <w:r w:rsidRPr="001E3835" w:rsidR="00841B4B">
        <w:fldChar w:fldCharType="begin"/>
      </w:r>
      <w:r w:rsidRPr="001E3835" w:rsidR="00841B4B">
        <w:instrText xml:space="preserve"> REF _Ref229056847 \r \h  \* MERGEFORMAT </w:instrText>
      </w:r>
      <w:r w:rsidRPr="001E3835" w:rsidR="00841B4B">
        <w:fldChar w:fldCharType="separate"/>
      </w:r>
      <w:r w:rsidR="004D380D">
        <w:t>HHHHHH</w:t>
      </w:r>
      <w:r w:rsidRPr="001E3835" w:rsidR="00841B4B">
        <w:fldChar w:fldCharType="end"/>
      </w:r>
      <w:r w:rsidRPr="001E3835" w:rsidR="00841B4B">
        <w:t xml:space="preserve"> en de bijbehorende artikelsgewijze toelichting. </w:t>
      </w:r>
    </w:p>
    <w:p w:rsidRPr="001E3835" w:rsidR="006B1916" w:rsidP="00155CF1" w14:paraId="1483907B" w14:textId="77777777">
      <w:pPr>
        <w:pStyle w:val="NoSpacing"/>
      </w:pPr>
    </w:p>
    <w:p w:rsidRPr="001E3835" w:rsidR="00623AC1" w:rsidP="00155CF1" w14:paraId="028B0A5C" w14:textId="153D2412">
      <w:pPr>
        <w:pStyle w:val="NoSpacing"/>
        <w:rPr>
          <w:b/>
          <w:bCs/>
        </w:rPr>
      </w:pPr>
      <w:r w:rsidRPr="001E3835">
        <w:rPr>
          <w:b/>
          <w:bCs/>
        </w:rPr>
        <w:t xml:space="preserve">2 </w:t>
      </w:r>
      <w:r w:rsidRPr="001E3835">
        <w:rPr>
          <w:b/>
          <w:bCs/>
        </w:rPr>
        <w:t>Artikelsgewijze toelichting</w:t>
      </w:r>
    </w:p>
    <w:p w:rsidRPr="001E3835" w:rsidR="00167940" w:rsidP="00155CF1" w14:paraId="00AF175E" w14:textId="77777777">
      <w:pPr>
        <w:pStyle w:val="NoSpacing"/>
      </w:pPr>
    </w:p>
    <w:p w:rsidRPr="001E3835" w:rsidR="00F0430E" w:rsidP="00F0430E" w14:paraId="3F708EF8" w14:textId="7C89DAAE">
      <w:pPr>
        <w:pStyle w:val="Heading3"/>
      </w:pPr>
      <w:r w:rsidRPr="001E3835">
        <w:fldChar w:fldCharType="begin"/>
      </w:r>
      <w:r w:rsidRPr="001E3835">
        <w:instrText xml:space="preserve"> REF _Ref228286529 \r \h </w:instrText>
      </w:r>
      <w:r w:rsidR="001E3835">
        <w:instrText xml:space="preserve"> \* MERGEFORMAT </w:instrText>
      </w:r>
      <w:r w:rsidRPr="001E3835">
        <w:fldChar w:fldCharType="separate"/>
      </w:r>
      <w:r w:rsidR="004D380D">
        <w:t>A</w:t>
      </w:r>
      <w:r w:rsidRPr="001E3835">
        <w:fldChar w:fldCharType="end"/>
      </w:r>
      <w:r w:rsidRPr="001E3835">
        <w:t xml:space="preserve"> </w:t>
      </w:r>
      <w:r w:rsidRPr="001E3835" w:rsidR="003E228D">
        <w:t xml:space="preserve">onder 1 </w:t>
      </w:r>
      <w:r w:rsidRPr="001E3835" w:rsidR="00801D1E">
        <w:t>en</w:t>
      </w:r>
      <w:r w:rsidRPr="001E3835">
        <w:t xml:space="preserve"> </w:t>
      </w:r>
      <w:r w:rsidRPr="001E3835" w:rsidR="00F26462">
        <w:fldChar w:fldCharType="begin"/>
      </w:r>
      <w:r w:rsidRPr="001E3835" w:rsidR="00F26462">
        <w:instrText xml:space="preserve"> REF _Ref228786982 \r \h </w:instrText>
      </w:r>
      <w:r w:rsidR="001E3835">
        <w:instrText xml:space="preserve"> \* MERGEFORMAT </w:instrText>
      </w:r>
      <w:r w:rsidRPr="001E3835" w:rsidR="00F26462">
        <w:fldChar w:fldCharType="separate"/>
      </w:r>
      <w:r w:rsidR="004D380D">
        <w:t>C</w:t>
      </w:r>
      <w:r w:rsidRPr="001E3835" w:rsidR="00F26462">
        <w:fldChar w:fldCharType="end"/>
      </w:r>
      <w:r w:rsidRPr="001E3835" w:rsidR="00010638">
        <w:t xml:space="preserve">, </w:t>
      </w:r>
      <w:r w:rsidRPr="001E3835" w:rsidR="00010638">
        <w:fldChar w:fldCharType="begin"/>
      </w:r>
      <w:r w:rsidRPr="001E3835" w:rsidR="00010638">
        <w:instrText xml:space="preserve"> REF _Ref229387707 \r \h </w:instrText>
      </w:r>
      <w:r w:rsidR="001E3835">
        <w:instrText xml:space="preserve"> \* MERGEFORMAT </w:instrText>
      </w:r>
      <w:r w:rsidRPr="001E3835" w:rsidR="00010638">
        <w:fldChar w:fldCharType="separate"/>
      </w:r>
      <w:r w:rsidR="004D380D">
        <w:t>T</w:t>
      </w:r>
      <w:r w:rsidRPr="001E3835" w:rsidR="00010638">
        <w:fldChar w:fldCharType="end"/>
      </w:r>
      <w:r w:rsidRPr="001E3835" w:rsidR="00010638">
        <w:t xml:space="preserve"> en </w:t>
      </w:r>
      <w:r w:rsidRPr="001E3835" w:rsidR="00010638">
        <w:fldChar w:fldCharType="begin"/>
      </w:r>
      <w:r w:rsidRPr="001E3835" w:rsidR="00010638">
        <w:instrText xml:space="preserve"> REF _Ref229386447 \r \h </w:instrText>
      </w:r>
      <w:r w:rsidR="001E3835">
        <w:instrText xml:space="preserve"> \* MERGEFORMAT </w:instrText>
      </w:r>
      <w:r w:rsidRPr="001E3835" w:rsidR="00010638">
        <w:fldChar w:fldCharType="separate"/>
      </w:r>
      <w:r w:rsidR="004D380D">
        <w:t>QQQQ</w:t>
      </w:r>
      <w:r w:rsidRPr="001E3835" w:rsidR="00010638">
        <w:fldChar w:fldCharType="end"/>
      </w:r>
      <w:r w:rsidRPr="001E3835">
        <w:t xml:space="preserve"> (art. 1 </w:t>
      </w:r>
      <w:r w:rsidRPr="001E3835" w:rsidR="00F26462">
        <w:t xml:space="preserve">en </w:t>
      </w:r>
      <w:r w:rsidRPr="001E3835">
        <w:t>3</w:t>
      </w:r>
      <w:r w:rsidRPr="001E3835" w:rsidR="00F26462">
        <w:t xml:space="preserve"> </w:t>
      </w:r>
      <w:r w:rsidRPr="001E3835" w:rsidR="00F26462">
        <w:t>Wpp</w:t>
      </w:r>
      <w:r w:rsidRPr="001E3835">
        <w:t>)</w:t>
      </w:r>
    </w:p>
    <w:p w:rsidRPr="001E3835" w:rsidR="00F0430E" w:rsidP="00F0430E" w14:paraId="5C299E94" w14:textId="77777777">
      <w:pPr>
        <w:pStyle w:val="NoSpacing"/>
      </w:pPr>
    </w:p>
    <w:p w:rsidRPr="001E3835" w:rsidR="009D593B" w:rsidP="00F0430E" w14:paraId="2E8CB675" w14:textId="6EC7FEE1">
      <w:pPr>
        <w:pStyle w:val="NoSpacing"/>
        <w:rPr>
          <w:b/>
          <w:bCs/>
        </w:rPr>
      </w:pPr>
      <w:r w:rsidRPr="001E3835">
        <w:rPr>
          <w:i/>
          <w:iCs/>
        </w:rPr>
        <w:t>Afdelingen</w:t>
      </w:r>
    </w:p>
    <w:p w:rsidRPr="001E3835" w:rsidR="009D593B" w:rsidP="00F0430E" w14:paraId="7FFDEC62" w14:textId="77777777">
      <w:pPr>
        <w:pStyle w:val="NoSpacing"/>
      </w:pPr>
    </w:p>
    <w:p w:rsidRPr="001E3835" w:rsidR="00F0430E" w:rsidP="00F0430E" w14:paraId="2EA6AE6E" w14:textId="1D094C8B">
      <w:pPr>
        <w:pStyle w:val="NoSpacing"/>
      </w:pPr>
      <w:r w:rsidRPr="001E3835">
        <w:t xml:space="preserve">Omdat een afdeling van een vereniging niet zelfstandig de drager kan zijn van vermogensrechtelijke rechten en juridische plichten, </w:t>
      </w:r>
      <w:r w:rsidRPr="001E3835" w:rsidR="007D3524">
        <w:t>zijn</w:t>
      </w:r>
      <w:r w:rsidRPr="001E3835">
        <w:t xml:space="preserve"> de bepalingen die betrekking hadden op afdelingen </w:t>
      </w:r>
      <w:r w:rsidRPr="001E3835" w:rsidR="007D3524">
        <w:t xml:space="preserve">met deze tweede nota van wijziging </w:t>
      </w:r>
      <w:r w:rsidRPr="001E3835">
        <w:t>uit het voorstel van wet geschrapt.</w:t>
      </w:r>
      <w:r w:rsidRPr="001E3835" w:rsidR="001D0FC4">
        <w:t xml:space="preserve"> </w:t>
      </w:r>
      <w:r w:rsidRPr="001E3835" w:rsidR="005B6C70">
        <w:t>Op afdelingen van politieke verenigingen zijn geen andere voorschriften van toepassing dan op de politieke vereniging waarvan zij een onderdeel zijn.</w:t>
      </w:r>
      <w:r w:rsidRPr="001E3835" w:rsidR="000C2AB9">
        <w:t xml:space="preserve"> </w:t>
      </w:r>
      <w:r w:rsidRPr="001E3835" w:rsidR="00010638">
        <w:t xml:space="preserve">Deze wijziging </w:t>
      </w:r>
      <w:r w:rsidR="00DB38E7">
        <w:t xml:space="preserve">werkt ook door in </w:t>
      </w:r>
      <w:r w:rsidRPr="001E3835" w:rsidR="00010638">
        <w:t xml:space="preserve">de artikelen 17 en 79 (onderdelen </w:t>
      </w:r>
      <w:r w:rsidRPr="001E3835" w:rsidR="00010638">
        <w:fldChar w:fldCharType="begin"/>
      </w:r>
      <w:r w:rsidRPr="001E3835" w:rsidR="00010638">
        <w:instrText xml:space="preserve"> REF _Ref229387707 \r \h  \* MERGEFORMAT </w:instrText>
      </w:r>
      <w:r w:rsidRPr="001E3835" w:rsidR="00010638">
        <w:fldChar w:fldCharType="separate"/>
      </w:r>
      <w:r w:rsidR="004D380D">
        <w:t>T</w:t>
      </w:r>
      <w:r w:rsidRPr="001E3835" w:rsidR="00010638">
        <w:fldChar w:fldCharType="end"/>
      </w:r>
      <w:r w:rsidRPr="001E3835" w:rsidR="00010638">
        <w:t xml:space="preserve"> en </w:t>
      </w:r>
      <w:r w:rsidRPr="001E3835" w:rsidR="00010638">
        <w:fldChar w:fldCharType="begin"/>
      </w:r>
      <w:r w:rsidRPr="001E3835" w:rsidR="00010638">
        <w:instrText xml:space="preserve"> REF _Ref229386447 \r \h  \* MERGEFORMAT </w:instrText>
      </w:r>
      <w:r w:rsidRPr="001E3835" w:rsidR="00010638">
        <w:fldChar w:fldCharType="separate"/>
      </w:r>
      <w:r w:rsidR="004D380D">
        <w:t>QQQQ</w:t>
      </w:r>
      <w:r w:rsidRPr="001E3835" w:rsidR="00010638">
        <w:fldChar w:fldCharType="end"/>
      </w:r>
      <w:r w:rsidRPr="001E3835" w:rsidR="00010638">
        <w:t xml:space="preserve">). </w:t>
      </w:r>
    </w:p>
    <w:p w:rsidRPr="001E3835" w:rsidR="00F0430E" w:rsidP="00155CF1" w14:paraId="53617CEF" w14:textId="77777777">
      <w:pPr>
        <w:pStyle w:val="NoSpacing"/>
      </w:pPr>
    </w:p>
    <w:p w:rsidRPr="001E3835" w:rsidR="00C360DD" w:rsidP="00C360DD" w14:paraId="215A8DE1" w14:textId="114C792E">
      <w:pPr>
        <w:pStyle w:val="Heading3"/>
      </w:pPr>
      <w:r w:rsidRPr="001E3835">
        <w:fldChar w:fldCharType="begin"/>
      </w:r>
      <w:r w:rsidRPr="001E3835">
        <w:instrText xml:space="preserve"> REF _Ref228286529 \r \h </w:instrText>
      </w:r>
      <w:r w:rsidR="001E3835">
        <w:instrText xml:space="preserve"> \* MERGEFORMAT </w:instrText>
      </w:r>
      <w:r w:rsidRPr="001E3835">
        <w:fldChar w:fldCharType="separate"/>
      </w:r>
      <w:r w:rsidR="004D380D">
        <w:t>A</w:t>
      </w:r>
      <w:r w:rsidRPr="001E3835">
        <w:fldChar w:fldCharType="end"/>
      </w:r>
      <w:r w:rsidRPr="001E3835" w:rsidR="00F0430E">
        <w:t xml:space="preserve"> </w:t>
      </w:r>
      <w:r w:rsidRPr="001E3835" w:rsidR="00DB1958">
        <w:t xml:space="preserve">onder 2 </w:t>
      </w:r>
      <w:r w:rsidRPr="001E3835" w:rsidR="005969F8">
        <w:t>(</w:t>
      </w:r>
      <w:r w:rsidRPr="001E3835" w:rsidR="00F0430E">
        <w:t>a</w:t>
      </w:r>
      <w:r w:rsidRPr="001E3835" w:rsidR="005969F8">
        <w:t>rt. 1</w:t>
      </w:r>
      <w:r w:rsidRPr="001E3835" w:rsidR="00F26462">
        <w:t xml:space="preserve"> </w:t>
      </w:r>
      <w:r w:rsidRPr="001E3835" w:rsidR="00F26462">
        <w:t>Wpp</w:t>
      </w:r>
      <w:r w:rsidRPr="001E3835" w:rsidR="005969F8">
        <w:t>)</w:t>
      </w:r>
    </w:p>
    <w:p w:rsidRPr="001E3835" w:rsidR="00C360DD" w:rsidP="00C360DD" w14:paraId="2A01AB09" w14:textId="37287060">
      <w:pPr>
        <w:pStyle w:val="NoSpacing"/>
      </w:pPr>
    </w:p>
    <w:p w:rsidRPr="001E3835" w:rsidR="00F0430E" w:rsidP="00F0430E" w14:paraId="0976C0F4" w14:textId="6B0B3E8A">
      <w:pPr>
        <w:pStyle w:val="NoSpacing"/>
        <w:rPr>
          <w:i/>
          <w:iCs/>
        </w:rPr>
      </w:pPr>
      <w:r w:rsidRPr="001E3835">
        <w:rPr>
          <w:i/>
          <w:iCs/>
        </w:rPr>
        <w:t>Algemeen bestuur</w:t>
      </w:r>
    </w:p>
    <w:p w:rsidRPr="001E3835" w:rsidR="00F0430E" w:rsidP="00F0430E" w14:paraId="2BD5035E" w14:textId="77777777">
      <w:pPr>
        <w:pStyle w:val="NoSpacing"/>
      </w:pPr>
    </w:p>
    <w:p w:rsidRPr="001E3835" w:rsidR="00F0430E" w:rsidP="00F0430E" w14:paraId="08EFFF0E" w14:textId="5C7B903B">
      <w:pPr>
        <w:pStyle w:val="NoSpacing"/>
      </w:pPr>
      <w:r w:rsidRPr="001E3835">
        <w:t xml:space="preserve">De in artikel 1 opgenomen definitie van het begrip ‘algemeen bestuur’ verwees naar de definitiebepaling in de Kieswet die op zijn beurt voor de betekenis van dit begrip weer verwijst naar de Waterschapswet. Dit was niet in lijn met </w:t>
      </w:r>
      <w:r w:rsidRPr="001E3835" w:rsidR="009D593B">
        <w:t>a</w:t>
      </w:r>
      <w:r w:rsidRPr="001E3835">
        <w:t xml:space="preserve">anwijzing 3.27, tweede lid, </w:t>
      </w:r>
      <w:r w:rsidRPr="001E3835">
        <w:t>van de Aanwijzingen voor de regelgeving. Met deze tweede nota van wijziging wordt dit gecorrigeerd.</w:t>
      </w:r>
    </w:p>
    <w:p w:rsidRPr="001E3835" w:rsidR="006B3071" w:rsidP="00F0430E" w14:paraId="3E378219" w14:textId="77777777">
      <w:pPr>
        <w:pStyle w:val="NoSpacing"/>
      </w:pPr>
    </w:p>
    <w:p w:rsidRPr="001E3835" w:rsidR="006B3071" w:rsidP="006B3071" w14:paraId="3B2B0454" w14:textId="1D359040">
      <w:pPr>
        <w:pStyle w:val="Heading3"/>
      </w:pPr>
      <w:r w:rsidRPr="001E3835">
        <w:fldChar w:fldCharType="begin"/>
      </w:r>
      <w:r w:rsidRPr="001E3835">
        <w:instrText xml:space="preserve"> REF _Ref228286529 \r \h </w:instrText>
      </w:r>
      <w:r w:rsidR="001E3835">
        <w:instrText xml:space="preserve"> \* MERGEFORMAT </w:instrText>
      </w:r>
      <w:r w:rsidRPr="001E3835">
        <w:fldChar w:fldCharType="separate"/>
      </w:r>
      <w:r w:rsidR="004D380D">
        <w:t>A</w:t>
      </w:r>
      <w:r w:rsidRPr="001E3835">
        <w:fldChar w:fldCharType="end"/>
      </w:r>
      <w:r w:rsidRPr="001E3835">
        <w:t xml:space="preserve"> onder 3</w:t>
      </w:r>
      <w:r w:rsidRPr="001E3835" w:rsidR="000C2561">
        <w:t xml:space="preserve"> en </w:t>
      </w:r>
      <w:r w:rsidRPr="001E3835" w:rsidR="000C2561">
        <w:fldChar w:fldCharType="begin"/>
      </w:r>
      <w:r w:rsidRPr="001E3835" w:rsidR="000C2561">
        <w:instrText xml:space="preserve"> REF _Ref229120664 \r \h </w:instrText>
      </w:r>
      <w:r w:rsidR="001E3835">
        <w:instrText xml:space="preserve"> \* MERGEFORMAT </w:instrText>
      </w:r>
      <w:r w:rsidRPr="001E3835" w:rsidR="000C2561">
        <w:fldChar w:fldCharType="separate"/>
      </w:r>
      <w:r w:rsidR="004D380D">
        <w:t>XXXXX</w:t>
      </w:r>
      <w:r w:rsidRPr="001E3835" w:rsidR="000C2561">
        <w:fldChar w:fldCharType="end"/>
      </w:r>
      <w:r w:rsidRPr="001E3835" w:rsidR="000C2561">
        <w:t xml:space="preserve"> onder 2</w:t>
      </w:r>
      <w:r w:rsidRPr="001E3835">
        <w:t xml:space="preserve"> (art. 1 </w:t>
      </w:r>
      <w:r w:rsidRPr="001E3835">
        <w:t>Wpp</w:t>
      </w:r>
      <w:r w:rsidRPr="001E3835">
        <w:t>)</w:t>
      </w:r>
    </w:p>
    <w:p w:rsidRPr="001E3835" w:rsidR="006B3071" w:rsidP="006B3071" w14:paraId="02F900D7" w14:textId="77777777">
      <w:pPr>
        <w:pStyle w:val="NoSpacing"/>
      </w:pPr>
    </w:p>
    <w:p w:rsidRPr="001E3835" w:rsidR="006B3071" w:rsidP="006B3071" w14:paraId="52612793" w14:textId="74BE6644">
      <w:pPr>
        <w:pStyle w:val="NoSpacing"/>
        <w:rPr>
          <w:i/>
          <w:iCs/>
          <w:u w:val="single"/>
        </w:rPr>
      </w:pPr>
      <w:r w:rsidRPr="001E3835">
        <w:rPr>
          <w:i/>
          <w:iCs/>
        </w:rPr>
        <w:t>Bedoeld versus genoemd</w:t>
      </w:r>
    </w:p>
    <w:p w:rsidRPr="001E3835" w:rsidR="006B3071" w:rsidP="006B3071" w14:paraId="342CCE35" w14:textId="77777777">
      <w:pPr>
        <w:pStyle w:val="NoSpacing"/>
        <w:rPr>
          <w:i/>
          <w:iCs/>
          <w:u w:val="single"/>
        </w:rPr>
      </w:pPr>
    </w:p>
    <w:p w:rsidRPr="001E3835" w:rsidR="006B3071" w:rsidP="006B3071" w14:paraId="44269159" w14:textId="55D7CE0B">
      <w:pPr>
        <w:pStyle w:val="NoSpacing"/>
      </w:pPr>
      <w:r w:rsidRPr="001E3835">
        <w:t>Ingevolge</w:t>
      </w:r>
      <w:r w:rsidRPr="001E3835">
        <w:t xml:space="preserve"> aanwijzing 3.31 van de Aanwijzingen voor de regelgeving wordt de uitdrukking «genoemd» gebruikt als verwezen wordt naar personen, zaken of onderwerpen die met name worden aangeduid. De uitdrukking «bedoeld» wordt gebruikt als wordt verwezen naar personen, zaken of onderwerpen die in algemene of omschrijvende zin worden aangeduid. </w:t>
      </w:r>
      <w:r w:rsidRPr="001E3835" w:rsidR="007D5F17">
        <w:t xml:space="preserve">In een aantal bepalingen is het gebruik van deze uitdrukkingen gecorrigeerd. Het betreft de artikelen 1 (onderdeel </w:t>
      </w:r>
      <w:r w:rsidRPr="001E3835" w:rsidR="007D5F17">
        <w:fldChar w:fldCharType="begin"/>
      </w:r>
      <w:r w:rsidRPr="001E3835" w:rsidR="007D5F17">
        <w:instrText xml:space="preserve"> REF _Ref228286529 \r \h  \* MERGEFORMAT </w:instrText>
      </w:r>
      <w:r w:rsidRPr="001E3835" w:rsidR="007D5F17">
        <w:fldChar w:fldCharType="separate"/>
      </w:r>
      <w:r w:rsidR="004D380D">
        <w:t>A</w:t>
      </w:r>
      <w:r w:rsidRPr="001E3835" w:rsidR="007D5F17">
        <w:fldChar w:fldCharType="end"/>
      </w:r>
      <w:r w:rsidRPr="001E3835" w:rsidR="007D5F17">
        <w:t xml:space="preserve">) en 124 (onderdeel </w:t>
      </w:r>
      <w:r w:rsidRPr="001E3835" w:rsidR="007D5F17">
        <w:fldChar w:fldCharType="begin"/>
      </w:r>
      <w:r w:rsidRPr="001E3835" w:rsidR="007D5F17">
        <w:instrText xml:space="preserve"> REF _Ref229120664 \r \h  \* MERGEFORMAT </w:instrText>
      </w:r>
      <w:r w:rsidRPr="001E3835" w:rsidR="007D5F17">
        <w:fldChar w:fldCharType="separate"/>
      </w:r>
      <w:r w:rsidR="004D380D">
        <w:t>XXXXX</w:t>
      </w:r>
      <w:r w:rsidRPr="001E3835" w:rsidR="007D5F17">
        <w:fldChar w:fldCharType="end"/>
      </w:r>
      <w:r w:rsidRPr="001E3835" w:rsidR="007D5F17">
        <w:t xml:space="preserve">). </w:t>
      </w:r>
    </w:p>
    <w:p w:rsidRPr="001E3835" w:rsidR="009D593B" w:rsidP="00F0430E" w14:paraId="55E793B5" w14:textId="77777777">
      <w:pPr>
        <w:pStyle w:val="NoSpacing"/>
      </w:pPr>
    </w:p>
    <w:p w:rsidRPr="001E3835" w:rsidR="009D593B" w:rsidP="009D593B" w14:paraId="20AA0DA8" w14:textId="096F6EBA">
      <w:pPr>
        <w:pStyle w:val="Heading3"/>
        <w:rPr>
          <w:b w:val="0"/>
          <w:bCs/>
        </w:rPr>
      </w:pPr>
      <w:r w:rsidRPr="001E3835">
        <w:fldChar w:fldCharType="begin"/>
      </w:r>
      <w:r w:rsidRPr="001E3835">
        <w:instrText xml:space="preserve"> REF _Ref228286529 \r \h </w:instrText>
      </w:r>
      <w:r>
        <w:instrText xml:space="preserve"> \* MERGEFORMAT </w:instrText>
      </w:r>
      <w:r w:rsidRPr="001E3835">
        <w:fldChar w:fldCharType="separate"/>
      </w:r>
      <w:r w:rsidR="004D380D">
        <w:t>A</w:t>
      </w:r>
      <w:r w:rsidRPr="001E3835">
        <w:fldChar w:fldCharType="end"/>
      </w:r>
      <w:r w:rsidRPr="001E3835">
        <w:t xml:space="preserve"> onder 4 en 5,</w:t>
      </w:r>
      <w:r>
        <w:t xml:space="preserve"> </w:t>
      </w:r>
      <w:r w:rsidR="00886E87">
        <w:fldChar w:fldCharType="begin"/>
      </w:r>
      <w:r w:rsidR="00886E87">
        <w:instrText xml:space="preserve"> REF _Ref232493877 \r \h </w:instrText>
      </w:r>
      <w:r w:rsidR="00886E87">
        <w:fldChar w:fldCharType="separate"/>
      </w:r>
      <w:r w:rsidR="004D380D">
        <w:t>R</w:t>
      </w:r>
      <w:r w:rsidR="00886E87">
        <w:fldChar w:fldCharType="end"/>
      </w:r>
      <w:r w:rsidR="00886E87">
        <w:t xml:space="preserve">, </w:t>
      </w:r>
      <w:r w:rsidR="00886E87">
        <w:fldChar w:fldCharType="begin"/>
      </w:r>
      <w:r w:rsidR="00886E87">
        <w:instrText xml:space="preserve"> REF _Ref232494248 \r \h </w:instrText>
      </w:r>
      <w:r w:rsidR="00886E87">
        <w:fldChar w:fldCharType="separate"/>
      </w:r>
      <w:r w:rsidR="004D380D">
        <w:t>S</w:t>
      </w:r>
      <w:r w:rsidR="00886E87">
        <w:fldChar w:fldCharType="end"/>
      </w:r>
      <w:r w:rsidR="004B602D">
        <w:t>,</w:t>
      </w:r>
      <w:r w:rsidR="00886E87">
        <w:t xml:space="preserve"> </w:t>
      </w:r>
      <w:r w:rsidR="00886E87">
        <w:fldChar w:fldCharType="begin"/>
      </w:r>
      <w:r w:rsidR="00886E87">
        <w:instrText xml:space="preserve"> REF _Ref232494544 \r \h </w:instrText>
      </w:r>
      <w:r w:rsidR="00886E87">
        <w:fldChar w:fldCharType="separate"/>
      </w:r>
      <w:r w:rsidR="004D380D">
        <w:t>U</w:t>
      </w:r>
      <w:r w:rsidR="00886E87">
        <w:fldChar w:fldCharType="end"/>
      </w:r>
      <w:r w:rsidR="00886E87">
        <w:t xml:space="preserve">, </w:t>
      </w:r>
      <w:r w:rsidR="00886E87">
        <w:fldChar w:fldCharType="begin"/>
      </w:r>
      <w:r w:rsidR="00886E87">
        <w:instrText xml:space="preserve"> REF _Ref232495445 \r \h </w:instrText>
      </w:r>
      <w:r w:rsidR="00886E87">
        <w:fldChar w:fldCharType="separate"/>
      </w:r>
      <w:r w:rsidR="004D380D">
        <w:t>V</w:t>
      </w:r>
      <w:r w:rsidR="00886E87">
        <w:fldChar w:fldCharType="end"/>
      </w:r>
      <w:r w:rsidR="00886E87">
        <w:t xml:space="preserve">, </w:t>
      </w:r>
      <w:r w:rsidR="00886E87">
        <w:fldChar w:fldCharType="begin"/>
      </w:r>
      <w:r w:rsidR="00886E87">
        <w:instrText xml:space="preserve"> REF _Ref232494421 \r \h </w:instrText>
      </w:r>
      <w:r w:rsidR="00886E87">
        <w:fldChar w:fldCharType="separate"/>
      </w:r>
      <w:r w:rsidR="004D380D">
        <w:t>W</w:t>
      </w:r>
      <w:r w:rsidR="00886E87">
        <w:fldChar w:fldCharType="end"/>
      </w:r>
      <w:r w:rsidR="00886E87">
        <w:t>,</w:t>
      </w:r>
      <w:r w:rsidRPr="001E3835" w:rsidR="00886E87">
        <w:t xml:space="preserve"> </w:t>
      </w:r>
      <w:r w:rsidRPr="001E3835" w:rsidR="00886E87">
        <w:fldChar w:fldCharType="begin"/>
      </w:r>
      <w:r w:rsidRPr="001E3835" w:rsidR="00886E87">
        <w:instrText xml:space="preserve"> REF _Ref228807875 \r \h  \* MERGEFORMAT </w:instrText>
      </w:r>
      <w:r w:rsidRPr="001E3835" w:rsidR="00886E87">
        <w:fldChar w:fldCharType="separate"/>
      </w:r>
      <w:r w:rsidR="004D380D">
        <w:t>X</w:t>
      </w:r>
      <w:r w:rsidRPr="001E3835" w:rsidR="00886E87">
        <w:fldChar w:fldCharType="end"/>
      </w:r>
      <w:r w:rsidR="00886E87">
        <w:t xml:space="preserve">, </w:t>
      </w:r>
      <w:r w:rsidR="00886E87">
        <w:fldChar w:fldCharType="begin"/>
      </w:r>
      <w:r w:rsidR="00886E87">
        <w:instrText xml:space="preserve"> REF _Ref232494481 \r \h </w:instrText>
      </w:r>
      <w:r w:rsidR="00886E87">
        <w:fldChar w:fldCharType="separate"/>
      </w:r>
      <w:r w:rsidR="004D380D">
        <w:t>Y</w:t>
      </w:r>
      <w:r w:rsidR="00886E87">
        <w:fldChar w:fldCharType="end"/>
      </w:r>
      <w:r w:rsidR="00886E87">
        <w:t xml:space="preserve">, </w:t>
      </w:r>
      <w:r w:rsidR="00886E87">
        <w:fldChar w:fldCharType="begin"/>
      </w:r>
      <w:r w:rsidR="00886E87">
        <w:instrText xml:space="preserve"> REF _Ref228805259 \r \h </w:instrText>
      </w:r>
      <w:r w:rsidR="00886E87">
        <w:fldChar w:fldCharType="separate"/>
      </w:r>
      <w:r w:rsidR="004D380D">
        <w:t>AA</w:t>
      </w:r>
      <w:r w:rsidR="00886E87">
        <w:fldChar w:fldCharType="end"/>
      </w:r>
      <w:r w:rsidR="00886E87">
        <w:t xml:space="preserve">, </w:t>
      </w:r>
      <w:r w:rsidR="00886E87">
        <w:fldChar w:fldCharType="begin"/>
      </w:r>
      <w:r w:rsidR="00886E87">
        <w:instrText xml:space="preserve"> REF _Ref232493925 \r \h </w:instrText>
      </w:r>
      <w:r w:rsidR="00886E87">
        <w:fldChar w:fldCharType="separate"/>
      </w:r>
      <w:r w:rsidR="004D380D">
        <w:t>BB</w:t>
      </w:r>
      <w:r w:rsidR="00886E87">
        <w:fldChar w:fldCharType="end"/>
      </w:r>
      <w:r w:rsidR="00886E87">
        <w:t xml:space="preserve">, </w:t>
      </w:r>
      <w:r w:rsidRPr="001E3835" w:rsidR="00886E87">
        <w:fldChar w:fldCharType="begin"/>
      </w:r>
      <w:r w:rsidRPr="001E3835" w:rsidR="00886E87">
        <w:instrText xml:space="preserve"> REF _Ref230611675 \r \h  \* MERGEFORMAT </w:instrText>
      </w:r>
      <w:r w:rsidRPr="001E3835" w:rsidR="00886E87">
        <w:fldChar w:fldCharType="separate"/>
      </w:r>
      <w:r w:rsidR="004D380D">
        <w:t>DD</w:t>
      </w:r>
      <w:r w:rsidRPr="001E3835" w:rsidR="00886E87">
        <w:fldChar w:fldCharType="end"/>
      </w:r>
      <w:r w:rsidR="00886E87">
        <w:t xml:space="preserve">, </w:t>
      </w:r>
      <w:r w:rsidR="00886E87">
        <w:fldChar w:fldCharType="begin"/>
      </w:r>
      <w:r w:rsidR="00886E87">
        <w:instrText xml:space="preserve"> REF _Ref232494769 \r \h </w:instrText>
      </w:r>
      <w:r w:rsidR="00886E87">
        <w:fldChar w:fldCharType="separate"/>
      </w:r>
      <w:r w:rsidR="004D380D">
        <w:t>FF</w:t>
      </w:r>
      <w:r w:rsidR="00886E87">
        <w:fldChar w:fldCharType="end"/>
      </w:r>
      <w:r w:rsidR="00886E87">
        <w:t xml:space="preserve">, </w:t>
      </w:r>
      <w:r w:rsidRPr="001E3835" w:rsidR="00886E87">
        <w:fldChar w:fldCharType="begin"/>
      </w:r>
      <w:r w:rsidRPr="001E3835" w:rsidR="00886E87">
        <w:instrText xml:space="preserve"> REF _Ref229234071 \r \h </w:instrText>
      </w:r>
      <w:r w:rsidR="00886E87">
        <w:instrText xml:space="preserve"> \* MERGEFORMAT </w:instrText>
      </w:r>
      <w:r w:rsidRPr="001E3835" w:rsidR="00886E87">
        <w:fldChar w:fldCharType="separate"/>
      </w:r>
      <w:r w:rsidR="004D380D">
        <w:t>JJ</w:t>
      </w:r>
      <w:r w:rsidRPr="001E3835" w:rsidR="00886E87">
        <w:fldChar w:fldCharType="end"/>
      </w:r>
      <w:r w:rsidR="00886E87">
        <w:t xml:space="preserve">, </w:t>
      </w:r>
      <w:r w:rsidR="00886E87">
        <w:fldChar w:fldCharType="begin"/>
      </w:r>
      <w:r w:rsidR="00886E87">
        <w:instrText xml:space="preserve"> REF _Ref232494817 \r \h </w:instrText>
      </w:r>
      <w:r w:rsidR="00886E87">
        <w:fldChar w:fldCharType="separate"/>
      </w:r>
      <w:r w:rsidR="004D380D">
        <w:t>HH</w:t>
      </w:r>
      <w:r w:rsidR="00886E87">
        <w:fldChar w:fldCharType="end"/>
      </w:r>
      <w:r w:rsidR="00886E87">
        <w:t xml:space="preserve"> en </w:t>
      </w:r>
      <w:r w:rsidRPr="001E3835" w:rsidR="00886E87">
        <w:fldChar w:fldCharType="begin"/>
      </w:r>
      <w:r w:rsidRPr="001E3835" w:rsidR="00886E87">
        <w:instrText xml:space="preserve"> REF _Ref230614369 \r \h  \* MERGEFORMAT </w:instrText>
      </w:r>
      <w:r w:rsidRPr="001E3835" w:rsidR="00886E87">
        <w:fldChar w:fldCharType="separate"/>
      </w:r>
      <w:r w:rsidR="004D380D">
        <w:t>SSSS</w:t>
      </w:r>
      <w:r w:rsidRPr="001E3835" w:rsidR="00886E87">
        <w:fldChar w:fldCharType="end"/>
      </w:r>
      <w:r w:rsidRPr="001E3835">
        <w:t xml:space="preserve"> (art. 1 </w:t>
      </w:r>
      <w:r w:rsidRPr="001E3835">
        <w:t>Wpp</w:t>
      </w:r>
      <w:r w:rsidRPr="001E3835">
        <w:t>)</w:t>
      </w:r>
    </w:p>
    <w:p w:rsidR="00886E87" w:rsidP="009D593B" w14:paraId="452D5595" w14:textId="77777777">
      <w:pPr>
        <w:pStyle w:val="NoSpacing"/>
      </w:pPr>
    </w:p>
    <w:p w:rsidRPr="001E3835" w:rsidR="00194308" w:rsidP="009D593B" w14:paraId="1D5338A6" w14:textId="678A7166">
      <w:pPr>
        <w:pStyle w:val="NoSpacing"/>
      </w:pPr>
      <w:r w:rsidRPr="001E3835">
        <w:t xml:space="preserve">Deze onderdelen betreffen een aantal taalkundige verbeteringen. In het voorstel van wet is het begrip gift geïntroduceerd als alternatief voor het in de Wet financiering politieke partijen voorkomende kernbegrip bijdrage. Daarbij is benadrukt dat met deze </w:t>
      </w:r>
      <w:r w:rsidRPr="001E3835" w:rsidR="00773230">
        <w:t>wijziging</w:t>
      </w:r>
      <w:r w:rsidRPr="001E3835">
        <w:t xml:space="preserve"> materieel geen verandering is beoogd (</w:t>
      </w:r>
      <w:r w:rsidRPr="001E3835">
        <w:t>MvT</w:t>
      </w:r>
      <w:r w:rsidRPr="001E3835">
        <w:t xml:space="preserve"> § 5.4.1). Gelet op dit gegeven geeft de regering er bij nader inzien de voorkeur aan om het begrip bijdrage uit de </w:t>
      </w:r>
      <w:r w:rsidRPr="001E3835">
        <w:t>Wfpp</w:t>
      </w:r>
      <w:r w:rsidRPr="001E3835">
        <w:t xml:space="preserve"> te behouden. Hoewel de meeste bijdragen in de praktijk giften zijn, komt de betekenis van het woord gift in het dagelijks spraakgebruik niet overeen met de betekenis die het woord bijdrage in de </w:t>
      </w:r>
      <w:r w:rsidRPr="001E3835">
        <w:t>Wfpp</w:t>
      </w:r>
      <w:r w:rsidRPr="001E3835">
        <w:t xml:space="preserve"> </w:t>
      </w:r>
      <w:r w:rsidRPr="001E3835" w:rsidR="00773230">
        <w:t>heeft</w:t>
      </w:r>
      <w:r w:rsidRPr="001E3835">
        <w:t xml:space="preserve"> en met de komst van de </w:t>
      </w:r>
      <w:r w:rsidRPr="001E3835">
        <w:t>Wpp</w:t>
      </w:r>
      <w:r w:rsidRPr="001E3835">
        <w:t xml:space="preserve"> </w:t>
      </w:r>
      <w:r w:rsidRPr="001E3835" w:rsidR="008F0B99">
        <w:t xml:space="preserve">ook </w:t>
      </w:r>
      <w:r w:rsidRPr="001E3835">
        <w:t xml:space="preserve">behoudt. </w:t>
      </w:r>
      <w:r w:rsidRPr="001E3835">
        <w:t>Dat is in strijd met aanwijzing 5.1, tweede lid, van de Aanwijzingen voor de regelgeving.</w:t>
      </w:r>
    </w:p>
    <w:p w:rsidRPr="001E3835" w:rsidR="00194308" w:rsidP="009D593B" w14:paraId="1DC02D48" w14:textId="77777777">
      <w:pPr>
        <w:pStyle w:val="NoSpacing"/>
      </w:pPr>
    </w:p>
    <w:p w:rsidRPr="001E3835" w:rsidR="00903CCF" w:rsidP="009D593B" w14:paraId="3D91F6B3" w14:textId="313FE490">
      <w:pPr>
        <w:pStyle w:val="NoSpacing"/>
      </w:pPr>
      <w:r w:rsidRPr="001E3835">
        <w:t xml:space="preserve">In de </w:t>
      </w:r>
      <w:r w:rsidRPr="001E3835">
        <w:t>Wfpp</w:t>
      </w:r>
      <w:r w:rsidRPr="001E3835">
        <w:t xml:space="preserve"> wordt een bijdrage gedefinieerd als “een geldelijke bijdrage, anders dan subsidie, of een bijdrage in natura”. Onder bijdragen vallen daarmee schenkingen, maar ook inkomsten uit afdrachten en andere geldelijke inkomsten. </w:t>
      </w:r>
      <w:r w:rsidRPr="001E3835" w:rsidR="00773230">
        <w:t>Ook als daar een tegenprestatie tegenover staat. Het begrip bijdrage</w:t>
      </w:r>
      <w:r w:rsidRPr="001E3835" w:rsidR="008F0B99">
        <w:t xml:space="preserve"> is daarom </w:t>
      </w:r>
      <w:r w:rsidRPr="001E3835" w:rsidR="00773230">
        <w:t>taalkundig passender dan</w:t>
      </w:r>
      <w:r w:rsidRPr="001E3835" w:rsidR="008F0B99">
        <w:t xml:space="preserve"> het begrip</w:t>
      </w:r>
      <w:r w:rsidRPr="001E3835" w:rsidR="00773230">
        <w:t xml:space="preserve"> gift.</w:t>
      </w:r>
      <w:r w:rsidRPr="001E3835">
        <w:t xml:space="preserve"> Als gevolg hiervan word</w:t>
      </w:r>
      <w:r w:rsidRPr="001E3835" w:rsidR="00D91BEA">
        <w:t>en</w:t>
      </w:r>
      <w:r w:rsidRPr="001E3835">
        <w:t xml:space="preserve"> met deze tweede nota van wijziging overal in het voorstel van wet </w:t>
      </w:r>
      <w:r w:rsidRPr="001E3835" w:rsidR="00D91BEA">
        <w:t>de</w:t>
      </w:r>
      <w:r w:rsidRPr="001E3835">
        <w:t xml:space="preserve"> begrip</w:t>
      </w:r>
      <w:r w:rsidRPr="001E3835" w:rsidR="00D91BEA">
        <w:t>pen</w:t>
      </w:r>
      <w:r w:rsidRPr="001E3835">
        <w:t xml:space="preserve"> </w:t>
      </w:r>
      <w:r w:rsidRPr="001E3835" w:rsidR="00DB1958">
        <w:t xml:space="preserve">‘geldelijke gift’, </w:t>
      </w:r>
      <w:r w:rsidRPr="001E3835">
        <w:t>‘gift in natura’</w:t>
      </w:r>
      <w:r w:rsidRPr="001E3835" w:rsidR="00D91BEA">
        <w:t>, ‘giften in natura’ en ‘Giften in natura’</w:t>
      </w:r>
      <w:r w:rsidRPr="001E3835">
        <w:t xml:space="preserve"> vervangen door </w:t>
      </w:r>
      <w:r w:rsidRPr="001E3835" w:rsidR="00D91BEA">
        <w:t xml:space="preserve">respectievelijk </w:t>
      </w:r>
      <w:r w:rsidRPr="001E3835" w:rsidR="00DB1958">
        <w:t>‘geldelijke bijdrage’ (onderde</w:t>
      </w:r>
      <w:r w:rsidR="0032712F">
        <w:t>e</w:t>
      </w:r>
      <w:r w:rsidRPr="001E3835" w:rsidR="00DB1958">
        <w:t>l</w:t>
      </w:r>
      <w:r w:rsidR="0032712F">
        <w:t xml:space="preserve"> </w:t>
      </w:r>
      <w:r w:rsidR="0032712F">
        <w:fldChar w:fldCharType="begin"/>
      </w:r>
      <w:r w:rsidR="0032712F">
        <w:instrText xml:space="preserve"> REF _Ref232495445 \r \h </w:instrText>
      </w:r>
      <w:r w:rsidR="0032712F">
        <w:fldChar w:fldCharType="separate"/>
      </w:r>
      <w:r w:rsidR="004D380D">
        <w:t>V</w:t>
      </w:r>
      <w:r w:rsidR="0032712F">
        <w:fldChar w:fldCharType="end"/>
      </w:r>
      <w:r w:rsidRPr="001E3835" w:rsidR="00BB549A">
        <w:t>)</w:t>
      </w:r>
      <w:r w:rsidRPr="001E3835" w:rsidR="002C1746">
        <w:t>,</w:t>
      </w:r>
      <w:r w:rsidR="00886E87">
        <w:t xml:space="preserve"> </w:t>
      </w:r>
      <w:r w:rsidRPr="001E3835">
        <w:t>‘bijdrage in natura</w:t>
      </w:r>
      <w:r w:rsidRPr="001E3835" w:rsidR="00D91BEA">
        <w:t xml:space="preserve">’ </w:t>
      </w:r>
      <w:r w:rsidRPr="001E3835" w:rsidR="00BB549A">
        <w:t>(onderde</w:t>
      </w:r>
      <w:r w:rsidR="0032712F">
        <w:t>e</w:t>
      </w:r>
      <w:r w:rsidRPr="001E3835" w:rsidR="00BB549A">
        <w:t>l</w:t>
      </w:r>
      <w:r w:rsidR="00EB7BCF">
        <w:t xml:space="preserve"> </w:t>
      </w:r>
      <w:r w:rsidR="00DD4548">
        <w:fldChar w:fldCharType="begin"/>
      </w:r>
      <w:r w:rsidR="00DD4548">
        <w:instrText xml:space="preserve"> REF _Ref232494421 \r \h </w:instrText>
      </w:r>
      <w:r w:rsidR="00DD4548">
        <w:fldChar w:fldCharType="separate"/>
      </w:r>
      <w:r w:rsidR="004D380D">
        <w:t>W</w:t>
      </w:r>
      <w:r w:rsidR="00DD4548">
        <w:fldChar w:fldCharType="end"/>
      </w:r>
      <w:r w:rsidRPr="001E3835" w:rsidR="00BB549A">
        <w:t>)</w:t>
      </w:r>
      <w:r w:rsidRPr="001E3835" w:rsidR="002C1746">
        <w:t>,</w:t>
      </w:r>
      <w:r w:rsidR="00886E87">
        <w:t xml:space="preserve"> </w:t>
      </w:r>
      <w:r w:rsidRPr="001E3835" w:rsidR="00BB549A">
        <w:t>‘bijdragen in natura’ (onderde</w:t>
      </w:r>
      <w:r w:rsidR="00DD4548">
        <w:t xml:space="preserve">el </w:t>
      </w:r>
      <w:r w:rsidR="00DD4548">
        <w:fldChar w:fldCharType="begin"/>
      </w:r>
      <w:r w:rsidR="00DD4548">
        <w:instrText xml:space="preserve"> REF _Ref232494481 \r \h </w:instrText>
      </w:r>
      <w:r w:rsidR="00DD4548">
        <w:fldChar w:fldCharType="separate"/>
      </w:r>
      <w:r w:rsidR="004D380D">
        <w:t>Y</w:t>
      </w:r>
      <w:r w:rsidR="00DD4548">
        <w:fldChar w:fldCharType="end"/>
      </w:r>
      <w:r w:rsidR="00DD4548">
        <w:t>), e</w:t>
      </w:r>
      <w:r w:rsidRPr="001E3835" w:rsidR="00BB549A">
        <w:t>n</w:t>
      </w:r>
      <w:r w:rsidR="00886E87">
        <w:t xml:space="preserve"> </w:t>
      </w:r>
      <w:r w:rsidRPr="001E3835" w:rsidR="00D91BEA">
        <w:t>‘Bijdragen in natura’</w:t>
      </w:r>
      <w:r w:rsidRPr="001E3835">
        <w:t xml:space="preserve"> (onderde</w:t>
      </w:r>
      <w:r w:rsidR="00DD4548">
        <w:t xml:space="preserve">el </w:t>
      </w:r>
      <w:r w:rsidR="00DD4548">
        <w:fldChar w:fldCharType="begin"/>
      </w:r>
      <w:r w:rsidR="00DD4548">
        <w:instrText xml:space="preserve"> REF _Ref232494544 \r \h </w:instrText>
      </w:r>
      <w:r w:rsidR="00DD4548">
        <w:fldChar w:fldCharType="separate"/>
      </w:r>
      <w:r w:rsidR="004D380D">
        <w:t>U</w:t>
      </w:r>
      <w:r w:rsidR="00DD4548">
        <w:fldChar w:fldCharType="end"/>
      </w:r>
      <w:r w:rsidR="00DD4548">
        <w:t>)</w:t>
      </w:r>
      <w:r w:rsidRPr="001E3835">
        <w:t>; worden de woorden ‘gift’, ‘giften’ en ‘Giften’ vervangen door respectievelijk</w:t>
      </w:r>
      <w:r w:rsidR="00886E87">
        <w:t xml:space="preserve"> </w:t>
      </w:r>
      <w:r w:rsidRPr="001E3835">
        <w:t>‘bijdrage’</w:t>
      </w:r>
      <w:r w:rsidRPr="001E3835" w:rsidR="002C1746">
        <w:t xml:space="preserve"> (onderde</w:t>
      </w:r>
      <w:r w:rsidR="0032712F">
        <w:t>e</w:t>
      </w:r>
      <w:r w:rsidRPr="001E3835" w:rsidR="002C1746">
        <w:t>l</w:t>
      </w:r>
      <w:r w:rsidR="00DD4548">
        <w:t xml:space="preserve"> </w:t>
      </w:r>
      <w:r w:rsidR="00DD4548">
        <w:fldChar w:fldCharType="begin"/>
      </w:r>
      <w:r w:rsidR="00DD4548">
        <w:instrText xml:space="preserve"> REF _Ref232493925 \r \h </w:instrText>
      </w:r>
      <w:r w:rsidR="00DD4548">
        <w:fldChar w:fldCharType="separate"/>
      </w:r>
      <w:r w:rsidR="004D380D">
        <w:t>BB</w:t>
      </w:r>
      <w:r w:rsidR="00DD4548">
        <w:fldChar w:fldCharType="end"/>
      </w:r>
      <w:r w:rsidRPr="001E3835" w:rsidR="002C1746">
        <w:t>),</w:t>
      </w:r>
      <w:r w:rsidR="00886E87">
        <w:t xml:space="preserve"> </w:t>
      </w:r>
      <w:r w:rsidRPr="001E3835">
        <w:t xml:space="preserve">‘bijdragen’ </w:t>
      </w:r>
      <w:r w:rsidRPr="001E3835" w:rsidR="002C1746">
        <w:t>(onderdelen</w:t>
      </w:r>
      <w:r w:rsidR="00DD4548">
        <w:t xml:space="preserve"> </w:t>
      </w:r>
      <w:r w:rsidR="001651D8">
        <w:fldChar w:fldCharType="begin"/>
      </w:r>
      <w:r w:rsidR="001651D8">
        <w:instrText xml:space="preserve"> REF _Ref232493877 \r \h </w:instrText>
      </w:r>
      <w:r w:rsidR="001651D8">
        <w:fldChar w:fldCharType="separate"/>
      </w:r>
      <w:r w:rsidR="004D380D">
        <w:t>R</w:t>
      </w:r>
      <w:r w:rsidR="001651D8">
        <w:fldChar w:fldCharType="end"/>
      </w:r>
      <w:r w:rsidR="001651D8">
        <w:t xml:space="preserve"> en </w:t>
      </w:r>
      <w:r w:rsidR="001651D8">
        <w:fldChar w:fldCharType="begin"/>
      </w:r>
      <w:r w:rsidR="001651D8">
        <w:instrText xml:space="preserve"> REF _Ref228805259 \r \h </w:instrText>
      </w:r>
      <w:r w:rsidR="001651D8">
        <w:fldChar w:fldCharType="separate"/>
      </w:r>
      <w:r w:rsidR="004D380D">
        <w:t>AA</w:t>
      </w:r>
      <w:r w:rsidR="001651D8">
        <w:fldChar w:fldCharType="end"/>
      </w:r>
      <w:r w:rsidRPr="001E3835" w:rsidR="002C1746">
        <w:t>),</w:t>
      </w:r>
      <w:r w:rsidR="00886E87">
        <w:t xml:space="preserve"> </w:t>
      </w:r>
      <w:r w:rsidRPr="001E3835">
        <w:t>‘Bijdragen’ (onderde</w:t>
      </w:r>
      <w:r w:rsidR="0032712F">
        <w:t>e</w:t>
      </w:r>
      <w:r w:rsidRPr="001E3835">
        <w:t>l</w:t>
      </w:r>
      <w:r w:rsidR="001651D8">
        <w:t xml:space="preserve"> </w:t>
      </w:r>
      <w:r w:rsidR="001651D8">
        <w:fldChar w:fldCharType="begin"/>
      </w:r>
      <w:r w:rsidR="001651D8">
        <w:instrText xml:space="preserve"> REF _Ref232494769 \r \h </w:instrText>
      </w:r>
      <w:r w:rsidR="001651D8">
        <w:fldChar w:fldCharType="separate"/>
      </w:r>
      <w:r w:rsidR="004D380D">
        <w:t>FF</w:t>
      </w:r>
      <w:r w:rsidR="001651D8">
        <w:fldChar w:fldCharType="end"/>
      </w:r>
      <w:r w:rsidRPr="001E3835">
        <w:t>); en word</w:t>
      </w:r>
      <w:r w:rsidRPr="001E3835" w:rsidR="002C1746">
        <w:t>en de woorden ‘donatie’ en</w:t>
      </w:r>
      <w:r w:rsidRPr="001E3835">
        <w:t xml:space="preserve"> ‘donateur’ in lijn met de </w:t>
      </w:r>
      <w:r w:rsidRPr="001E3835">
        <w:t>Wfpp</w:t>
      </w:r>
      <w:r w:rsidRPr="001E3835">
        <w:t xml:space="preserve"> vervangen door </w:t>
      </w:r>
      <w:r w:rsidRPr="001E3835" w:rsidR="002C1746">
        <w:t>respectievelijk</w:t>
      </w:r>
      <w:r w:rsidR="00886E87">
        <w:t xml:space="preserve"> </w:t>
      </w:r>
      <w:r w:rsidRPr="001E3835" w:rsidR="002C1746">
        <w:t>‘bijdrage’ (</w:t>
      </w:r>
      <w:r w:rsidRPr="001E3835" w:rsidR="005C1369">
        <w:t xml:space="preserve">onderdeel </w:t>
      </w:r>
      <w:r w:rsidR="001651D8">
        <w:fldChar w:fldCharType="begin"/>
      </w:r>
      <w:r w:rsidR="001651D8">
        <w:instrText xml:space="preserve"> REF _Ref232494817 \r \h </w:instrText>
      </w:r>
      <w:r w:rsidR="001651D8">
        <w:fldChar w:fldCharType="separate"/>
      </w:r>
      <w:r w:rsidR="004D380D">
        <w:t>HH</w:t>
      </w:r>
      <w:r w:rsidR="001651D8">
        <w:fldChar w:fldCharType="end"/>
      </w:r>
      <w:r w:rsidRPr="001E3835" w:rsidR="005C1369">
        <w:t xml:space="preserve">), </w:t>
      </w:r>
      <w:r w:rsidRPr="001E3835">
        <w:t>‘gever</w:t>
      </w:r>
      <w:r w:rsidRPr="001E3835" w:rsidR="002C1746">
        <w:t>’</w:t>
      </w:r>
      <w:r w:rsidRPr="001E3835">
        <w:t xml:space="preserve"> (onderdel</w:t>
      </w:r>
      <w:r w:rsidRPr="001E3835" w:rsidR="00AC7A93">
        <w:t>en</w:t>
      </w:r>
      <w:r w:rsidRPr="001E3835">
        <w:t xml:space="preserve"> </w:t>
      </w:r>
      <w:r w:rsidR="00DD4548">
        <w:fldChar w:fldCharType="begin"/>
      </w:r>
      <w:r w:rsidR="00DD4548">
        <w:instrText xml:space="preserve"> REF _Ref232494248 \r \h </w:instrText>
      </w:r>
      <w:r w:rsidR="00DD4548">
        <w:fldChar w:fldCharType="separate"/>
      </w:r>
      <w:r w:rsidR="004D380D">
        <w:t>S</w:t>
      </w:r>
      <w:r w:rsidR="00DD4548">
        <w:fldChar w:fldCharType="end"/>
      </w:r>
      <w:r w:rsidR="0032712F">
        <w:t xml:space="preserve"> en</w:t>
      </w:r>
      <w:r w:rsidR="00F85CF0">
        <w:t xml:space="preserve"> </w:t>
      </w:r>
      <w:r w:rsidRPr="001E3835" w:rsidR="00AE0EA0">
        <w:fldChar w:fldCharType="begin"/>
      </w:r>
      <w:r w:rsidRPr="001E3835" w:rsidR="00AE0EA0">
        <w:instrText xml:space="preserve"> REF _Ref229234071 \r \h </w:instrText>
      </w:r>
      <w:r w:rsidR="001E3835">
        <w:instrText xml:space="preserve"> \* MERGEFORMAT </w:instrText>
      </w:r>
      <w:r w:rsidRPr="001E3835" w:rsidR="00AE0EA0">
        <w:fldChar w:fldCharType="separate"/>
      </w:r>
      <w:r w:rsidR="004D380D">
        <w:t>JJ</w:t>
      </w:r>
      <w:r w:rsidRPr="001E3835" w:rsidR="00AE0EA0">
        <w:fldChar w:fldCharType="end"/>
      </w:r>
      <w:r w:rsidRPr="001E3835">
        <w:t xml:space="preserve">). </w:t>
      </w:r>
      <w:r w:rsidRPr="001E3835" w:rsidR="009F0939">
        <w:t>Kortom: de vertrouwde terminologie blijft behouden.</w:t>
      </w:r>
      <w:r w:rsidRPr="001E3835" w:rsidR="00883159">
        <w:t xml:space="preserve"> Van de gelegenheid is gebruik gemaakt om de redactie van een enkele bepaling op dit punt te verbeteren (onderdel</w:t>
      </w:r>
      <w:r w:rsidRPr="001E3835" w:rsidR="00D468AD">
        <w:t xml:space="preserve">en </w:t>
      </w:r>
      <w:r w:rsidRPr="001E3835" w:rsidR="00883159">
        <w:fldChar w:fldCharType="begin"/>
      </w:r>
      <w:r w:rsidRPr="001E3835" w:rsidR="00883159">
        <w:instrText xml:space="preserve"> REF _Ref228807875 \r \h </w:instrText>
      </w:r>
      <w:r w:rsidRPr="001E3835" w:rsidR="00D468AD">
        <w:instrText xml:space="preserve"> \* MERGEFORMAT </w:instrText>
      </w:r>
      <w:r w:rsidRPr="001E3835" w:rsidR="00883159">
        <w:fldChar w:fldCharType="separate"/>
      </w:r>
      <w:r w:rsidR="004D380D">
        <w:t>X</w:t>
      </w:r>
      <w:r w:rsidRPr="001E3835" w:rsidR="00883159">
        <w:fldChar w:fldCharType="end"/>
      </w:r>
      <w:r w:rsidRPr="001E3835" w:rsidR="002260CA">
        <w:t xml:space="preserve">, </w:t>
      </w:r>
      <w:r w:rsidRPr="001E3835" w:rsidR="002260CA">
        <w:fldChar w:fldCharType="begin"/>
      </w:r>
      <w:r w:rsidRPr="001E3835" w:rsidR="002260CA">
        <w:instrText xml:space="preserve"> REF _Ref230611675 \r \h  \* MERGEFORMAT </w:instrText>
      </w:r>
      <w:r w:rsidRPr="001E3835" w:rsidR="002260CA">
        <w:fldChar w:fldCharType="separate"/>
      </w:r>
      <w:r w:rsidR="004D380D">
        <w:t>DD</w:t>
      </w:r>
      <w:r w:rsidRPr="001E3835" w:rsidR="002260CA">
        <w:fldChar w:fldCharType="end"/>
      </w:r>
      <w:r w:rsidRPr="001E3835" w:rsidR="002260CA">
        <w:t xml:space="preserve"> en </w:t>
      </w:r>
      <w:r w:rsidRPr="001E3835" w:rsidR="002260CA">
        <w:fldChar w:fldCharType="begin"/>
      </w:r>
      <w:r w:rsidRPr="001E3835" w:rsidR="002260CA">
        <w:instrText xml:space="preserve"> REF _Ref230614369 \r \h  \* MERGEFORMAT </w:instrText>
      </w:r>
      <w:r w:rsidRPr="001E3835" w:rsidR="002260CA">
        <w:fldChar w:fldCharType="separate"/>
      </w:r>
      <w:r w:rsidR="004D380D">
        <w:t>SSSS</w:t>
      </w:r>
      <w:r w:rsidRPr="001E3835" w:rsidR="002260CA">
        <w:fldChar w:fldCharType="end"/>
      </w:r>
      <w:r w:rsidRPr="001E3835" w:rsidR="00883159">
        <w:t>).</w:t>
      </w:r>
    </w:p>
    <w:p w:rsidRPr="001E3835" w:rsidR="00883159" w:rsidP="009D593B" w14:paraId="531A9400" w14:textId="77777777">
      <w:pPr>
        <w:pStyle w:val="NoSpacing"/>
      </w:pPr>
    </w:p>
    <w:p w:rsidRPr="001E3835" w:rsidR="00194308" w:rsidP="009D593B" w14:paraId="32F69497" w14:textId="68D827C1">
      <w:pPr>
        <w:pStyle w:val="NoSpacing"/>
      </w:pPr>
      <w:r w:rsidRPr="001E3835">
        <w:t xml:space="preserve">Van de gelegenheid is gebruik gemaakt om de definitie van het begrip bijdrage aan te scherpen. </w:t>
      </w:r>
      <w:r w:rsidRPr="001E3835">
        <w:t>Inkomsten die een politieke vereniging heeft in de vorm van rente of dividend, zijn geen bijdrage</w:t>
      </w:r>
      <w:r w:rsidRPr="001E3835">
        <w:t>n</w:t>
      </w:r>
      <w:r w:rsidRPr="001E3835">
        <w:t xml:space="preserve"> in de zin van de </w:t>
      </w:r>
      <w:r w:rsidRPr="001E3835">
        <w:t>Wpp</w:t>
      </w:r>
      <w:r w:rsidRPr="001E3835">
        <w:t xml:space="preserve">. Een landelijke politieke vereniging registreert de door haar ontvangen rente en dividenden </w:t>
      </w:r>
      <w:r w:rsidRPr="001E3835">
        <w:t xml:space="preserve">in haar financiële administratie </w:t>
      </w:r>
      <w:r w:rsidRPr="001E3835">
        <w:t>als overige inkomsten in de zin van artikel 16, eerste lid, onderdeel c. Een decentrale politieke vereniging doet hetzelfde op grond van artikel 78, eerste lid, onderdeel c.</w:t>
      </w:r>
    </w:p>
    <w:p w:rsidRPr="001E3835" w:rsidR="006203D8" w:rsidP="009D593B" w14:paraId="66B8C886" w14:textId="77777777">
      <w:pPr>
        <w:pStyle w:val="NoSpacing"/>
      </w:pPr>
    </w:p>
    <w:p w:rsidRPr="001E3835" w:rsidR="00F73651" w:rsidP="009D593B" w14:paraId="12A13B14" w14:textId="687B4574">
      <w:pPr>
        <w:pStyle w:val="NoSpacing"/>
      </w:pPr>
      <w:r w:rsidRPr="001E3835">
        <w:t>D</w:t>
      </w:r>
      <w:r w:rsidRPr="001E3835" w:rsidR="006203D8">
        <w:t xml:space="preserve">e definitie van het begrip bijdrage in natura is </w:t>
      </w:r>
      <w:r w:rsidRPr="001E3835">
        <w:t>verduidelijkt.</w:t>
      </w:r>
      <w:r w:rsidRPr="001E3835" w:rsidR="006203D8">
        <w:t xml:space="preserve"> </w:t>
      </w:r>
      <w:r w:rsidRPr="001E3835">
        <w:t xml:space="preserve">Om aangemerkt te kunnen worden als een bijdrage in natura is het irrelevant of een politieke vereniging heeft verzocht om een goed of dienst </w:t>
      </w:r>
      <w:r w:rsidRPr="001E3835" w:rsidR="009B5489">
        <w:t xml:space="preserve">ter beschikking te stellen of te leveren </w:t>
      </w:r>
      <w:r w:rsidRPr="001E3835">
        <w:t xml:space="preserve">of dat de </w:t>
      </w:r>
      <w:r w:rsidRPr="001E3835">
        <w:t>gever zelf het initiatief heeft genomen om de politieke vereniging deze zaak of dienst ter beschikking te stellen of te leveren</w:t>
      </w:r>
      <w:r w:rsidRPr="001E3835" w:rsidR="009B5489">
        <w:t xml:space="preserve"> om niet of tegen lagere kosten dan gebruikelijk. </w:t>
      </w:r>
      <w:r w:rsidRPr="001E3835">
        <w:t>Aanvaarding is, net als bij geldelijke bijdrage, geen voorwaarde. Dat een politieke vereniging een bijdrage in natura heeft ontvangen, maakt niet dat zij de bijdrage ook moet aanvaarden. In sommige gevallen staat de wet ook aan aanvaarding in de weg. In dat geval</w:t>
      </w:r>
      <w:r w:rsidRPr="001E3835" w:rsidR="009B5489">
        <w:t xml:space="preserve"> geeft</w:t>
      </w:r>
      <w:r w:rsidRPr="001E3835">
        <w:t xml:space="preserve"> de politieke vereniging de bijdrage </w:t>
      </w:r>
      <w:r w:rsidRPr="001E3835" w:rsidR="009B5489">
        <w:t xml:space="preserve">in natura zo mogelijk </w:t>
      </w:r>
      <w:r w:rsidRPr="001E3835">
        <w:t>aan de gever terug.</w:t>
      </w:r>
    </w:p>
    <w:p w:rsidRPr="001E3835" w:rsidR="007A071B" w:rsidP="009D593B" w14:paraId="3C000E57" w14:textId="77777777">
      <w:pPr>
        <w:pStyle w:val="NoSpacing"/>
      </w:pPr>
    </w:p>
    <w:p w:rsidRPr="001E3835" w:rsidR="00801D1E" w:rsidP="00AA5C44" w14:paraId="723F8ADD" w14:textId="6D9C692D">
      <w:pPr>
        <w:pStyle w:val="Heading3"/>
      </w:pPr>
      <w:r w:rsidRPr="001E3835">
        <w:fldChar w:fldCharType="begin"/>
      </w:r>
      <w:r w:rsidRPr="001E3835">
        <w:instrText xml:space="preserve"> REF _Ref228286529 \r \h </w:instrText>
      </w:r>
      <w:r w:rsidR="001E3835">
        <w:instrText xml:space="preserve"> \* MERGEFORMAT </w:instrText>
      </w:r>
      <w:r w:rsidRPr="001E3835">
        <w:fldChar w:fldCharType="separate"/>
      </w:r>
      <w:r w:rsidR="004D380D">
        <w:t>A</w:t>
      </w:r>
      <w:r w:rsidRPr="001E3835">
        <w:fldChar w:fldCharType="end"/>
      </w:r>
      <w:r w:rsidRPr="001E3835" w:rsidR="00687A53">
        <w:t xml:space="preserve"> </w:t>
      </w:r>
      <w:r w:rsidRPr="001E3835" w:rsidR="00DB1958">
        <w:t xml:space="preserve">onder </w:t>
      </w:r>
      <w:r w:rsidRPr="001E3835" w:rsidR="000D58EA">
        <w:t xml:space="preserve">6, </w:t>
      </w:r>
      <w:r w:rsidRPr="001E3835" w:rsidR="00E81AD4">
        <w:t xml:space="preserve">7, </w:t>
      </w:r>
      <w:r w:rsidRPr="001E3835" w:rsidR="00B92CA7">
        <w:t>1</w:t>
      </w:r>
      <w:r w:rsidRPr="001E3835" w:rsidR="00E81AD4">
        <w:t>1</w:t>
      </w:r>
      <w:r w:rsidRPr="001E3835" w:rsidR="00B92CA7">
        <w:t xml:space="preserve">, </w:t>
      </w:r>
      <w:r w:rsidRPr="001E3835" w:rsidR="008D4371">
        <w:t>1</w:t>
      </w:r>
      <w:r w:rsidRPr="001E3835" w:rsidR="00E81AD4">
        <w:t>2</w:t>
      </w:r>
      <w:r w:rsidRPr="001E3835" w:rsidR="000D58EA">
        <w:t xml:space="preserve"> </w:t>
      </w:r>
      <w:r w:rsidRPr="001E3835" w:rsidR="00DB1958">
        <w:t>en 1</w:t>
      </w:r>
      <w:r w:rsidRPr="001E3835" w:rsidR="00E81AD4">
        <w:t>5</w:t>
      </w:r>
      <w:r w:rsidRPr="001E3835" w:rsidR="00DB1958">
        <w:t xml:space="preserve"> t/m 1</w:t>
      </w:r>
      <w:r w:rsidRPr="001E3835" w:rsidR="00E81AD4">
        <w:t>7</w:t>
      </w:r>
      <w:r w:rsidRPr="001E3835" w:rsidR="00F52896">
        <w:t>,</w:t>
      </w:r>
      <w:r w:rsidRPr="001E3835" w:rsidR="00687A53">
        <w:t xml:space="preserve"> </w:t>
      </w:r>
      <w:r w:rsidRPr="001E3835">
        <w:rPr>
          <w:lang w:val="fr-FR"/>
        </w:rPr>
        <w:fldChar w:fldCharType="begin"/>
      </w:r>
      <w:r w:rsidRPr="001E3835">
        <w:instrText xml:space="preserve"> REF _Ref228782605 \r \h </w:instrText>
      </w:r>
      <w:r w:rsidRPr="001E3835" w:rsidR="001E3835">
        <w:instrText xml:space="preserve"> \* MERGEFORMAT </w:instrText>
      </w:r>
      <w:r w:rsidRPr="001E3835">
        <w:rPr>
          <w:lang w:val="fr-FR"/>
        </w:rPr>
        <w:fldChar w:fldCharType="separate"/>
      </w:r>
      <w:r w:rsidR="004D380D">
        <w:t>D</w:t>
      </w:r>
      <w:r w:rsidRPr="001E3835">
        <w:rPr>
          <w:lang w:val="fr-FR"/>
        </w:rPr>
        <w:fldChar w:fldCharType="end"/>
      </w:r>
      <w:r w:rsidRPr="001E3835" w:rsidR="00F52896">
        <w:t xml:space="preserve"> en </w:t>
      </w:r>
      <w:r w:rsidRPr="001E3835" w:rsidR="00F52896">
        <w:fldChar w:fldCharType="begin"/>
      </w:r>
      <w:r w:rsidRPr="001E3835" w:rsidR="00F52896">
        <w:instrText xml:space="preserve"> REF _Ref230150877 \r \h </w:instrText>
      </w:r>
      <w:r w:rsidR="001E3835">
        <w:instrText xml:space="preserve"> \* MERGEFORMAT </w:instrText>
      </w:r>
      <w:r w:rsidRPr="001E3835" w:rsidR="00F52896">
        <w:fldChar w:fldCharType="separate"/>
      </w:r>
      <w:r w:rsidR="004D380D">
        <w:t>SSS</w:t>
      </w:r>
      <w:r w:rsidRPr="001E3835" w:rsidR="00F52896">
        <w:fldChar w:fldCharType="end"/>
      </w:r>
      <w:r w:rsidRPr="001E3835" w:rsidR="00F52896">
        <w:t xml:space="preserve"> onder 1</w:t>
      </w:r>
      <w:r w:rsidRPr="001E3835">
        <w:t xml:space="preserve"> (art. 1 en 4</w:t>
      </w:r>
      <w:r w:rsidRPr="001E3835" w:rsidR="00F26462">
        <w:t xml:space="preserve"> </w:t>
      </w:r>
      <w:r w:rsidRPr="001E3835" w:rsidR="00F26462">
        <w:t>Wpp</w:t>
      </w:r>
      <w:r w:rsidRPr="001E3835">
        <w:t>)</w:t>
      </w:r>
    </w:p>
    <w:p w:rsidRPr="001E3835" w:rsidR="00194308" w:rsidP="009D593B" w14:paraId="79EB041A" w14:textId="77777777">
      <w:pPr>
        <w:pStyle w:val="NoSpacing"/>
      </w:pPr>
    </w:p>
    <w:p w:rsidRPr="001E3835" w:rsidR="009D593B" w:rsidP="00F0430E" w14:paraId="0C7D7751" w14:textId="2E43205E">
      <w:pPr>
        <w:pStyle w:val="NoSpacing"/>
        <w:rPr>
          <w:i/>
          <w:iCs/>
        </w:rPr>
      </w:pPr>
      <w:r w:rsidRPr="001E3835">
        <w:rPr>
          <w:i/>
          <w:iCs/>
        </w:rPr>
        <w:t>(</w:t>
      </w:r>
      <w:r w:rsidRPr="001E3835">
        <w:rPr>
          <w:i/>
          <w:iCs/>
        </w:rPr>
        <w:t>decentrale</w:t>
      </w:r>
      <w:r w:rsidRPr="001E3835">
        <w:rPr>
          <w:i/>
          <w:iCs/>
        </w:rPr>
        <w:t>/landelijke) politieke (vereniging/partij)</w:t>
      </w:r>
    </w:p>
    <w:p w:rsidRPr="001E3835" w:rsidR="00772D92" w:rsidP="00F0430E" w14:paraId="0758FF8E" w14:textId="77777777">
      <w:pPr>
        <w:pStyle w:val="NoSpacing"/>
      </w:pPr>
    </w:p>
    <w:p w:rsidRPr="001E3835" w:rsidR="00C474DF" w:rsidP="00F0430E" w14:paraId="7F0EF209" w14:textId="6C6BCE13">
      <w:pPr>
        <w:pStyle w:val="NoSpacing"/>
      </w:pPr>
      <w:r w:rsidRPr="001E3835">
        <w:t>Omdat de regels die bedoeld waren voor de afdelingen van politieke verenigingen met deze nota van wijziging zijn komen te vervallen, kunnen enkele definities</w:t>
      </w:r>
      <w:r w:rsidRPr="001E3835" w:rsidR="00DE57E0">
        <w:t xml:space="preserve"> in het voorstel van wet</w:t>
      </w:r>
      <w:r w:rsidRPr="001E3835">
        <w:t xml:space="preserve"> worden </w:t>
      </w:r>
      <w:r w:rsidRPr="001E3835" w:rsidR="00DE57E0">
        <w:t xml:space="preserve">samengevoegd en </w:t>
      </w:r>
      <w:r w:rsidRPr="001E3835">
        <w:t>vereenvoudigd.</w:t>
      </w:r>
      <w:r w:rsidRPr="001E3835" w:rsidR="00554268">
        <w:t xml:space="preserve"> </w:t>
      </w:r>
      <w:r w:rsidRPr="001E3835" w:rsidR="00B73F92">
        <w:t xml:space="preserve">Dit </w:t>
      </w:r>
      <w:r w:rsidRPr="001E3835">
        <w:t>verhoogt de leesbaarheid van de</w:t>
      </w:r>
      <w:r w:rsidRPr="001E3835" w:rsidR="00094094">
        <w:t>ze</w:t>
      </w:r>
      <w:r w:rsidRPr="001E3835">
        <w:t xml:space="preserve"> wet.</w:t>
      </w:r>
    </w:p>
    <w:p w:rsidRPr="001E3835" w:rsidR="00626A65" w:rsidP="00F0430E" w14:paraId="316A9381" w14:textId="77777777">
      <w:pPr>
        <w:pStyle w:val="NoSpacing"/>
      </w:pPr>
    </w:p>
    <w:p w:rsidRPr="001E3835" w:rsidR="00EE0B63" w:rsidP="00F0430E" w14:paraId="36EE44C8" w14:textId="6489EAF7">
      <w:pPr>
        <w:pStyle w:val="NoSpacing"/>
      </w:pPr>
      <w:r w:rsidRPr="001E3835">
        <w:t>Van een landelijke politieke vereniging is sprake als het centraal stembureau voor een politieke groepering een aanduiding heeft geregistreerd voor het gebruik bij Eerste Kamer-, Tweede Kamer- of Europees Parlementsverkiezingen (</w:t>
      </w:r>
      <w:r w:rsidRPr="001E3835" w:rsidR="008653D2">
        <w:t xml:space="preserve">onderdeel </w:t>
      </w:r>
      <w:r w:rsidRPr="001E3835" w:rsidR="008653D2">
        <w:fldChar w:fldCharType="begin"/>
      </w:r>
      <w:r w:rsidRPr="001E3835" w:rsidR="008653D2">
        <w:instrText xml:space="preserve"> REF _Ref228286529 \r \h </w:instrText>
      </w:r>
      <w:r w:rsidRPr="001E3835" w:rsidR="00986650">
        <w:instrText xml:space="preserve"> \* MERGEFORMAT </w:instrText>
      </w:r>
      <w:r w:rsidRPr="001E3835" w:rsidR="008653D2">
        <w:fldChar w:fldCharType="separate"/>
      </w:r>
      <w:r w:rsidR="004D380D">
        <w:t>A</w:t>
      </w:r>
      <w:r w:rsidRPr="001E3835" w:rsidR="008653D2">
        <w:fldChar w:fldCharType="end"/>
      </w:r>
      <w:r w:rsidRPr="001E3835">
        <w:t xml:space="preserve"> onder </w:t>
      </w:r>
      <w:r w:rsidRPr="001E3835" w:rsidR="000D58EA">
        <w:t>1</w:t>
      </w:r>
      <w:r w:rsidRPr="001E3835" w:rsidR="00E81AD4">
        <w:t>3</w:t>
      </w:r>
      <w:r w:rsidRPr="001E3835">
        <w:t xml:space="preserve">). Aanduidingen die voor het gebruik bij Tweede Kamerverkiezingen zijn geregistreerd hebben op grond van de Kieswet doorwerking en kunnen ook bij provinciale staten-, waterschaps- en gemeenteraadsverkiezingen worden gebruikt (art. </w:t>
      </w:r>
      <w:r w:rsidRPr="001E3835" w:rsidR="00626A65">
        <w:t>G 4 lid 1 Kieswet). Worden bij een verkiezing een of meer zetels toegewezen aan een lijst waarboven de aanduiding van een landelijke politieke vereniging of een afkorting daarvan stond, dan is die politieke groepering op dat moment een landelijke politieke partij in de zin van deze wet (</w:t>
      </w:r>
      <w:r w:rsidRPr="001E3835" w:rsidR="008653D2">
        <w:t xml:space="preserve">onderdeel </w:t>
      </w:r>
      <w:r w:rsidRPr="001E3835" w:rsidR="008653D2">
        <w:fldChar w:fldCharType="begin"/>
      </w:r>
      <w:r w:rsidRPr="001E3835" w:rsidR="008653D2">
        <w:instrText xml:space="preserve"> REF _Ref228286529 \r \h </w:instrText>
      </w:r>
      <w:r w:rsidRPr="001E3835" w:rsidR="008D4371">
        <w:instrText xml:space="preserve"> \* MERGEFORMAT </w:instrText>
      </w:r>
      <w:r w:rsidRPr="001E3835" w:rsidR="008653D2">
        <w:fldChar w:fldCharType="separate"/>
      </w:r>
      <w:r w:rsidR="004D380D">
        <w:t>A</w:t>
      </w:r>
      <w:r w:rsidRPr="001E3835" w:rsidR="008653D2">
        <w:fldChar w:fldCharType="end"/>
      </w:r>
      <w:r w:rsidRPr="001E3835" w:rsidR="00626A65">
        <w:t xml:space="preserve"> onder </w:t>
      </w:r>
      <w:r w:rsidRPr="001E3835" w:rsidR="008D4371">
        <w:t>1</w:t>
      </w:r>
      <w:r w:rsidRPr="001E3835" w:rsidR="00E81AD4">
        <w:t>2</w:t>
      </w:r>
      <w:r w:rsidRPr="001E3835" w:rsidR="00626A65">
        <w:t xml:space="preserve">). </w:t>
      </w:r>
      <w:r w:rsidRPr="001E3835" w:rsidR="00687A53">
        <w:t>Ook als gebruik is gemaakt van de mogelijkheid van doorwerking.</w:t>
      </w:r>
      <w:r w:rsidRPr="001E3835">
        <w:t xml:space="preserve"> Om te voorkomen dat dit ertoe leidt dat politieke partijen veel gemakkelijker voor subsidie in aanmerking komen, is in artikel 54</w:t>
      </w:r>
      <w:r w:rsidRPr="001E3835" w:rsidR="00D61E5E">
        <w:t>, eerste lid, onder a,</w:t>
      </w:r>
      <w:r w:rsidRPr="001E3835">
        <w:t xml:space="preserve"> expliciet geregeld dat alleen landelijke politieke partijen wier aanduiding of afkorting daarvan bij de laatstgehouden Tweede Kamerverkiezing of Eerste Kamerverkiezing boven een lijst heeft gestaan waaraan een of meer zetels zijn toegewezen, voor de in hoofdstuk 5 bedoelde subsidie in aanmerking komen (onderdeel </w:t>
      </w:r>
      <w:r w:rsidRPr="001E3835" w:rsidR="00D61E5E">
        <w:fldChar w:fldCharType="begin"/>
      </w:r>
      <w:r w:rsidRPr="001E3835" w:rsidR="00D61E5E">
        <w:instrText xml:space="preserve"> REF _Ref230150877 \r \h  \* MERGEFORMAT </w:instrText>
      </w:r>
      <w:r w:rsidRPr="001E3835" w:rsidR="00D61E5E">
        <w:fldChar w:fldCharType="separate"/>
      </w:r>
      <w:r w:rsidR="004D380D">
        <w:t>SSS</w:t>
      </w:r>
      <w:r w:rsidRPr="001E3835" w:rsidR="00D61E5E">
        <w:fldChar w:fldCharType="end"/>
      </w:r>
      <w:r w:rsidRPr="001E3835" w:rsidR="00D61E5E">
        <w:t xml:space="preserve"> onder 1). De twee andere voorwaarden zijn ongewijzigd.</w:t>
      </w:r>
    </w:p>
    <w:p w:rsidRPr="001E3835" w:rsidR="00626A65" w:rsidP="00F0430E" w14:paraId="430C0974" w14:textId="77777777">
      <w:pPr>
        <w:pStyle w:val="NoSpacing"/>
      </w:pPr>
    </w:p>
    <w:p w:rsidRPr="001E3835" w:rsidR="00626A65" w:rsidP="00F0430E" w14:paraId="7629E176" w14:textId="2C06C9E5">
      <w:pPr>
        <w:pStyle w:val="NoSpacing"/>
      </w:pPr>
      <w:r w:rsidRPr="001E3835">
        <w:t>Voor decentrale politieke verenigingen geldt hetzelfde. Een politieke groepering waarvoor een centraal stembureau een aanduiding heeft geregistreerd voor het gebruik bij provinciale staten-, waterschaps- of gemeenteraadsverkiezingen is een decentrale politieke vereniging (</w:t>
      </w:r>
      <w:r w:rsidRPr="001E3835" w:rsidR="008653D2">
        <w:t xml:space="preserve">onderdeel </w:t>
      </w:r>
      <w:r w:rsidRPr="001E3835" w:rsidR="008653D2">
        <w:fldChar w:fldCharType="begin"/>
      </w:r>
      <w:r w:rsidRPr="001E3835" w:rsidR="008653D2">
        <w:instrText xml:space="preserve"> REF _Ref228286529 \r \h </w:instrText>
      </w:r>
      <w:r w:rsidRPr="001E3835" w:rsidR="00A4111F">
        <w:instrText xml:space="preserve"> \* MERGEFORMAT </w:instrText>
      </w:r>
      <w:r w:rsidRPr="001E3835" w:rsidR="008653D2">
        <w:fldChar w:fldCharType="separate"/>
      </w:r>
      <w:r w:rsidR="004D380D">
        <w:t>A</w:t>
      </w:r>
      <w:r w:rsidRPr="001E3835" w:rsidR="008653D2">
        <w:fldChar w:fldCharType="end"/>
      </w:r>
      <w:r w:rsidRPr="001E3835">
        <w:t xml:space="preserve"> onder </w:t>
      </w:r>
      <w:r w:rsidRPr="001E3835" w:rsidR="00E81AD4">
        <w:t>7</w:t>
      </w:r>
      <w:r w:rsidRPr="001E3835">
        <w:t xml:space="preserve">). Als die aanduiding, of een afkorting daarvan, bij een verkiezing boven een lijst heeft gestaan waaraan een of meer zetels zijn toegewezen, is </w:t>
      </w:r>
      <w:r w:rsidRPr="001E3835" w:rsidR="008B0698">
        <w:t>de politieke groepering op dat moment een decentrale politieke partij (</w:t>
      </w:r>
      <w:r w:rsidRPr="001E3835" w:rsidR="008653D2">
        <w:t xml:space="preserve">onderdeel </w:t>
      </w:r>
      <w:r w:rsidRPr="001E3835" w:rsidR="008653D2">
        <w:fldChar w:fldCharType="begin"/>
      </w:r>
      <w:r w:rsidRPr="001E3835" w:rsidR="008653D2">
        <w:instrText xml:space="preserve"> REF _Ref228286529 \r \h </w:instrText>
      </w:r>
      <w:r w:rsidRPr="001E3835" w:rsidR="00A4111F">
        <w:instrText xml:space="preserve"> \* MERGEFORMAT </w:instrText>
      </w:r>
      <w:r w:rsidRPr="001E3835" w:rsidR="008653D2">
        <w:fldChar w:fldCharType="separate"/>
      </w:r>
      <w:r w:rsidR="004D380D">
        <w:t>A</w:t>
      </w:r>
      <w:r w:rsidRPr="001E3835" w:rsidR="008653D2">
        <w:fldChar w:fldCharType="end"/>
      </w:r>
      <w:r w:rsidRPr="001E3835" w:rsidR="008B0698">
        <w:t xml:space="preserve"> onder </w:t>
      </w:r>
      <w:r w:rsidRPr="001E3835" w:rsidR="00E81AD4">
        <w:t>6</w:t>
      </w:r>
      <w:r w:rsidRPr="001E3835" w:rsidR="008B0698">
        <w:t xml:space="preserve">). </w:t>
      </w:r>
    </w:p>
    <w:p w:rsidRPr="001E3835" w:rsidR="008B0698" w:rsidP="00F0430E" w14:paraId="740D9BBA" w14:textId="77777777">
      <w:pPr>
        <w:pStyle w:val="NoSpacing"/>
      </w:pPr>
    </w:p>
    <w:p w:rsidRPr="001E3835" w:rsidR="00B73F92" w:rsidP="00B73F92" w14:paraId="018036EB" w14:textId="44DAFB1B">
      <w:pPr>
        <w:pStyle w:val="NoSpacing"/>
      </w:pPr>
      <w:r w:rsidRPr="001E3835">
        <w:t xml:space="preserve">Omdat </w:t>
      </w:r>
      <w:r w:rsidRPr="001E3835" w:rsidR="00AE08AA">
        <w:t>het voorstel van wet ten aanzien van politieke stichtingen geen andere regels bevatte dan ten aanzien van decentrale politieke verenigingen, is de definitie van de eerste geschrapt (</w:t>
      </w:r>
      <w:r w:rsidRPr="001E3835" w:rsidR="008653D2">
        <w:t xml:space="preserve">onderdeel </w:t>
      </w:r>
      <w:r w:rsidRPr="001E3835" w:rsidR="008653D2">
        <w:fldChar w:fldCharType="begin"/>
      </w:r>
      <w:r w:rsidRPr="001E3835" w:rsidR="008653D2">
        <w:instrText xml:space="preserve"> REF _Ref228286529 \r \h </w:instrText>
      </w:r>
      <w:r w:rsidRPr="001E3835" w:rsidR="00F934D9">
        <w:instrText xml:space="preserve"> \* MERGEFORMAT </w:instrText>
      </w:r>
      <w:r w:rsidRPr="001E3835" w:rsidR="008653D2">
        <w:fldChar w:fldCharType="separate"/>
      </w:r>
      <w:r w:rsidR="004D380D">
        <w:t>A</w:t>
      </w:r>
      <w:r w:rsidRPr="001E3835" w:rsidR="008653D2">
        <w:fldChar w:fldCharType="end"/>
      </w:r>
      <w:r w:rsidRPr="001E3835" w:rsidR="00AE08AA">
        <w:t xml:space="preserve"> onder </w:t>
      </w:r>
      <w:r w:rsidRPr="001E3835" w:rsidR="008653D2">
        <w:t>1</w:t>
      </w:r>
      <w:r w:rsidRPr="001E3835" w:rsidR="00E81AD4">
        <w:t>6</w:t>
      </w:r>
      <w:r w:rsidRPr="001E3835" w:rsidR="00AE08AA">
        <w:t>) en van de tweede aangevuld (</w:t>
      </w:r>
      <w:r w:rsidRPr="001E3835" w:rsidR="008653D2">
        <w:t xml:space="preserve">onderdeel </w:t>
      </w:r>
      <w:r w:rsidRPr="001E3835" w:rsidR="008653D2">
        <w:fldChar w:fldCharType="begin"/>
      </w:r>
      <w:r w:rsidRPr="001E3835" w:rsidR="008653D2">
        <w:instrText xml:space="preserve"> REF _Ref228286529 \r \h </w:instrText>
      </w:r>
      <w:r w:rsidRPr="001E3835" w:rsidR="00986650">
        <w:instrText xml:space="preserve"> \* MERGEFORMAT </w:instrText>
      </w:r>
      <w:r w:rsidRPr="001E3835" w:rsidR="008653D2">
        <w:fldChar w:fldCharType="separate"/>
      </w:r>
      <w:r w:rsidR="004D380D">
        <w:t>A</w:t>
      </w:r>
      <w:r w:rsidRPr="001E3835" w:rsidR="008653D2">
        <w:fldChar w:fldCharType="end"/>
      </w:r>
      <w:r w:rsidRPr="001E3835" w:rsidR="00AE08AA">
        <w:t xml:space="preserve"> onder </w:t>
      </w:r>
      <w:r w:rsidRPr="001E3835" w:rsidR="00E81AD4">
        <w:t>7</w:t>
      </w:r>
      <w:r w:rsidRPr="001E3835" w:rsidR="00AE08AA">
        <w:t xml:space="preserve">). De bepaling waarin beide organisatievormen aan elkaar gelijk waren gesteld (art. 3) kan daarmee komen te vervallen (onderdeel </w:t>
      </w:r>
      <w:r w:rsidRPr="001E3835" w:rsidR="00AE08AA">
        <w:fldChar w:fldCharType="begin"/>
      </w:r>
      <w:r w:rsidRPr="001E3835" w:rsidR="00AE08AA">
        <w:instrText xml:space="preserve"> REF _Ref228782605 \r \h </w:instrText>
      </w:r>
      <w:r w:rsidRPr="001E3835" w:rsidR="008D4371">
        <w:instrText xml:space="preserve"> \* MERGEFORMAT </w:instrText>
      </w:r>
      <w:r w:rsidRPr="001E3835" w:rsidR="00AE08AA">
        <w:fldChar w:fldCharType="separate"/>
      </w:r>
      <w:r w:rsidR="004D380D">
        <w:t>D</w:t>
      </w:r>
      <w:r w:rsidRPr="001E3835" w:rsidR="00AE08AA">
        <w:fldChar w:fldCharType="end"/>
      </w:r>
      <w:r w:rsidRPr="001E3835" w:rsidR="00AE08AA">
        <w:t>).</w:t>
      </w:r>
      <w:r w:rsidRPr="001E3835" w:rsidR="00801D1E">
        <w:t xml:space="preserve"> Met deze wijziging is beoogd de wet leesbaarder te maken.</w:t>
      </w:r>
      <w:r w:rsidRPr="001E3835">
        <w:t xml:space="preserve"> </w:t>
      </w:r>
    </w:p>
    <w:p w:rsidRPr="001E3835" w:rsidR="00801D1E" w:rsidP="00B73F92" w14:paraId="295CD149" w14:textId="37D9059B">
      <w:pPr>
        <w:pStyle w:val="NoSpacing"/>
      </w:pPr>
    </w:p>
    <w:p w:rsidRPr="001E3835" w:rsidR="00A41166" w:rsidP="00155CF1" w14:paraId="703A0811" w14:textId="4F3502A4">
      <w:pPr>
        <w:pStyle w:val="NoSpacing"/>
      </w:pPr>
      <w:r w:rsidRPr="001E3835">
        <w:t>Door de aangepaste definities van de begrippen ‘decentrale politieke partij’ en ‘landelijke politieke partij’ is het niet langer nodig om ook nog een zelfstandige definitie van het begrip ‘politieke partij’ op te nemen. Deze definitie is daarom komen te vervallen (</w:t>
      </w:r>
      <w:r w:rsidRPr="001E3835" w:rsidR="008653D2">
        <w:t xml:space="preserve">onderdeel </w:t>
      </w:r>
      <w:r w:rsidRPr="001E3835" w:rsidR="008653D2">
        <w:fldChar w:fldCharType="begin"/>
      </w:r>
      <w:r w:rsidRPr="001E3835" w:rsidR="008653D2">
        <w:instrText xml:space="preserve"> REF _Ref228286529 \r \h </w:instrText>
      </w:r>
      <w:r w:rsidRPr="001E3835" w:rsidR="008D4371">
        <w:instrText xml:space="preserve"> \* MERGEFORMAT </w:instrText>
      </w:r>
      <w:r w:rsidRPr="001E3835" w:rsidR="008653D2">
        <w:fldChar w:fldCharType="separate"/>
      </w:r>
      <w:r w:rsidR="004D380D">
        <w:t>A</w:t>
      </w:r>
      <w:r w:rsidRPr="001E3835" w:rsidR="008653D2">
        <w:fldChar w:fldCharType="end"/>
      </w:r>
      <w:r w:rsidRPr="001E3835">
        <w:t xml:space="preserve"> onder </w:t>
      </w:r>
      <w:r w:rsidRPr="001E3835" w:rsidR="008653D2">
        <w:t>1</w:t>
      </w:r>
      <w:r w:rsidRPr="001E3835" w:rsidR="00E81AD4">
        <w:t>7</w:t>
      </w:r>
      <w:r w:rsidRPr="001E3835">
        <w:t>). De definitie van het begrip ‘politieke vereniging’ (</w:t>
      </w:r>
      <w:r w:rsidRPr="001E3835" w:rsidR="008653D2">
        <w:t xml:space="preserve">onderdeel </w:t>
      </w:r>
      <w:r w:rsidRPr="001E3835" w:rsidR="008653D2">
        <w:fldChar w:fldCharType="begin"/>
      </w:r>
      <w:r w:rsidRPr="001E3835" w:rsidR="008653D2">
        <w:instrText xml:space="preserve"> REF _Ref228286529 \r \h </w:instrText>
      </w:r>
      <w:r w:rsidRPr="001E3835" w:rsidR="008D4371">
        <w:instrText xml:space="preserve"> \* MERGEFORMAT </w:instrText>
      </w:r>
      <w:r w:rsidRPr="001E3835" w:rsidR="008653D2">
        <w:fldChar w:fldCharType="separate"/>
      </w:r>
      <w:r w:rsidR="004D380D">
        <w:t>A</w:t>
      </w:r>
      <w:r w:rsidRPr="001E3835" w:rsidR="008653D2">
        <w:fldChar w:fldCharType="end"/>
      </w:r>
      <w:r w:rsidRPr="001E3835">
        <w:t xml:space="preserve"> onder </w:t>
      </w:r>
      <w:r w:rsidRPr="001E3835" w:rsidR="008653D2">
        <w:t>1</w:t>
      </w:r>
      <w:r w:rsidRPr="001E3835" w:rsidR="00E81AD4">
        <w:t>8</w:t>
      </w:r>
      <w:r w:rsidRPr="001E3835">
        <w:t>) is behouden, maar tekstueel sterk vereenvoudigd.</w:t>
      </w:r>
      <w:r w:rsidRPr="001E3835" w:rsidR="00A33C18">
        <w:t xml:space="preserve"> </w:t>
      </w:r>
    </w:p>
    <w:p w:rsidRPr="001E3835" w:rsidR="00112A63" w:rsidP="00155CF1" w14:paraId="0FDE5DAA" w14:textId="77777777">
      <w:pPr>
        <w:pStyle w:val="NoSpacing"/>
      </w:pPr>
    </w:p>
    <w:p w:rsidRPr="001E3835" w:rsidR="008653D2" w:rsidP="008653D2" w14:paraId="5FD8C7CD" w14:textId="7C912D40">
      <w:pPr>
        <w:pStyle w:val="Heading3"/>
      </w:pPr>
      <w:r w:rsidRPr="001E3835">
        <w:fldChar w:fldCharType="begin"/>
      </w:r>
      <w:r w:rsidRPr="001E3835">
        <w:instrText xml:space="preserve"> REF _Ref228286529 \r \h </w:instrText>
      </w:r>
      <w:r w:rsidR="001E3835">
        <w:instrText xml:space="preserve"> \* MERGEFORMAT </w:instrText>
      </w:r>
      <w:r w:rsidRPr="001E3835">
        <w:fldChar w:fldCharType="separate"/>
      </w:r>
      <w:r w:rsidR="004D380D">
        <w:t>A</w:t>
      </w:r>
      <w:r w:rsidRPr="001E3835">
        <w:fldChar w:fldCharType="end"/>
      </w:r>
      <w:r w:rsidRPr="001E3835">
        <w:t xml:space="preserve"> onder </w:t>
      </w:r>
      <w:r w:rsidRPr="001E3835" w:rsidR="00E81AD4">
        <w:t>9</w:t>
      </w:r>
      <w:r w:rsidRPr="001E3835">
        <w:t xml:space="preserve">, </w:t>
      </w:r>
      <w:r w:rsidRPr="001E3835">
        <w:fldChar w:fldCharType="begin"/>
      </w:r>
      <w:r w:rsidRPr="001E3835">
        <w:instrText xml:space="preserve"> REF _Ref228971926 \r \h </w:instrText>
      </w:r>
      <w:r w:rsidR="001E3835">
        <w:instrText xml:space="preserve"> \* MERGEFORMAT </w:instrText>
      </w:r>
      <w:r w:rsidRPr="001E3835">
        <w:fldChar w:fldCharType="separate"/>
      </w:r>
      <w:r w:rsidR="004D380D">
        <w:t>EE</w:t>
      </w:r>
      <w:r w:rsidRPr="001E3835">
        <w:fldChar w:fldCharType="end"/>
      </w:r>
      <w:r w:rsidRPr="001E3835" w:rsidR="000F1F02">
        <w:t xml:space="preserve"> en </w:t>
      </w:r>
      <w:r w:rsidRPr="001E3835" w:rsidR="000F1F02">
        <w:fldChar w:fldCharType="begin"/>
      </w:r>
      <w:r w:rsidRPr="001E3835" w:rsidR="000F1F02">
        <w:instrText xml:space="preserve"> REF _Ref228981414 \r \h </w:instrText>
      </w:r>
      <w:r w:rsidR="001E3835">
        <w:instrText xml:space="preserve"> \* MERGEFORMAT </w:instrText>
      </w:r>
      <w:r w:rsidRPr="001E3835" w:rsidR="000F1F02">
        <w:fldChar w:fldCharType="separate"/>
      </w:r>
      <w:r w:rsidR="004D380D">
        <w:t>TTTT</w:t>
      </w:r>
      <w:r w:rsidRPr="001E3835" w:rsidR="000F1F02">
        <w:fldChar w:fldCharType="end"/>
      </w:r>
      <w:r w:rsidRPr="001E3835">
        <w:t xml:space="preserve"> (art. 1</w:t>
      </w:r>
      <w:r w:rsidRPr="001E3835" w:rsidR="000F1F02">
        <w:t>,</w:t>
      </w:r>
      <w:r w:rsidRPr="001E3835">
        <w:t xml:space="preserve"> </w:t>
      </w:r>
      <w:r w:rsidRPr="001E3835" w:rsidR="00EF047B">
        <w:t>20</w:t>
      </w:r>
      <w:r w:rsidRPr="001E3835" w:rsidR="000F1F02">
        <w:t xml:space="preserve"> en 82</w:t>
      </w:r>
      <w:r w:rsidRPr="001E3835" w:rsidR="00EF047B">
        <w:t xml:space="preserve"> </w:t>
      </w:r>
      <w:r w:rsidRPr="001E3835" w:rsidR="00EF047B">
        <w:t>Wpp</w:t>
      </w:r>
      <w:r w:rsidRPr="001E3835" w:rsidR="00EF047B">
        <w:t>)</w:t>
      </w:r>
    </w:p>
    <w:p w:rsidRPr="001E3835" w:rsidR="008653D2" w:rsidP="008653D2" w14:paraId="58EBDBEF" w14:textId="77777777">
      <w:pPr>
        <w:pStyle w:val="NoSpacing"/>
      </w:pPr>
    </w:p>
    <w:p w:rsidRPr="001E3835" w:rsidR="008653D2" w:rsidP="008653D2" w14:paraId="0D9A4D2A" w14:textId="42B87FDD">
      <w:pPr>
        <w:pStyle w:val="NoSpacing"/>
        <w:rPr>
          <w:i/>
          <w:iCs/>
        </w:rPr>
      </w:pPr>
      <w:r w:rsidRPr="001E3835">
        <w:rPr>
          <w:i/>
          <w:iCs/>
        </w:rPr>
        <w:t>Ingezetenen</w:t>
      </w:r>
    </w:p>
    <w:p w:rsidRPr="001E3835" w:rsidR="000A4068" w:rsidP="000A4068" w14:paraId="2E911EAA" w14:textId="77777777">
      <w:pPr>
        <w:pStyle w:val="NoSpacing"/>
      </w:pPr>
    </w:p>
    <w:p w:rsidRPr="001E3835" w:rsidR="000332ED" w:rsidP="008653D2" w14:paraId="42556813" w14:textId="483D4426">
      <w:pPr>
        <w:pStyle w:val="NoSpacing"/>
        <w:rPr>
          <w:rFonts w:cs="Arial"/>
        </w:rPr>
      </w:pPr>
      <w:r w:rsidRPr="001E3835">
        <w:t>Bijdragen van een natuurlijk persoon mag een politieke vereniging niet altijd aannemen. Dat mag zij alleen als aannemelijk is dat deze natuurlijk persoon woonachtig is in Nederland dan wel de Nederlandse nationaliteit bezit. In het voorstel van wet werd in dit verband het begrip ‘ingezetene’ gebruikt</w:t>
      </w:r>
      <w:r w:rsidRPr="001E3835" w:rsidR="00982CFA">
        <w:t xml:space="preserve">. </w:t>
      </w:r>
      <w:r w:rsidRPr="001E3835">
        <w:t>Bovendien</w:t>
      </w:r>
      <w:r w:rsidRPr="001E3835" w:rsidR="00982CFA">
        <w:t xml:space="preserve"> werd in de begripsbepalingen onder ‘ingezetene’ ook nog verwezen naar </w:t>
      </w:r>
      <w:r w:rsidRPr="001E3835">
        <w:t xml:space="preserve">artikel 1.1 van de Wet basisregistratie personen. </w:t>
      </w:r>
      <w:r w:rsidRPr="001E3835" w:rsidR="00850C48">
        <w:t>Een dergelijke verwijzing k</w:t>
      </w:r>
      <w:r w:rsidRPr="001E3835">
        <w:t>o</w:t>
      </w:r>
      <w:r w:rsidRPr="001E3835" w:rsidR="00850C48">
        <w:t>n onbedoeld aanleiding geven tot misverstanden. Politieke verenigingen hebben geen toegang tot de basisregistratie personen</w:t>
      </w:r>
      <w:r w:rsidRPr="001E3835">
        <w:t>.</w:t>
      </w:r>
      <w:r w:rsidRPr="001E3835" w:rsidR="00850C48">
        <w:t xml:space="preserve"> Uit paragraaf 5.4.2 van het algemeen deel van de memorie van toelichting en uit de artikelsgewijze toelichting bij artikel 20, eerste lid, </w:t>
      </w:r>
      <w:r w:rsidRPr="001E3835" w:rsidR="00637E2F">
        <w:t xml:space="preserve">moge </w:t>
      </w:r>
      <w:r w:rsidRPr="001E3835">
        <w:t xml:space="preserve">evenwel zijn gebleken dat de regering vooral beoogd heeft </w:t>
      </w:r>
      <w:r w:rsidRPr="001E3835" w:rsidR="00C64DA4">
        <w:t xml:space="preserve">dat politieke verenigingen dienen na te gaan of het aannemelijk is dat de betrokkene in Nederland woonachtig is. Een gever kan aannemelijk maken in Nederland woonachtig te zijn door </w:t>
      </w:r>
      <w:r w:rsidRPr="001E3835" w:rsidR="00F04F1D">
        <w:t xml:space="preserve">een recent uittreksel </w:t>
      </w:r>
      <w:r w:rsidRPr="001E3835" w:rsidR="00F04F1D">
        <w:rPr>
          <w:rFonts w:cs="Arial"/>
        </w:rPr>
        <w:t>uit de gemeentelijke basisadministratie personen te overleggen, maar ook door een recent bankafschrift of een recente factuur van de waterrekening te overleggen waarop zowel diens naam als diens woonadres staan.</w:t>
      </w:r>
      <w:r w:rsidRPr="001E3835">
        <w:rPr>
          <w:rFonts w:cs="Arial"/>
        </w:rPr>
        <w:t xml:space="preserve"> Met deze tweede nota van wijziging is de wettekst in lijn gebracht met eerder gegeven toelichting.</w:t>
      </w:r>
    </w:p>
    <w:p w:rsidRPr="001E3835" w:rsidR="00A44FB5" w:rsidP="00144ED6" w14:paraId="07DCA468" w14:textId="77777777">
      <w:pPr>
        <w:pStyle w:val="NoSpacing"/>
      </w:pPr>
    </w:p>
    <w:p w:rsidRPr="001E3835" w:rsidR="007245E6" w:rsidP="007245E6" w14:paraId="544A3917" w14:textId="5DAA3006">
      <w:pPr>
        <w:pStyle w:val="Heading3"/>
      </w:pPr>
      <w:r w:rsidRPr="001E3835">
        <w:fldChar w:fldCharType="begin"/>
      </w:r>
      <w:r w:rsidRPr="001E3835">
        <w:instrText xml:space="preserve"> REF _Ref228286529 \r \h </w:instrText>
      </w:r>
      <w:r w:rsidR="001E3835">
        <w:instrText xml:space="preserve"> \* MERGEFORMAT </w:instrText>
      </w:r>
      <w:r w:rsidRPr="001E3835">
        <w:fldChar w:fldCharType="separate"/>
      </w:r>
      <w:r w:rsidR="004D380D">
        <w:t>A</w:t>
      </w:r>
      <w:r w:rsidRPr="001E3835">
        <w:fldChar w:fldCharType="end"/>
      </w:r>
      <w:r w:rsidRPr="001E3835">
        <w:t xml:space="preserve"> onder </w:t>
      </w:r>
      <w:r w:rsidRPr="001E3835" w:rsidR="00E81AD4">
        <w:t>10</w:t>
      </w:r>
      <w:r w:rsidRPr="001E3835" w:rsidR="0086060F">
        <w:t xml:space="preserve"> en 1</w:t>
      </w:r>
      <w:r w:rsidRPr="001E3835" w:rsidR="00E81AD4">
        <w:t>8</w:t>
      </w:r>
      <w:r w:rsidRPr="001E3835">
        <w:t xml:space="preserve"> (art. 1 </w:t>
      </w:r>
      <w:r w:rsidRPr="001E3835">
        <w:t>Wpp</w:t>
      </w:r>
      <w:r w:rsidRPr="001E3835">
        <w:t>)</w:t>
      </w:r>
    </w:p>
    <w:p w:rsidRPr="001E3835" w:rsidR="007245E6" w:rsidP="007245E6" w14:paraId="04BB218B" w14:textId="77777777">
      <w:pPr>
        <w:pStyle w:val="NoSpacing"/>
      </w:pPr>
    </w:p>
    <w:p w:rsidRPr="001E3835" w:rsidR="007245E6" w:rsidP="007245E6" w14:paraId="25E7BDFA" w14:textId="42298BB7">
      <w:pPr>
        <w:pStyle w:val="NoSpacing"/>
      </w:pPr>
      <w:r w:rsidRPr="001E3835">
        <w:t xml:space="preserve">Dit betreft een redactionele verbetering. Een definitie die onderdeel is van een opsomming behoort </w:t>
      </w:r>
      <w:r w:rsidRPr="001E3835" w:rsidR="0086060F">
        <w:t xml:space="preserve">te eindigen met een puntkomma, tenzij het de laatste definitie in een opsomming is. </w:t>
      </w:r>
      <w:r w:rsidRPr="001E3835">
        <w:t>Deze omissie is hersteld.</w:t>
      </w:r>
    </w:p>
    <w:p w:rsidRPr="001E3835" w:rsidR="00747FCF" w:rsidP="007245E6" w14:paraId="3596FAE9" w14:textId="77777777">
      <w:pPr>
        <w:pStyle w:val="NoSpacing"/>
      </w:pPr>
    </w:p>
    <w:p w:rsidRPr="001E3835" w:rsidR="00747FCF" w:rsidP="00747FCF" w14:paraId="2320F68D" w14:textId="7CC97CE3">
      <w:pPr>
        <w:pStyle w:val="Heading3"/>
      </w:pPr>
      <w:r w:rsidRPr="001E3835">
        <w:fldChar w:fldCharType="begin"/>
      </w:r>
      <w:r w:rsidRPr="001E3835">
        <w:instrText xml:space="preserve"> REF _Ref228286529 \r \h </w:instrText>
      </w:r>
      <w:r w:rsidR="001E3835">
        <w:instrText xml:space="preserve"> \* MERGEFORMAT </w:instrText>
      </w:r>
      <w:r w:rsidRPr="001E3835">
        <w:fldChar w:fldCharType="separate"/>
      </w:r>
      <w:r w:rsidR="004D380D">
        <w:t>A</w:t>
      </w:r>
      <w:r w:rsidRPr="001E3835">
        <w:fldChar w:fldCharType="end"/>
      </w:r>
      <w:r w:rsidRPr="001E3835">
        <w:t xml:space="preserve"> onder 1</w:t>
      </w:r>
      <w:r w:rsidRPr="001E3835" w:rsidR="00E81AD4">
        <w:t>3</w:t>
      </w:r>
      <w:r w:rsidRPr="001E3835">
        <w:t xml:space="preserve"> (art. 1 </w:t>
      </w:r>
      <w:r w:rsidRPr="001E3835">
        <w:t>Wpp</w:t>
      </w:r>
      <w:r w:rsidRPr="001E3835">
        <w:t>)</w:t>
      </w:r>
    </w:p>
    <w:p w:rsidRPr="001E3835" w:rsidR="00747FCF" w:rsidP="00747FCF" w14:paraId="689937CE" w14:textId="77777777">
      <w:pPr>
        <w:pStyle w:val="NoSpacing"/>
      </w:pPr>
    </w:p>
    <w:p w:rsidRPr="001E3835" w:rsidR="00747FCF" w:rsidP="00747FCF" w14:paraId="40DAA784" w14:textId="3D47070F">
      <w:pPr>
        <w:pStyle w:val="NoSpacing"/>
      </w:pPr>
      <w:r w:rsidRPr="001E3835">
        <w:rPr>
          <w:i/>
          <w:iCs/>
        </w:rPr>
        <w:t>Peildatum</w:t>
      </w:r>
    </w:p>
    <w:p w:rsidRPr="001E3835" w:rsidR="00747FCF" w:rsidP="00747FCF" w14:paraId="70ACF9E9" w14:textId="77777777">
      <w:pPr>
        <w:pStyle w:val="NoSpacing"/>
      </w:pPr>
    </w:p>
    <w:p w:rsidRPr="001E3835" w:rsidR="004569E8" w:rsidP="00747FCF" w14:paraId="2C7A0B6D" w14:textId="77777777">
      <w:pPr>
        <w:pStyle w:val="NoSpacing"/>
      </w:pPr>
      <w:r w:rsidRPr="001E3835">
        <w:t xml:space="preserve">In het voorstel van het was de in artikel 1, onder k, </w:t>
      </w:r>
      <w:r w:rsidRPr="001E3835" w:rsidR="00066061">
        <w:t xml:space="preserve">van de </w:t>
      </w:r>
      <w:r w:rsidRPr="001E3835">
        <w:t xml:space="preserve">Wet financiering politieke partijen </w:t>
      </w:r>
      <w:r w:rsidRPr="001E3835" w:rsidR="00066061">
        <w:t>voorkomende definitie van het begrip peildatum overgenomen. Bij het voorbereiden van een subsidieaanvraag kon daardoor de vraag opkomen welke 1 januari van een kalenderjaar is bedoeld. Daarom is in de definitie verduidelijkt dat</w:t>
      </w:r>
      <w:r w:rsidRPr="001E3835">
        <w:t xml:space="preserve"> in geval van een subsidieaanvraag wordt bedoeld: 1 januari van het kalenderjaar waarvoor subsidie wordt aangevraagd. Betreft het een besluit tot subsidievaststelling, dan betreft het 1 januari van het kalenderjaar waarvoor de subsidie is verleend. Logischerwijs is dat dezelfde datum.</w:t>
      </w:r>
    </w:p>
    <w:p w:rsidRPr="001E3835" w:rsidR="007245E6" w:rsidP="00144ED6" w14:paraId="60698161" w14:textId="77777777">
      <w:pPr>
        <w:pStyle w:val="NoSpacing"/>
      </w:pPr>
    </w:p>
    <w:p w:rsidRPr="001E3835" w:rsidR="00B73F92" w:rsidP="00A44FB5" w14:paraId="7645B1ED" w14:textId="4AAED20E">
      <w:pPr>
        <w:pStyle w:val="Heading3"/>
      </w:pPr>
      <w:r w:rsidRPr="001E3835">
        <w:fldChar w:fldCharType="begin"/>
      </w:r>
      <w:r w:rsidRPr="001E3835">
        <w:instrText xml:space="preserve"> REF _Ref228286529 \r \h </w:instrText>
      </w:r>
      <w:r w:rsidR="001E3835">
        <w:instrText xml:space="preserve"> \* MERGEFORMAT </w:instrText>
      </w:r>
      <w:r w:rsidRPr="001E3835">
        <w:fldChar w:fldCharType="separate"/>
      </w:r>
      <w:r w:rsidR="004D380D">
        <w:t>A</w:t>
      </w:r>
      <w:r w:rsidRPr="001E3835">
        <w:fldChar w:fldCharType="end"/>
      </w:r>
      <w:r w:rsidRPr="001E3835" w:rsidR="008653D2">
        <w:t xml:space="preserve"> onder 1</w:t>
      </w:r>
      <w:r w:rsidRPr="001E3835" w:rsidR="00E81AD4">
        <w:t>5</w:t>
      </w:r>
      <w:r w:rsidRPr="001E3835">
        <w:t xml:space="preserve">, </w:t>
      </w:r>
      <w:r w:rsidRPr="001E3835">
        <w:fldChar w:fldCharType="begin"/>
      </w:r>
      <w:r w:rsidRPr="001E3835">
        <w:instrText xml:space="preserve"> REF _Ref228784364 \r \h </w:instrText>
      </w:r>
      <w:r w:rsidR="001E3835">
        <w:instrText xml:space="preserve"> \* MERGEFORMAT </w:instrText>
      </w:r>
      <w:r w:rsidRPr="001E3835">
        <w:fldChar w:fldCharType="separate"/>
      </w:r>
      <w:r w:rsidR="004D380D">
        <w:t>B</w:t>
      </w:r>
      <w:r w:rsidRPr="001E3835">
        <w:fldChar w:fldCharType="end"/>
      </w:r>
      <w:r w:rsidRPr="001E3835" w:rsidR="00010638">
        <w:t xml:space="preserve"> en </w:t>
      </w:r>
      <w:r w:rsidRPr="001E3835">
        <w:rPr>
          <w:lang w:val="en-GB"/>
        </w:rPr>
        <w:fldChar w:fldCharType="begin"/>
      </w:r>
      <w:r w:rsidRPr="001E3835">
        <w:instrText xml:space="preserve"> REF _Ref228784572 \r \h </w:instrText>
      </w:r>
      <w:r w:rsidRPr="001E3835" w:rsidR="001E3835">
        <w:instrText xml:space="preserve"> \* MERGEFORMAT </w:instrText>
      </w:r>
      <w:r w:rsidRPr="001E3835">
        <w:rPr>
          <w:lang w:val="en-GB"/>
        </w:rPr>
        <w:fldChar w:fldCharType="separate"/>
      </w:r>
      <w:r w:rsidR="004D380D">
        <w:t>TTT</w:t>
      </w:r>
      <w:r w:rsidRPr="001E3835">
        <w:rPr>
          <w:lang w:val="en-GB"/>
        </w:rPr>
        <w:fldChar w:fldCharType="end"/>
      </w:r>
      <w:r w:rsidRPr="001E3835">
        <w:t xml:space="preserve"> (art. 1</w:t>
      </w:r>
      <w:r w:rsidRPr="001E3835" w:rsidR="008653D2">
        <w:t>,</w:t>
      </w:r>
      <w:r w:rsidRPr="001E3835" w:rsidR="00F26462">
        <w:t xml:space="preserve"> </w:t>
      </w:r>
      <w:r w:rsidRPr="001E3835">
        <w:t>2 en 54a</w:t>
      </w:r>
      <w:r w:rsidRPr="001E3835" w:rsidR="00F26462">
        <w:t xml:space="preserve"> </w:t>
      </w:r>
      <w:r w:rsidRPr="001E3835" w:rsidR="00F26462">
        <w:t>Wpp</w:t>
      </w:r>
      <w:r w:rsidRPr="001E3835">
        <w:t>)</w:t>
      </w:r>
    </w:p>
    <w:p w:rsidRPr="001E3835" w:rsidR="00A44FB5" w:rsidP="00A44FB5" w14:paraId="215CBDF0" w14:textId="77777777">
      <w:pPr>
        <w:pStyle w:val="NoSpacing"/>
      </w:pPr>
    </w:p>
    <w:p w:rsidRPr="001E3835" w:rsidR="00A44FB5" w:rsidP="00A44FB5" w14:paraId="61B9EECF" w14:textId="781C8084">
      <w:pPr>
        <w:pStyle w:val="NoSpacing"/>
        <w:rPr>
          <w:i/>
          <w:iCs/>
        </w:rPr>
      </w:pPr>
      <w:r w:rsidRPr="001E3835">
        <w:rPr>
          <w:i/>
          <w:iCs/>
        </w:rPr>
        <w:t>Politieke alliantie</w:t>
      </w:r>
    </w:p>
    <w:p w:rsidRPr="001E3835" w:rsidR="00A44FB5" w:rsidP="00A44FB5" w14:paraId="217460EB" w14:textId="77777777">
      <w:pPr>
        <w:pStyle w:val="NoSpacing"/>
        <w:rPr>
          <w:i/>
          <w:iCs/>
        </w:rPr>
      </w:pPr>
    </w:p>
    <w:p w:rsidRPr="001E3835" w:rsidR="006107BC" w:rsidP="00A44FB5" w14:paraId="765803A1" w14:textId="092AA988">
      <w:pPr>
        <w:pStyle w:val="NoSpacing"/>
      </w:pPr>
      <w:r w:rsidRPr="001E3835">
        <w:t>De hoogte van de subsidie die aan een landelijke politieke partij kan worden verleend</w:t>
      </w:r>
      <w:r w:rsidRPr="001E3835">
        <w:t>,</w:t>
      </w:r>
      <w:r w:rsidRPr="001E3835">
        <w:t xml:space="preserve"> is mede afhankelijk van haar ledental. </w:t>
      </w:r>
      <w:r w:rsidRPr="001E3835" w:rsidR="00A3748C">
        <w:t xml:space="preserve">In artikel </w:t>
      </w:r>
      <w:r w:rsidRPr="001E3835">
        <w:t xml:space="preserve">6 van de </w:t>
      </w:r>
      <w:r w:rsidRPr="001E3835" w:rsidR="00A3748C">
        <w:t xml:space="preserve">Wet financiering politieke partijen </w:t>
      </w:r>
      <w:r w:rsidRPr="001E3835">
        <w:t xml:space="preserve">is een voorziening getroffen ten behoeve van landelijke politieke partijen die een structuur hebben waarbij de leden zelf geen lid worden van de landelijke vereniging, maar van een decentrale politieke vereniging die op haar beurt lid is van de landelijke politieke partij. In dat geval </w:t>
      </w:r>
      <w:r w:rsidRPr="001E3835">
        <w:t>mag zij</w:t>
      </w:r>
      <w:r w:rsidRPr="001E3835">
        <w:t xml:space="preserve">, onder in de wet genoemde voorwaarden, de leden van de decentrale politieke verenigingen tot </w:t>
      </w:r>
      <w:r w:rsidRPr="001E3835">
        <w:t xml:space="preserve">haar leden rekenen. Om eenzelfde voorziening in de Wet op de politieke partijen op te nemen, was </w:t>
      </w:r>
      <w:r w:rsidRPr="001E3835" w:rsidR="00215BBE">
        <w:t xml:space="preserve">eerder </w:t>
      </w:r>
      <w:r w:rsidRPr="001E3835">
        <w:t xml:space="preserve">het begrip ‘politieke alliantie’ geïntroduceerd. Het begrip had geen ander doel dan hiervoor is beschreven. Dat doel kan evenwel eenvoudiger op een andere </w:t>
      </w:r>
      <w:r w:rsidRPr="001E3835">
        <w:t>manier worden bereikt. Daartoe is het nieuwe artikel 54a geïntroduceerd</w:t>
      </w:r>
      <w:r w:rsidRPr="001E3835" w:rsidR="00215BBE">
        <w:t xml:space="preserve"> (onderdeel </w:t>
      </w:r>
      <w:r w:rsidRPr="001E3835" w:rsidR="00215BBE">
        <w:fldChar w:fldCharType="begin"/>
      </w:r>
      <w:r w:rsidRPr="001E3835" w:rsidR="00215BBE">
        <w:instrText xml:space="preserve"> REF _Ref228784572 \r \h  \* MERGEFORMAT </w:instrText>
      </w:r>
      <w:r w:rsidRPr="001E3835" w:rsidR="00215BBE">
        <w:fldChar w:fldCharType="separate"/>
      </w:r>
      <w:r w:rsidR="004D380D">
        <w:t>TTT</w:t>
      </w:r>
      <w:r w:rsidRPr="001E3835" w:rsidR="00215BBE">
        <w:fldChar w:fldCharType="end"/>
      </w:r>
      <w:r w:rsidRPr="001E3835" w:rsidR="00215BBE">
        <w:t>).</w:t>
      </w:r>
    </w:p>
    <w:p w:rsidRPr="001E3835" w:rsidR="006107BC" w:rsidP="00A44FB5" w14:paraId="601AF0A0" w14:textId="77777777">
      <w:pPr>
        <w:pStyle w:val="NoSpacing"/>
      </w:pPr>
    </w:p>
    <w:p w:rsidRPr="001E3835" w:rsidR="00F305AC" w:rsidP="00A44FB5" w14:paraId="3B96620D" w14:textId="18C65ADC">
      <w:pPr>
        <w:pStyle w:val="NoSpacing"/>
      </w:pPr>
      <w:r w:rsidRPr="001E3835">
        <w:t xml:space="preserve">In </w:t>
      </w:r>
      <w:r w:rsidRPr="001E3835" w:rsidR="00215BBE">
        <w:t xml:space="preserve">artikel 54a, </w:t>
      </w:r>
      <w:r w:rsidRPr="001E3835">
        <w:t>eerste lid</w:t>
      </w:r>
      <w:r w:rsidRPr="001E3835" w:rsidR="00215BBE">
        <w:t>,</w:t>
      </w:r>
      <w:r w:rsidRPr="001E3835">
        <w:t xml:space="preserve"> is geregeld dat de leden van een politieke groepering ook als lid van een landelijke politieke partij kunnen worden aangemerkt als aan </w:t>
      </w:r>
      <w:r w:rsidRPr="001E3835">
        <w:t>twee</w:t>
      </w:r>
      <w:r w:rsidRPr="001E3835">
        <w:t xml:space="preserve"> voorwaarden is voldaan. Op de eerste plaats moet de politieke groepering</w:t>
      </w:r>
      <w:r w:rsidRPr="001E3835">
        <w:t xml:space="preserve"> een decentrale politieke vereniging zijn zoals gedefinieerd in artikel 1. Dat wil zeggen dat een centraal stembureau voor haar een aanduiding moet hebben geregistreerd als bedoeld in artikel G 2, G 2a of G 3 van de Kieswet. Op de tweede plaats moeten de leden van deze decentrale politieke vereniging ermee hebben ingestemd om te worden aangemerkt als lid van de landelijke politieke partij. In het tweede lid is vastgelegd dat om personen als lid van een landelijke politieke partij te mogen meerekenen, zij voor het overige aan dezelfde voorwaarden moeten voldoen als personen die rechtstreeks lid zijn van een politieke partij.</w:t>
      </w:r>
    </w:p>
    <w:p w:rsidRPr="001E3835" w:rsidR="00F305AC" w:rsidP="00A44FB5" w14:paraId="06F940F8" w14:textId="77777777">
      <w:pPr>
        <w:pStyle w:val="NoSpacing"/>
      </w:pPr>
    </w:p>
    <w:p w:rsidRPr="001E3835" w:rsidR="006107BC" w:rsidP="00EB3C1D" w14:paraId="79766F02" w14:textId="29ECC811">
      <w:pPr>
        <w:pStyle w:val="Heading3"/>
      </w:pPr>
      <w:r w:rsidRPr="001E3835">
        <w:fldChar w:fldCharType="begin"/>
      </w:r>
      <w:r w:rsidRPr="001E3835">
        <w:instrText xml:space="preserve"> REF _Ref228286529 \r \h </w:instrText>
      </w:r>
      <w:r w:rsidR="001E3835">
        <w:instrText xml:space="preserve"> \* MERGEFORMAT </w:instrText>
      </w:r>
      <w:r w:rsidRPr="001E3835">
        <w:fldChar w:fldCharType="separate"/>
      </w:r>
      <w:r w:rsidR="004D380D">
        <w:t>A</w:t>
      </w:r>
      <w:r w:rsidRPr="001E3835">
        <w:fldChar w:fldCharType="end"/>
      </w:r>
      <w:r w:rsidRPr="001E3835">
        <w:t xml:space="preserve"> </w:t>
      </w:r>
      <w:r w:rsidRPr="001E3835" w:rsidR="008653D2">
        <w:t>onder 1</w:t>
      </w:r>
      <w:r w:rsidRPr="001E3835" w:rsidR="00E81AD4">
        <w:t>9</w:t>
      </w:r>
      <w:r w:rsidRPr="001E3835" w:rsidR="008653D2">
        <w:t xml:space="preserve"> </w:t>
      </w:r>
      <w:r w:rsidRPr="001E3835">
        <w:t>(art. 1</w:t>
      </w:r>
      <w:r w:rsidRPr="001E3835" w:rsidR="00F26462">
        <w:t xml:space="preserve"> </w:t>
      </w:r>
      <w:r w:rsidRPr="001E3835" w:rsidR="00F26462">
        <w:t>Wpp</w:t>
      </w:r>
      <w:r w:rsidRPr="001E3835">
        <w:t>)</w:t>
      </w:r>
    </w:p>
    <w:p w:rsidRPr="001E3835" w:rsidR="00EB3C1D" w:rsidP="00EB3C1D" w14:paraId="377E49CD" w14:textId="77777777">
      <w:pPr>
        <w:pStyle w:val="NoSpacing"/>
      </w:pPr>
    </w:p>
    <w:p w:rsidRPr="001E3835" w:rsidR="00EB3C1D" w:rsidP="00EB3C1D" w14:paraId="22658717" w14:textId="1247285F">
      <w:pPr>
        <w:pStyle w:val="NoSpacing"/>
      </w:pPr>
      <w:r w:rsidRPr="001E3835">
        <w:rPr>
          <w:i/>
          <w:iCs/>
        </w:rPr>
        <w:t>Verkiezing</w:t>
      </w:r>
    </w:p>
    <w:p w:rsidRPr="001E3835" w:rsidR="00EB3C1D" w:rsidP="00EB3C1D" w14:paraId="7FCB3BD0" w14:textId="77777777">
      <w:pPr>
        <w:pStyle w:val="NoSpacing"/>
      </w:pPr>
    </w:p>
    <w:p w:rsidRPr="001E3835" w:rsidR="008448A3" w:rsidP="00EB3C1D" w14:paraId="6D4570C8" w14:textId="0B3AC219">
      <w:pPr>
        <w:pStyle w:val="NoSpacing"/>
      </w:pPr>
      <w:r w:rsidRPr="001E3835">
        <w:t>Dat met het begrip verkiezing in deze wet een verkiezing in de zin van de Kieswet wordt bedoeld, lijkt geen verduidelijking te behoeven. De begripsbepaling kan daarom komen te vervallen.</w:t>
      </w:r>
    </w:p>
    <w:p w:rsidRPr="001E3835" w:rsidR="008448A3" w:rsidP="00EB3C1D" w14:paraId="4045A64A" w14:textId="77777777">
      <w:pPr>
        <w:pStyle w:val="NoSpacing"/>
      </w:pPr>
    </w:p>
    <w:p w:rsidRPr="001E3835" w:rsidR="00E74656" w:rsidP="0055192C" w14:paraId="3E9F21B0" w14:textId="54C0A5A7">
      <w:pPr>
        <w:pStyle w:val="Heading3"/>
      </w:pPr>
      <w:r w:rsidRPr="001E3835">
        <w:fldChar w:fldCharType="begin"/>
      </w:r>
      <w:r w:rsidRPr="001E3835">
        <w:instrText xml:space="preserve"> REF _Ref229997620 \r \h  \* MERGEFORMAT </w:instrText>
      </w:r>
      <w:r w:rsidRPr="001E3835">
        <w:fldChar w:fldCharType="separate"/>
      </w:r>
      <w:r w:rsidR="004D380D">
        <w:t>E</w:t>
      </w:r>
      <w:r w:rsidRPr="001E3835">
        <w:fldChar w:fldCharType="end"/>
      </w:r>
      <w:r w:rsidRPr="001E3835">
        <w:t>,</w:t>
      </w:r>
      <w:r>
        <w:t xml:space="preserve"> </w:t>
      </w:r>
      <w:r>
        <w:fldChar w:fldCharType="begin"/>
      </w:r>
      <w:r>
        <w:instrText xml:space="preserve"> REF _Ref230077500 \r \h </w:instrText>
      </w:r>
      <w:r>
        <w:fldChar w:fldCharType="separate"/>
      </w:r>
      <w:r w:rsidR="004D380D">
        <w:t>H</w:t>
      </w:r>
      <w:r>
        <w:fldChar w:fldCharType="end"/>
      </w:r>
      <w:r>
        <w:t xml:space="preserve">, </w:t>
      </w:r>
      <w:r>
        <w:fldChar w:fldCharType="begin"/>
      </w:r>
      <w:r>
        <w:instrText xml:space="preserve"> REF _Ref232496826 \r \h </w:instrText>
      </w:r>
      <w:r>
        <w:fldChar w:fldCharType="separate"/>
      </w:r>
      <w:r w:rsidR="004D380D">
        <w:t>I</w:t>
      </w:r>
      <w:r>
        <w:fldChar w:fldCharType="end"/>
      </w:r>
      <w:r>
        <w:t>,</w:t>
      </w:r>
      <w:r w:rsidRPr="001E3835">
        <w:t xml:space="preserve"> </w:t>
      </w:r>
      <w:r w:rsidRPr="001E3835">
        <w:fldChar w:fldCharType="begin"/>
      </w:r>
      <w:r w:rsidRPr="001E3835">
        <w:instrText xml:space="preserve"> REF _Ref228801139 \r \h  \* MERGEFORMAT </w:instrText>
      </w:r>
      <w:r w:rsidRPr="001E3835">
        <w:fldChar w:fldCharType="separate"/>
      </w:r>
      <w:r w:rsidR="004D380D">
        <w:t>N</w:t>
      </w:r>
      <w:r w:rsidRPr="001E3835">
        <w:fldChar w:fldCharType="end"/>
      </w:r>
      <w:r w:rsidRPr="001E3835">
        <w:t>,</w:t>
      </w:r>
      <w:r>
        <w:t xml:space="preserve"> </w:t>
      </w:r>
      <w:r>
        <w:fldChar w:fldCharType="begin"/>
      </w:r>
      <w:r>
        <w:instrText xml:space="preserve"> REF _Ref232496490 \r \h </w:instrText>
      </w:r>
      <w:r>
        <w:fldChar w:fldCharType="separate"/>
      </w:r>
      <w:r w:rsidR="004D380D">
        <w:t>O</w:t>
      </w:r>
      <w:r>
        <w:fldChar w:fldCharType="end"/>
      </w:r>
      <w:r>
        <w:t xml:space="preserve">, </w:t>
      </w:r>
      <w:r>
        <w:fldChar w:fldCharType="begin"/>
      </w:r>
      <w:r>
        <w:instrText xml:space="preserve"> REF _Ref228803699 \r \h </w:instrText>
      </w:r>
      <w:r>
        <w:fldChar w:fldCharType="separate"/>
      </w:r>
      <w:r w:rsidR="004D380D">
        <w:t>P</w:t>
      </w:r>
      <w:r>
        <w:fldChar w:fldCharType="end"/>
      </w:r>
      <w:r>
        <w:t>,</w:t>
      </w:r>
      <w:r w:rsidRPr="001E3835">
        <w:t xml:space="preserve"> </w:t>
      </w:r>
      <w:r>
        <w:fldChar w:fldCharType="begin"/>
      </w:r>
      <w:r>
        <w:instrText xml:space="preserve"> REF _Ref232496688 \r \h </w:instrText>
      </w:r>
      <w:r>
        <w:fldChar w:fldCharType="separate"/>
      </w:r>
      <w:r w:rsidR="004D380D">
        <w:t>MM</w:t>
      </w:r>
      <w:r>
        <w:fldChar w:fldCharType="end"/>
      </w:r>
      <w:r>
        <w:t xml:space="preserve">, </w:t>
      </w:r>
      <w:r w:rsidRPr="001E3835">
        <w:fldChar w:fldCharType="begin"/>
      </w:r>
      <w:r w:rsidRPr="001E3835">
        <w:instrText xml:space="preserve"> REF _Ref229047162 \r \h </w:instrText>
      </w:r>
      <w:r>
        <w:instrText xml:space="preserve"> \* MERGEFORMAT </w:instrText>
      </w:r>
      <w:r w:rsidRPr="001E3835">
        <w:fldChar w:fldCharType="separate"/>
      </w:r>
      <w:r w:rsidR="004D380D">
        <w:t>NN</w:t>
      </w:r>
      <w:r w:rsidRPr="001E3835">
        <w:fldChar w:fldCharType="end"/>
      </w:r>
      <w:r w:rsidRPr="001E3835">
        <w:t xml:space="preserve"> onder 3</w:t>
      </w:r>
      <w:r>
        <w:t xml:space="preserve">, </w:t>
      </w:r>
      <w:r w:rsidRPr="001E3835">
        <w:fldChar w:fldCharType="begin"/>
      </w:r>
      <w:r w:rsidRPr="001E3835">
        <w:instrText xml:space="preserve"> REF _Ref229041617 \r \h </w:instrText>
      </w:r>
      <w:r>
        <w:instrText xml:space="preserve"> \* MERGEFORMAT </w:instrText>
      </w:r>
      <w:r w:rsidRPr="001E3835">
        <w:fldChar w:fldCharType="separate"/>
      </w:r>
      <w:r w:rsidR="004D380D">
        <w:t>UU</w:t>
      </w:r>
      <w:r w:rsidRPr="001E3835">
        <w:fldChar w:fldCharType="end"/>
      </w:r>
      <w:r w:rsidRPr="001E3835">
        <w:t xml:space="preserve"> onder 2 en 4</w:t>
      </w:r>
      <w:r>
        <w:t xml:space="preserve">, </w:t>
      </w:r>
      <w:r w:rsidRPr="001E3835">
        <w:fldChar w:fldCharType="begin"/>
      </w:r>
      <w:r w:rsidRPr="001E3835">
        <w:instrText xml:space="preserve"> REF _Ref229245570 \r \h </w:instrText>
      </w:r>
      <w:r>
        <w:instrText xml:space="preserve"> \* MERGEFORMAT </w:instrText>
      </w:r>
      <w:r w:rsidRPr="001E3835">
        <w:fldChar w:fldCharType="separate"/>
      </w:r>
      <w:r w:rsidR="004D380D">
        <w:t>VV</w:t>
      </w:r>
      <w:r w:rsidRPr="001E3835">
        <w:fldChar w:fldCharType="end"/>
      </w:r>
      <w:r w:rsidRPr="001E3835">
        <w:t xml:space="preserve"> onder 2</w:t>
      </w:r>
      <w:r>
        <w:t xml:space="preserve">, </w:t>
      </w:r>
      <w:r w:rsidRPr="001E3835">
        <w:fldChar w:fldCharType="begin"/>
      </w:r>
      <w:r w:rsidRPr="001E3835">
        <w:instrText xml:space="preserve"> REF _Ref229246151 \r \h  \* MERGEFORMAT </w:instrText>
      </w:r>
      <w:r w:rsidRPr="001E3835">
        <w:fldChar w:fldCharType="separate"/>
      </w:r>
      <w:r w:rsidR="004D380D">
        <w:t>WW</w:t>
      </w:r>
      <w:r w:rsidRPr="001E3835">
        <w:fldChar w:fldCharType="end"/>
      </w:r>
      <w:r w:rsidRPr="001E3835">
        <w:t xml:space="preserve">, </w:t>
      </w:r>
      <w:r w:rsidRPr="001E3835">
        <w:fldChar w:fldCharType="begin"/>
      </w:r>
      <w:r w:rsidRPr="001E3835">
        <w:instrText xml:space="preserve"> REF _Ref229246955 \r \h </w:instrText>
      </w:r>
      <w:r>
        <w:instrText xml:space="preserve"> \* MERGEFORMAT </w:instrText>
      </w:r>
      <w:r w:rsidRPr="001E3835">
        <w:fldChar w:fldCharType="separate"/>
      </w:r>
      <w:r w:rsidR="004D380D">
        <w:t>XX</w:t>
      </w:r>
      <w:r w:rsidRPr="001E3835">
        <w:fldChar w:fldCharType="end"/>
      </w:r>
      <w:r w:rsidRPr="001E3835">
        <w:t xml:space="preserve">, </w:t>
      </w:r>
      <w:r w:rsidRPr="001E3835">
        <w:fldChar w:fldCharType="begin"/>
      </w:r>
      <w:r w:rsidRPr="001E3835">
        <w:instrText xml:space="preserve"> REF _Ref229247229 \r \h </w:instrText>
      </w:r>
      <w:r>
        <w:instrText xml:space="preserve"> \* MERGEFORMAT </w:instrText>
      </w:r>
      <w:r w:rsidRPr="001E3835">
        <w:fldChar w:fldCharType="separate"/>
      </w:r>
      <w:r w:rsidR="004D380D">
        <w:t>YY</w:t>
      </w:r>
      <w:r w:rsidRPr="001E3835">
        <w:fldChar w:fldCharType="end"/>
      </w:r>
      <w:r w:rsidRPr="001E3835">
        <w:t>,</w:t>
      </w:r>
      <w:r>
        <w:t xml:space="preserve"> </w:t>
      </w:r>
      <w:r w:rsidRPr="001E3835">
        <w:fldChar w:fldCharType="begin"/>
      </w:r>
      <w:r w:rsidRPr="001E3835">
        <w:instrText xml:space="preserve"> REF _Ref229247470 \r \h </w:instrText>
      </w:r>
      <w:r>
        <w:instrText xml:space="preserve"> \* MERGEFORMAT </w:instrText>
      </w:r>
      <w:r w:rsidRPr="001E3835">
        <w:fldChar w:fldCharType="separate"/>
      </w:r>
      <w:r w:rsidR="004D380D">
        <w:t>AAA</w:t>
      </w:r>
      <w:r w:rsidRPr="001E3835">
        <w:fldChar w:fldCharType="end"/>
      </w:r>
      <w:r w:rsidRPr="001E3835">
        <w:t xml:space="preserve">, </w:t>
      </w:r>
      <w:r w:rsidRPr="001E3835">
        <w:fldChar w:fldCharType="begin"/>
      </w:r>
      <w:r w:rsidRPr="001E3835">
        <w:instrText xml:space="preserve"> REF _Ref229118509 \r \h </w:instrText>
      </w:r>
      <w:r>
        <w:instrText xml:space="preserve"> \* MERGEFORMAT </w:instrText>
      </w:r>
      <w:r w:rsidRPr="001E3835">
        <w:fldChar w:fldCharType="separate"/>
      </w:r>
      <w:r w:rsidR="004D380D">
        <w:t>OOO</w:t>
      </w:r>
      <w:r w:rsidRPr="001E3835">
        <w:fldChar w:fldCharType="end"/>
      </w:r>
      <w:r w:rsidRPr="001E3835">
        <w:t>,</w:t>
      </w:r>
      <w:r>
        <w:t xml:space="preserve"> </w:t>
      </w:r>
      <w:r w:rsidRPr="001E3835">
        <w:fldChar w:fldCharType="begin"/>
      </w:r>
      <w:r w:rsidRPr="001E3835">
        <w:instrText xml:space="preserve"> REF _Ref230090971 \r \h </w:instrText>
      </w:r>
      <w:r>
        <w:instrText xml:space="preserve"> \* MERGEFORMAT </w:instrText>
      </w:r>
      <w:r w:rsidRPr="001E3835">
        <w:fldChar w:fldCharType="separate"/>
      </w:r>
      <w:r w:rsidR="004D380D">
        <w:t>AAAA</w:t>
      </w:r>
      <w:r w:rsidRPr="001E3835">
        <w:fldChar w:fldCharType="end"/>
      </w:r>
      <w:r w:rsidRPr="001E3835">
        <w:t xml:space="preserve"> onder 1</w:t>
      </w:r>
      <w:r>
        <w:t xml:space="preserve">, </w:t>
      </w:r>
      <w:r w:rsidRPr="001E3835">
        <w:fldChar w:fldCharType="begin"/>
      </w:r>
      <w:r w:rsidRPr="001E3835">
        <w:instrText xml:space="preserve"> REF _Ref230091697 \r \h </w:instrText>
      </w:r>
      <w:r>
        <w:instrText xml:space="preserve"> \* MERGEFORMAT </w:instrText>
      </w:r>
      <w:r w:rsidRPr="001E3835">
        <w:fldChar w:fldCharType="separate"/>
      </w:r>
      <w:r w:rsidR="004D380D">
        <w:t>CCCC</w:t>
      </w:r>
      <w:r w:rsidRPr="001E3835">
        <w:fldChar w:fldCharType="end"/>
      </w:r>
      <w:r w:rsidRPr="001E3835">
        <w:t xml:space="preserve"> onder 1</w:t>
      </w:r>
      <w:r>
        <w:t xml:space="preserve">, </w:t>
      </w:r>
      <w:r w:rsidRPr="001E3835">
        <w:fldChar w:fldCharType="begin"/>
      </w:r>
      <w:r w:rsidRPr="001E3835">
        <w:instrText xml:space="preserve"> REF _Ref230076925 \r \h </w:instrText>
      </w:r>
      <w:r>
        <w:instrText xml:space="preserve"> \* MERGEFORMAT </w:instrText>
      </w:r>
      <w:r w:rsidRPr="001E3835">
        <w:fldChar w:fldCharType="separate"/>
      </w:r>
      <w:r w:rsidR="004D380D">
        <w:t>HHHH</w:t>
      </w:r>
      <w:r w:rsidRPr="001E3835">
        <w:fldChar w:fldCharType="end"/>
      </w:r>
      <w:r w:rsidRPr="001E3835">
        <w:t xml:space="preserve">, </w:t>
      </w:r>
      <w:r w:rsidRPr="001E3835">
        <w:fldChar w:fldCharType="begin"/>
      </w:r>
      <w:r w:rsidRPr="001E3835">
        <w:instrText xml:space="preserve"> REF _Ref228963111 \r \h </w:instrText>
      </w:r>
      <w:r>
        <w:instrText xml:space="preserve"> \* MERGEFORMAT </w:instrText>
      </w:r>
      <w:r w:rsidRPr="001E3835">
        <w:fldChar w:fldCharType="separate"/>
      </w:r>
      <w:r w:rsidR="004D380D">
        <w:t>MMMM</w:t>
      </w:r>
      <w:r w:rsidRPr="001E3835">
        <w:fldChar w:fldCharType="end"/>
      </w:r>
      <w:r w:rsidRPr="001E3835">
        <w:t xml:space="preserve">, </w:t>
      </w:r>
      <w:r w:rsidRPr="001E3835">
        <w:fldChar w:fldCharType="begin"/>
      </w:r>
      <w:r w:rsidRPr="001E3835">
        <w:instrText xml:space="preserve"> REF _Ref228981414 \r \h </w:instrText>
      </w:r>
      <w:r>
        <w:instrText xml:space="preserve"> \* MERGEFORMAT </w:instrText>
      </w:r>
      <w:r w:rsidRPr="001E3835">
        <w:fldChar w:fldCharType="separate"/>
      </w:r>
      <w:r w:rsidR="004D380D">
        <w:t>TTTT</w:t>
      </w:r>
      <w:r w:rsidRPr="001E3835">
        <w:fldChar w:fldCharType="end"/>
      </w:r>
      <w:r w:rsidRPr="001E3835">
        <w:t xml:space="preserve"> onder 1</w:t>
      </w:r>
      <w:r>
        <w:t>,</w:t>
      </w:r>
      <w:r w:rsidRPr="001E3835">
        <w:t xml:space="preserve"> </w:t>
      </w:r>
      <w:r>
        <w:fldChar w:fldCharType="begin"/>
      </w:r>
      <w:r>
        <w:instrText xml:space="preserve"> REF _Ref232496758 \r \h </w:instrText>
      </w:r>
      <w:r>
        <w:fldChar w:fldCharType="separate"/>
      </w:r>
      <w:r w:rsidR="004D380D">
        <w:t>AAAAA</w:t>
      </w:r>
      <w:r>
        <w:fldChar w:fldCharType="end"/>
      </w:r>
      <w:r>
        <w:t xml:space="preserve">, </w:t>
      </w:r>
      <w:r w:rsidRPr="001E3835">
        <w:fldChar w:fldCharType="begin"/>
      </w:r>
      <w:r w:rsidRPr="001E3835">
        <w:instrText xml:space="preserve"> REF _Ref228800456 \r \h </w:instrText>
      </w:r>
      <w:r>
        <w:instrText xml:space="preserve"> \* MERGEFORMAT </w:instrText>
      </w:r>
      <w:r w:rsidRPr="001E3835">
        <w:fldChar w:fldCharType="separate"/>
      </w:r>
      <w:r w:rsidR="004D380D">
        <w:t>BBBBB</w:t>
      </w:r>
      <w:r w:rsidRPr="001E3835">
        <w:fldChar w:fldCharType="end"/>
      </w:r>
      <w:r w:rsidRPr="001E3835">
        <w:t xml:space="preserve"> onder 3</w:t>
      </w:r>
      <w:r>
        <w:t xml:space="preserve">, </w:t>
      </w:r>
      <w:r w:rsidRPr="001E3835">
        <w:fldChar w:fldCharType="begin"/>
      </w:r>
      <w:r w:rsidRPr="001E3835">
        <w:instrText xml:space="preserve"> REF _Ref229043069 \r \h  \* MERGEFORMAT </w:instrText>
      </w:r>
      <w:r w:rsidRPr="001E3835">
        <w:fldChar w:fldCharType="separate"/>
      </w:r>
      <w:r w:rsidR="004D380D">
        <w:t>DDDDD</w:t>
      </w:r>
      <w:r w:rsidRPr="001E3835">
        <w:fldChar w:fldCharType="end"/>
      </w:r>
      <w:r>
        <w:t xml:space="preserve">, </w:t>
      </w:r>
      <w:r w:rsidRPr="001E3835">
        <w:fldChar w:fldCharType="begin"/>
      </w:r>
      <w:r w:rsidRPr="001E3835">
        <w:instrText xml:space="preserve"> REF _Ref229395442 \r \h </w:instrText>
      </w:r>
      <w:r>
        <w:instrText xml:space="preserve"> \* MERGEFORMAT </w:instrText>
      </w:r>
      <w:r w:rsidRPr="001E3835">
        <w:fldChar w:fldCharType="separate"/>
      </w:r>
      <w:r w:rsidR="004D380D">
        <w:t>EEEEE</w:t>
      </w:r>
      <w:r w:rsidRPr="001E3835">
        <w:fldChar w:fldCharType="end"/>
      </w:r>
      <w:r w:rsidRPr="001E3835">
        <w:t xml:space="preserve">, </w:t>
      </w:r>
      <w:r w:rsidRPr="001E3835">
        <w:fldChar w:fldCharType="begin"/>
      </w:r>
      <w:r w:rsidRPr="001E3835">
        <w:instrText xml:space="preserve"> REF _Ref229396311 \r \h </w:instrText>
      </w:r>
      <w:r>
        <w:instrText xml:space="preserve"> \* MERGEFORMAT </w:instrText>
      </w:r>
      <w:r w:rsidRPr="001E3835">
        <w:fldChar w:fldCharType="separate"/>
      </w:r>
      <w:r w:rsidR="004D380D">
        <w:t>FFFFF</w:t>
      </w:r>
      <w:r w:rsidRPr="001E3835">
        <w:fldChar w:fldCharType="end"/>
      </w:r>
      <w:r w:rsidRPr="001E3835">
        <w:t xml:space="preserve">, </w:t>
      </w:r>
      <w:r w:rsidRPr="001E3835">
        <w:fldChar w:fldCharType="begin"/>
      </w:r>
      <w:r w:rsidRPr="001E3835">
        <w:instrText xml:space="preserve"> REF _Ref229062642 \r \h </w:instrText>
      </w:r>
      <w:r>
        <w:instrText xml:space="preserve"> \* MERGEFORMAT </w:instrText>
      </w:r>
      <w:r w:rsidRPr="001E3835">
        <w:fldChar w:fldCharType="separate"/>
      </w:r>
      <w:r w:rsidR="004D380D">
        <w:t>GGGGG</w:t>
      </w:r>
      <w:r w:rsidRPr="001E3835">
        <w:fldChar w:fldCharType="end"/>
      </w:r>
      <w:r w:rsidRPr="001E3835">
        <w:t xml:space="preserve">, </w:t>
      </w:r>
      <w:r w:rsidRPr="001E3835">
        <w:fldChar w:fldCharType="begin"/>
      </w:r>
      <w:r w:rsidRPr="001E3835">
        <w:instrText xml:space="preserve"> REF _Ref230076943 \r \h </w:instrText>
      </w:r>
      <w:r>
        <w:instrText xml:space="preserve"> \* MERGEFORMAT </w:instrText>
      </w:r>
      <w:r w:rsidRPr="001E3835">
        <w:fldChar w:fldCharType="separate"/>
      </w:r>
      <w:r w:rsidR="004D380D">
        <w:t>KKKKK</w:t>
      </w:r>
      <w:r w:rsidRPr="001E3835">
        <w:fldChar w:fldCharType="end"/>
      </w:r>
      <w:r>
        <w:t xml:space="preserve">, </w:t>
      </w:r>
      <w:r w:rsidRPr="001E3835">
        <w:fldChar w:fldCharType="begin"/>
      </w:r>
      <w:r w:rsidRPr="001E3835">
        <w:instrText xml:space="preserve"> REF _Ref229221800 \r \h </w:instrText>
      </w:r>
      <w:r>
        <w:instrText xml:space="preserve"> \* MERGEFORMAT </w:instrText>
      </w:r>
      <w:r w:rsidRPr="001E3835">
        <w:fldChar w:fldCharType="separate"/>
      </w:r>
      <w:r w:rsidR="004D380D">
        <w:t>NNNNN</w:t>
      </w:r>
      <w:r w:rsidRPr="001E3835">
        <w:fldChar w:fldCharType="end"/>
      </w:r>
      <w:r>
        <w:t xml:space="preserve">, </w:t>
      </w:r>
      <w:r w:rsidRPr="001E3835">
        <w:fldChar w:fldCharType="begin"/>
      </w:r>
      <w:r w:rsidRPr="001E3835">
        <w:instrText xml:space="preserve"> REF _Ref230265773 \r \h </w:instrText>
      </w:r>
      <w:r>
        <w:instrText xml:space="preserve"> \* MERGEFORMAT </w:instrText>
      </w:r>
      <w:r w:rsidRPr="001E3835">
        <w:fldChar w:fldCharType="separate"/>
      </w:r>
      <w:r w:rsidR="004D380D">
        <w:t>QQQQQ</w:t>
      </w:r>
      <w:r w:rsidRPr="001E3835">
        <w:fldChar w:fldCharType="end"/>
      </w:r>
      <w:r w:rsidRPr="001E3835">
        <w:t xml:space="preserve"> </w:t>
      </w:r>
      <w:r>
        <w:t xml:space="preserve">en </w:t>
      </w:r>
      <w:r w:rsidRPr="001E3835">
        <w:fldChar w:fldCharType="begin"/>
      </w:r>
      <w:r w:rsidRPr="001E3835">
        <w:instrText xml:space="preserve"> REF _Ref229120664 \r \h  \* MERGEFORMAT </w:instrText>
      </w:r>
      <w:r w:rsidRPr="001E3835">
        <w:fldChar w:fldCharType="separate"/>
      </w:r>
      <w:r w:rsidR="004D380D">
        <w:t>XXXXX</w:t>
      </w:r>
      <w:r w:rsidRPr="001E3835">
        <w:fldChar w:fldCharType="end"/>
      </w:r>
      <w:r w:rsidRPr="001E3835">
        <w:t xml:space="preserve"> onder 2</w:t>
      </w:r>
      <w:r w:rsidRPr="001C6DB5" w:rsidR="0055192C">
        <w:t xml:space="preserve"> </w:t>
      </w:r>
      <w:r w:rsidRPr="001C6DB5">
        <w:t>(art. 6</w:t>
      </w:r>
      <w:r w:rsidRPr="001C6DB5" w:rsidR="009C3546">
        <w:t>, 14</w:t>
      </w:r>
      <w:r w:rsidRPr="001C6DB5" w:rsidR="00BB6ADE">
        <w:t>, 38, 50, 72, 75, 94 en 101</w:t>
      </w:r>
      <w:r w:rsidRPr="001C6DB5">
        <w:t xml:space="preserve"> </w:t>
      </w:r>
      <w:r w:rsidRPr="001C6DB5">
        <w:t>Wpp</w:t>
      </w:r>
      <w:r w:rsidRPr="001C6DB5">
        <w:t>)</w:t>
      </w:r>
    </w:p>
    <w:p w:rsidRPr="001E3835" w:rsidR="00DA075A" w:rsidP="00E74656" w14:paraId="624041EB" w14:textId="77777777">
      <w:pPr>
        <w:pStyle w:val="NoSpacing"/>
      </w:pPr>
    </w:p>
    <w:p w:rsidRPr="001E3835" w:rsidR="00BB6507" w:rsidP="00EB3C1D" w14:paraId="3410586F" w14:textId="2BEA1605">
      <w:pPr>
        <w:pStyle w:val="NoSpacing"/>
      </w:pPr>
      <w:r w:rsidRPr="001E3835">
        <w:t xml:space="preserve">Deze wet bestaat uit verschillende delen. De in deel 2 opgenomen hoofdstukken hebben in hoofdzaak betrekking op landelijke politieke verenigingen en hun neveninstellingen. De in deel 3 opgenomen hoofdstukken hebben </w:t>
      </w:r>
      <w:r w:rsidRPr="001E3835" w:rsidR="006F3AA7">
        <w:t xml:space="preserve">in hoofdzaak </w:t>
      </w:r>
      <w:r w:rsidRPr="001E3835">
        <w:t xml:space="preserve">betrekking op decentrale politieke verenigingen en hun neveninstellingen. Om dit te verduidelijken ving elk hoofdstuk aan met een bepaling waarin de reikwijdte van </w:t>
      </w:r>
      <w:r w:rsidRPr="001E3835" w:rsidR="000455A7">
        <w:t xml:space="preserve">het betreffende </w:t>
      </w:r>
      <w:r w:rsidRPr="001E3835">
        <w:t xml:space="preserve">hoofdstuk werd vastgelegd. Om de leesbaarheid van de wet te bevorderen worden deze </w:t>
      </w:r>
      <w:r w:rsidRPr="001E3835" w:rsidR="006F3AA7">
        <w:t>zogenoemde reikwijdte</w:t>
      </w:r>
      <w:r w:rsidRPr="001E3835">
        <w:t>bepalingen</w:t>
      </w:r>
      <w:r w:rsidRPr="001E3835" w:rsidR="000455A7">
        <w:t xml:space="preserve"> – het betreft de artikelen 6, 14, 38, </w:t>
      </w:r>
      <w:r w:rsidRPr="001E3835">
        <w:t xml:space="preserve">50, </w:t>
      </w:r>
      <w:r w:rsidRPr="001E3835" w:rsidR="000455A7">
        <w:t xml:space="preserve">72, </w:t>
      </w:r>
      <w:r w:rsidRPr="001E3835">
        <w:t xml:space="preserve">75, 95 en 101 - </w:t>
      </w:r>
      <w:r w:rsidRPr="001E3835" w:rsidR="001148AD">
        <w:t>met deze nota van wijziging</w:t>
      </w:r>
      <w:r w:rsidRPr="001E3835">
        <w:t xml:space="preserve"> geschrapt</w:t>
      </w:r>
      <w:r w:rsidRPr="001E3835" w:rsidR="006F3AA7">
        <w:t xml:space="preserve"> (onderdelen </w:t>
      </w:r>
      <w:r w:rsidRPr="001E3835" w:rsidR="006F3AA7">
        <w:fldChar w:fldCharType="begin"/>
      </w:r>
      <w:r w:rsidRPr="001E3835" w:rsidR="006F3AA7">
        <w:instrText xml:space="preserve"> REF _Ref229997620 \r \h </w:instrText>
      </w:r>
      <w:r w:rsidRPr="001E3835" w:rsidR="00BB6ADE">
        <w:instrText xml:space="preserve"> \* MERGEFORMAT </w:instrText>
      </w:r>
      <w:r w:rsidRPr="001E3835" w:rsidR="006F3AA7">
        <w:fldChar w:fldCharType="separate"/>
      </w:r>
      <w:r w:rsidR="004D380D">
        <w:t>E</w:t>
      </w:r>
      <w:r w:rsidRPr="001E3835" w:rsidR="006F3AA7">
        <w:fldChar w:fldCharType="end"/>
      </w:r>
      <w:r w:rsidRPr="001E3835" w:rsidR="006F3AA7">
        <w:t xml:space="preserve">, </w:t>
      </w:r>
      <w:r w:rsidRPr="001E3835" w:rsidR="006F3AA7">
        <w:fldChar w:fldCharType="begin"/>
      </w:r>
      <w:r w:rsidRPr="001E3835" w:rsidR="006F3AA7">
        <w:instrText xml:space="preserve"> REF _Ref228801139 \r \h </w:instrText>
      </w:r>
      <w:r w:rsidRPr="001E3835" w:rsidR="00BB6ADE">
        <w:instrText xml:space="preserve"> \* MERGEFORMAT </w:instrText>
      </w:r>
      <w:r w:rsidRPr="001E3835" w:rsidR="006F3AA7">
        <w:fldChar w:fldCharType="separate"/>
      </w:r>
      <w:r w:rsidR="004D380D">
        <w:t>N</w:t>
      </w:r>
      <w:r w:rsidRPr="001E3835" w:rsidR="006F3AA7">
        <w:fldChar w:fldCharType="end"/>
      </w:r>
      <w:r w:rsidRPr="001E3835" w:rsidR="006F3AA7">
        <w:t xml:space="preserve">, </w:t>
      </w:r>
      <w:r w:rsidRPr="001E3835" w:rsidR="000455A7">
        <w:fldChar w:fldCharType="begin"/>
      </w:r>
      <w:r w:rsidRPr="001E3835" w:rsidR="000455A7">
        <w:instrText xml:space="preserve"> REF _Ref229247470 \r \h </w:instrText>
      </w:r>
      <w:r w:rsidR="001E3835">
        <w:instrText xml:space="preserve"> \* MERGEFORMAT </w:instrText>
      </w:r>
      <w:r w:rsidRPr="001E3835" w:rsidR="000455A7">
        <w:fldChar w:fldCharType="separate"/>
      </w:r>
      <w:r w:rsidR="004D380D">
        <w:t>AAA</w:t>
      </w:r>
      <w:r w:rsidRPr="001E3835" w:rsidR="000455A7">
        <w:fldChar w:fldCharType="end"/>
      </w:r>
      <w:r w:rsidRPr="001E3835" w:rsidR="006F3AA7">
        <w:t>,</w:t>
      </w:r>
      <w:r w:rsidRPr="001E3835" w:rsidR="000455A7">
        <w:t xml:space="preserve"> </w:t>
      </w:r>
      <w:r w:rsidRPr="001E3835" w:rsidR="000455A7">
        <w:fldChar w:fldCharType="begin"/>
      </w:r>
      <w:r w:rsidRPr="001E3835" w:rsidR="000455A7">
        <w:instrText xml:space="preserve"> REF _Ref229118509 \r \h </w:instrText>
      </w:r>
      <w:r w:rsidR="001E3835">
        <w:instrText xml:space="preserve"> \* MERGEFORMAT </w:instrText>
      </w:r>
      <w:r w:rsidRPr="001E3835" w:rsidR="000455A7">
        <w:fldChar w:fldCharType="separate"/>
      </w:r>
      <w:r w:rsidR="004D380D">
        <w:t>OOO</w:t>
      </w:r>
      <w:r w:rsidRPr="001E3835" w:rsidR="000455A7">
        <w:fldChar w:fldCharType="end"/>
      </w:r>
      <w:r w:rsidRPr="001E3835" w:rsidR="006F3AA7">
        <w:t xml:space="preserve">, </w:t>
      </w:r>
      <w:r w:rsidRPr="001E3835" w:rsidR="000455A7">
        <w:fldChar w:fldCharType="begin"/>
      </w:r>
      <w:r w:rsidRPr="001E3835" w:rsidR="000455A7">
        <w:instrText xml:space="preserve"> REF _Ref230076925 \r \h </w:instrText>
      </w:r>
      <w:r w:rsidR="001E3835">
        <w:instrText xml:space="preserve"> \* MERGEFORMAT </w:instrText>
      </w:r>
      <w:r w:rsidRPr="001E3835" w:rsidR="000455A7">
        <w:fldChar w:fldCharType="separate"/>
      </w:r>
      <w:r w:rsidR="004D380D">
        <w:t>HHHH</w:t>
      </w:r>
      <w:r w:rsidRPr="001E3835" w:rsidR="000455A7">
        <w:fldChar w:fldCharType="end"/>
      </w:r>
      <w:r w:rsidRPr="001E3835" w:rsidR="000455A7">
        <w:t xml:space="preserve">, </w:t>
      </w:r>
      <w:r w:rsidRPr="001E3835">
        <w:fldChar w:fldCharType="begin"/>
      </w:r>
      <w:r w:rsidRPr="001E3835">
        <w:instrText xml:space="preserve"> REF _Ref228963111 \r \h </w:instrText>
      </w:r>
      <w:r w:rsidR="001E3835">
        <w:instrText xml:space="preserve"> \* MERGEFORMAT </w:instrText>
      </w:r>
      <w:r w:rsidRPr="001E3835">
        <w:fldChar w:fldCharType="separate"/>
      </w:r>
      <w:r w:rsidR="004D380D">
        <w:t>MMMM</w:t>
      </w:r>
      <w:r w:rsidRPr="001E3835">
        <w:fldChar w:fldCharType="end"/>
      </w:r>
      <w:r w:rsidRPr="001E3835">
        <w:t xml:space="preserve">, </w:t>
      </w:r>
      <w:r w:rsidRPr="001E3835">
        <w:fldChar w:fldCharType="begin"/>
      </w:r>
      <w:r w:rsidRPr="001E3835">
        <w:instrText xml:space="preserve"> REF _Ref229062642 \r \h </w:instrText>
      </w:r>
      <w:r w:rsidR="001E3835">
        <w:instrText xml:space="preserve"> \* MERGEFORMAT </w:instrText>
      </w:r>
      <w:r w:rsidRPr="001E3835">
        <w:fldChar w:fldCharType="separate"/>
      </w:r>
      <w:r w:rsidR="004D380D">
        <w:t>GGGGG</w:t>
      </w:r>
      <w:r w:rsidRPr="001E3835">
        <w:fldChar w:fldCharType="end"/>
      </w:r>
      <w:r w:rsidRPr="001E3835">
        <w:t xml:space="preserve">, </w:t>
      </w:r>
      <w:r w:rsidRPr="001E3835">
        <w:fldChar w:fldCharType="begin"/>
      </w:r>
      <w:r w:rsidRPr="001E3835">
        <w:instrText xml:space="preserve"> REF _Ref230076943 \r \h </w:instrText>
      </w:r>
      <w:r w:rsidR="001E3835">
        <w:instrText xml:space="preserve"> \* MERGEFORMAT </w:instrText>
      </w:r>
      <w:r w:rsidRPr="001E3835">
        <w:fldChar w:fldCharType="separate"/>
      </w:r>
      <w:r w:rsidR="004D380D">
        <w:t>KKKKK</w:t>
      </w:r>
      <w:r w:rsidRPr="001E3835">
        <w:fldChar w:fldCharType="end"/>
      </w:r>
      <w:r w:rsidRPr="001E3835">
        <w:t xml:space="preserve">). </w:t>
      </w:r>
      <w:r w:rsidRPr="001E3835" w:rsidR="00BB6ADE">
        <w:t>In plaats daarvan is de redactie van individuele wetsartikelen gewijzigd, zodat nu uit de wetsartikelen zelf blijkt op welke organisaties zij van toepassing zijn</w:t>
      </w:r>
      <w:r w:rsidRPr="001E3835">
        <w:t>.</w:t>
      </w:r>
    </w:p>
    <w:p w:rsidRPr="001E3835" w:rsidR="000455A7" w:rsidP="00EB3C1D" w14:paraId="7AEE4C7B" w14:textId="77777777">
      <w:pPr>
        <w:pStyle w:val="NoSpacing"/>
      </w:pPr>
    </w:p>
    <w:p w:rsidRPr="001E3835" w:rsidR="000455A7" w:rsidP="000455A7" w14:paraId="1F786AC9" w14:textId="6BC60175">
      <w:pPr>
        <w:pStyle w:val="NoSpacing"/>
      </w:pPr>
      <w:r w:rsidRPr="001E3835">
        <w:t xml:space="preserve">Politieke partijen in de zin van deze wet zijn verplicht transparant te zijn over de wijze waarop zij worden gefinancierd. Vanwege de administratieve lasten die daarmee gepaard gaan, men denke bijvoorbeeld aan de verplichtte controle van het financieel verslag </w:t>
      </w:r>
      <w:r w:rsidRPr="001E3835">
        <w:t>indien</w:t>
      </w:r>
      <w:r w:rsidRPr="001E3835">
        <w:t xml:space="preserve"> het een landelijke politieke partij betreft (vgl. art. 29 </w:t>
      </w:r>
      <w:r w:rsidRPr="001E3835">
        <w:t>Wpp</w:t>
      </w:r>
      <w:r w:rsidRPr="001E3835">
        <w:t>), is deze verplichting niet aan alle politieke verenigingen opgelegd. Alleen aan die politieke verenigingen die ook een landelijke politieke partij zijn. Deze tweede nota van wijziging verandert dit niet</w:t>
      </w:r>
      <w:r w:rsidRPr="001E3835" w:rsidR="0037534E">
        <w:t xml:space="preserve">. </w:t>
      </w:r>
      <w:r w:rsidRPr="001E3835">
        <w:t>Desalniettemin</w:t>
      </w:r>
      <w:r w:rsidRPr="001E3835">
        <w:t xml:space="preserve"> is het belangrijk dat ook politieke verenigingen al een betrouwbare financiële administratie bijhouden. In het voorstel van wet werd </w:t>
      </w:r>
      <w:r w:rsidRPr="001E3835">
        <w:t>reeds</w:t>
      </w:r>
      <w:r w:rsidRPr="001E3835">
        <w:t xml:space="preserve"> verondersteld dat zij dit zouden doen. Het bevatte immers al de verplichting voor een vereniging waarvan de aanduiding boven een kandidatenlijst staat, financiële overzichten te kunnen aanleveren over een periode die aanvangt op 1 januari van het kalenderjaar voor het jaar waarin de stemming plaatsvindt tot en met de dag van de stemming. Voor landelijke politieke verenigingen zij verwezen naar artikel 46, tweede lid, gelezen in samenhang met de artikelen 41, eerste en derde lid, en 42, eerste en tweede lid. Voor decentrale politieke partijen zij verwezen naar artikel </w:t>
      </w:r>
      <w:r w:rsidRPr="001E3835">
        <w:t>99, gelezen in samenhang met artikel 97. Met deze nota van wijziging wordt deze tot op heden impliciete veronderstelling in de wet verduidelijkt.</w:t>
      </w:r>
    </w:p>
    <w:p w:rsidRPr="001E3835" w:rsidR="0037534E" w:rsidP="000455A7" w14:paraId="06588C76" w14:textId="77777777">
      <w:pPr>
        <w:pStyle w:val="NoSpacing"/>
      </w:pPr>
    </w:p>
    <w:p w:rsidR="00E65FB2" w:rsidP="0037534E" w14:paraId="3FFA8CE6" w14:textId="29D5E06E">
      <w:pPr>
        <w:pStyle w:val="NoSpacing"/>
      </w:pPr>
      <w:r w:rsidRPr="001E3835">
        <w:t>Waar nodig is binnen deze hoofdstukken het begrip ‘politieke partij’ gewijzigd in ‘landelijke politieke vereniging’, (onderde</w:t>
      </w:r>
      <w:r w:rsidRPr="001E3835" w:rsidR="00B9419A">
        <w:t>e</w:t>
      </w:r>
      <w:r w:rsidRPr="001E3835">
        <w:t>l</w:t>
      </w:r>
      <w:r w:rsidR="00455549">
        <w:t xml:space="preserve"> </w:t>
      </w:r>
      <w:r w:rsidR="00E40E04">
        <w:fldChar w:fldCharType="begin"/>
      </w:r>
      <w:r w:rsidR="00E40E04">
        <w:instrText xml:space="preserve"> REF _Ref232496490 \r \h </w:instrText>
      </w:r>
      <w:r w:rsidR="00E40E04">
        <w:fldChar w:fldCharType="separate"/>
      </w:r>
      <w:r w:rsidR="004D380D">
        <w:t>O</w:t>
      </w:r>
      <w:r w:rsidR="00E40E04">
        <w:fldChar w:fldCharType="end"/>
      </w:r>
      <w:r w:rsidRPr="001E3835">
        <w:t>),</w:t>
      </w:r>
      <w:r w:rsidR="00DA075A">
        <w:t xml:space="preserve"> </w:t>
      </w:r>
      <w:r w:rsidRPr="001E3835">
        <w:t>‘decentrale politieke vereniging’ (onderdeel</w:t>
      </w:r>
      <w:r w:rsidR="00E40E04">
        <w:t xml:space="preserve"> </w:t>
      </w:r>
      <w:r w:rsidR="00DA075A">
        <w:fldChar w:fldCharType="begin"/>
      </w:r>
      <w:r w:rsidR="00DA075A">
        <w:instrText xml:space="preserve"> REF _Ref232496550 \r \h </w:instrText>
      </w:r>
      <w:r w:rsidR="00DA075A">
        <w:fldChar w:fldCharType="separate"/>
      </w:r>
      <w:r w:rsidR="004D380D">
        <w:t>OOOO</w:t>
      </w:r>
      <w:r w:rsidR="00DA075A">
        <w:fldChar w:fldCharType="end"/>
      </w:r>
      <w:r w:rsidRPr="001E3835">
        <w:t>) of gewoon</w:t>
      </w:r>
      <w:r w:rsidR="00DA075A">
        <w:t xml:space="preserve"> </w:t>
      </w:r>
      <w:r w:rsidRPr="001E3835">
        <w:t>‘politieke vereniging’ (onderdeel</w:t>
      </w:r>
      <w:r w:rsidR="00DA075A">
        <w:t xml:space="preserve"> </w:t>
      </w:r>
      <w:r w:rsidR="00DA075A">
        <w:fldChar w:fldCharType="begin"/>
      </w:r>
      <w:r w:rsidR="00DA075A">
        <w:instrText xml:space="preserve"> REF _Ref228803699 \r \h </w:instrText>
      </w:r>
      <w:r w:rsidR="00DA075A">
        <w:fldChar w:fldCharType="separate"/>
      </w:r>
      <w:r w:rsidR="004D380D">
        <w:t>P</w:t>
      </w:r>
      <w:r w:rsidR="00DA075A">
        <w:fldChar w:fldCharType="end"/>
      </w:r>
      <w:r w:rsidRPr="001E3835">
        <w:t>). Op andere plekken is het begrip ‘politieke partij’ nader gepreciseerd tot ‘landelijke politieke partij’ (onderdeel</w:t>
      </w:r>
      <w:r w:rsidR="00DA075A">
        <w:t xml:space="preserve"> </w:t>
      </w:r>
      <w:r w:rsidR="00DA075A">
        <w:fldChar w:fldCharType="begin"/>
      </w:r>
      <w:r w:rsidR="00DA075A">
        <w:instrText xml:space="preserve"> REF _Ref232496688 \r \h </w:instrText>
      </w:r>
      <w:r w:rsidR="00DA075A">
        <w:fldChar w:fldCharType="separate"/>
      </w:r>
      <w:r w:rsidR="004D380D">
        <w:t>MM</w:t>
      </w:r>
      <w:r w:rsidR="00DA075A">
        <w:fldChar w:fldCharType="end"/>
      </w:r>
      <w:r w:rsidRPr="001E3835">
        <w:t>) of</w:t>
      </w:r>
      <w:r w:rsidR="00DA075A">
        <w:t xml:space="preserve"> </w:t>
      </w:r>
      <w:r w:rsidRPr="001E3835">
        <w:t>‘decentrale politieke partij’ (onderdeel</w:t>
      </w:r>
      <w:r w:rsidR="00DA075A">
        <w:t xml:space="preserve"> </w:t>
      </w:r>
      <w:r w:rsidR="00DA075A">
        <w:fldChar w:fldCharType="begin"/>
      </w:r>
      <w:r w:rsidR="00DA075A">
        <w:instrText xml:space="preserve"> REF _Ref232496758 \r \h </w:instrText>
      </w:r>
      <w:r w:rsidR="00DA075A">
        <w:fldChar w:fldCharType="separate"/>
      </w:r>
      <w:r w:rsidR="004D380D">
        <w:t>AAAAA</w:t>
      </w:r>
      <w:r w:rsidR="00DA075A">
        <w:fldChar w:fldCharType="end"/>
      </w:r>
      <w:r w:rsidR="00DA075A">
        <w:t>)</w:t>
      </w:r>
      <w:r w:rsidRPr="001E3835">
        <w:t xml:space="preserve">. </w:t>
      </w:r>
      <w:r w:rsidRPr="001E3835" w:rsidR="00EB45A5">
        <w:t>Waar nodig is het begrip ‘politieke vereniging’ nader gepreciseerd tot</w:t>
      </w:r>
      <w:r w:rsidR="00DA075A">
        <w:t xml:space="preserve"> </w:t>
      </w:r>
      <w:r w:rsidRPr="001E3835" w:rsidR="00EB45A5">
        <w:t>‘landelijke politieke vereniging’ (onderdeel</w:t>
      </w:r>
      <w:r w:rsidR="00DA075A">
        <w:t xml:space="preserve"> </w:t>
      </w:r>
      <w:r w:rsidR="00DA075A">
        <w:fldChar w:fldCharType="begin"/>
      </w:r>
      <w:r w:rsidR="00DA075A">
        <w:instrText xml:space="preserve"> REF _Ref232496826 \r \h </w:instrText>
      </w:r>
      <w:r w:rsidR="00DA075A">
        <w:fldChar w:fldCharType="separate"/>
      </w:r>
      <w:r w:rsidR="004D380D">
        <w:t>I</w:t>
      </w:r>
      <w:r w:rsidR="00DA075A">
        <w:fldChar w:fldCharType="end"/>
      </w:r>
      <w:r w:rsidR="00DA075A">
        <w:t>)</w:t>
      </w:r>
      <w:r w:rsidRPr="001E3835" w:rsidR="00EB45A5">
        <w:t xml:space="preserve"> of</w:t>
      </w:r>
      <w:r w:rsidR="00DA075A">
        <w:t xml:space="preserve"> </w:t>
      </w:r>
      <w:r w:rsidRPr="001E3835" w:rsidR="00EB45A5">
        <w:t xml:space="preserve">‘decentrale politieke vereniging’ (onderdeel </w:t>
      </w:r>
      <w:r w:rsidRPr="001E3835" w:rsidR="00891506">
        <w:fldChar w:fldCharType="begin"/>
      </w:r>
      <w:r w:rsidRPr="001E3835" w:rsidR="00891506">
        <w:instrText xml:space="preserve"> REF _Ref229221800 \r \h </w:instrText>
      </w:r>
      <w:r w:rsidR="001E3835">
        <w:instrText xml:space="preserve"> \* MERGEFORMAT </w:instrText>
      </w:r>
      <w:r w:rsidRPr="001E3835" w:rsidR="00891506">
        <w:fldChar w:fldCharType="separate"/>
      </w:r>
      <w:r w:rsidR="004D380D">
        <w:t>NNNNN</w:t>
      </w:r>
      <w:r w:rsidRPr="001E3835" w:rsidR="00891506">
        <w:fldChar w:fldCharType="end"/>
      </w:r>
      <w:r w:rsidRPr="001E3835" w:rsidR="00EB45A5">
        <w:t>)</w:t>
      </w:r>
      <w:r w:rsidR="00DA075A">
        <w:t xml:space="preserve"> </w:t>
      </w:r>
      <w:r w:rsidRPr="001E3835">
        <w:t>en is ‘politieke verenigingen’ vervangen door ‘landelijke politieke verenigingen (onderdeel</w:t>
      </w:r>
      <w:r w:rsidR="00DA075A">
        <w:t xml:space="preserve"> </w:t>
      </w:r>
      <w:r w:rsidR="00DA075A">
        <w:fldChar w:fldCharType="begin"/>
      </w:r>
      <w:r w:rsidR="00DA075A">
        <w:instrText xml:space="preserve"> REF _Ref230077500 \r \h </w:instrText>
      </w:r>
      <w:r w:rsidR="00DA075A">
        <w:fldChar w:fldCharType="separate"/>
      </w:r>
      <w:r w:rsidR="004D380D">
        <w:t>H</w:t>
      </w:r>
      <w:r w:rsidR="00DA075A">
        <w:fldChar w:fldCharType="end"/>
      </w:r>
      <w:r w:rsidRPr="001E3835">
        <w:t>) of</w:t>
      </w:r>
      <w:r w:rsidR="00DA075A">
        <w:t xml:space="preserve"> </w:t>
      </w:r>
      <w:r w:rsidRPr="001E3835">
        <w:t xml:space="preserve">‘decentrale politieke verenigingen (onderdeel </w:t>
      </w:r>
      <w:r w:rsidRPr="001E3835" w:rsidR="00891506">
        <w:t xml:space="preserve"> </w:t>
      </w:r>
      <w:r w:rsidRPr="001E3835" w:rsidR="00891506">
        <w:fldChar w:fldCharType="begin"/>
      </w:r>
      <w:r w:rsidRPr="001E3835" w:rsidR="00891506">
        <w:instrText xml:space="preserve"> REF _Ref230265773 \r \h </w:instrText>
      </w:r>
      <w:r w:rsidR="001E3835">
        <w:instrText xml:space="preserve"> \* MERGEFORMAT </w:instrText>
      </w:r>
      <w:r w:rsidRPr="001E3835" w:rsidR="00891506">
        <w:fldChar w:fldCharType="separate"/>
      </w:r>
      <w:r w:rsidR="004D380D">
        <w:t>QQQQQ</w:t>
      </w:r>
      <w:r w:rsidRPr="001E3835" w:rsidR="00891506">
        <w:fldChar w:fldCharType="end"/>
      </w:r>
      <w:r w:rsidRPr="001E3835" w:rsidR="00891506">
        <w:t xml:space="preserve"> onder 3</w:t>
      </w:r>
      <w:r w:rsidRPr="001E3835">
        <w:t>).</w:t>
      </w:r>
    </w:p>
    <w:p w:rsidRPr="001E3835" w:rsidR="00DA075A" w:rsidP="0037534E" w14:paraId="357231EB" w14:textId="77777777">
      <w:pPr>
        <w:pStyle w:val="NoSpacing"/>
      </w:pPr>
    </w:p>
    <w:p w:rsidRPr="001E3835" w:rsidR="008711C4" w:rsidP="0037534E" w14:paraId="45C9E457" w14:textId="299BBA3A">
      <w:pPr>
        <w:pStyle w:val="NoSpacing"/>
      </w:pPr>
      <w:r w:rsidRPr="001E3835">
        <w:t xml:space="preserve">Ook de redactie van </w:t>
      </w:r>
      <w:r w:rsidRPr="001E3835" w:rsidR="00622DDB">
        <w:t>een aantal</w:t>
      </w:r>
      <w:r w:rsidRPr="001E3835">
        <w:t xml:space="preserve"> andere artikelen is als gevolg van deze aanpassing veranderd. Het betreft de artikelen: </w:t>
      </w:r>
      <w:r w:rsidRPr="001E3835" w:rsidR="0011446E">
        <w:t xml:space="preserve">27, derde lid, </w:t>
      </w:r>
      <w:r w:rsidRPr="001E3835" w:rsidR="00B465D9">
        <w:t xml:space="preserve">35, </w:t>
      </w:r>
      <w:r w:rsidRPr="001E3835" w:rsidR="00236C86">
        <w:t xml:space="preserve">vierde lid, aanhef, </w:t>
      </w:r>
      <w:r w:rsidRPr="001E3835" w:rsidR="004F324F">
        <w:t xml:space="preserve">35, </w:t>
      </w:r>
      <w:r w:rsidRPr="001E3835">
        <w:t>36,</w:t>
      </w:r>
      <w:r w:rsidRPr="001E3835" w:rsidR="00A50867">
        <w:t xml:space="preserve"> eerste lid,</w:t>
      </w:r>
      <w:r w:rsidRPr="001E3835">
        <w:t xml:space="preserve"> 36a, </w:t>
      </w:r>
      <w:r w:rsidRPr="001E3835" w:rsidR="00A50867">
        <w:t xml:space="preserve">eerste en tweede lid, </w:t>
      </w:r>
      <w:r w:rsidRPr="001E3835">
        <w:t>37,</w:t>
      </w:r>
      <w:r w:rsidRPr="001E3835" w:rsidR="00713D3F">
        <w:t xml:space="preserve"> </w:t>
      </w:r>
      <w:r w:rsidRPr="001E3835" w:rsidR="00A50867">
        <w:t xml:space="preserve">tweede lid, </w:t>
      </w:r>
      <w:r w:rsidRPr="001E3835" w:rsidR="00713D3F">
        <w:t>65,</w:t>
      </w:r>
      <w:r w:rsidRPr="001E3835">
        <w:t xml:space="preserve"> </w:t>
      </w:r>
      <w:r w:rsidRPr="001E3835" w:rsidR="00F56A9A">
        <w:t>67,</w:t>
      </w:r>
      <w:r w:rsidRPr="001E3835" w:rsidR="00B00875">
        <w:t xml:space="preserve"> 82</w:t>
      </w:r>
      <w:r w:rsidRPr="001E3835" w:rsidR="00711F20">
        <w:t>, eerste lid</w:t>
      </w:r>
      <w:r w:rsidRPr="001E3835" w:rsidR="00B00875">
        <w:t>,</w:t>
      </w:r>
      <w:r w:rsidRPr="001E3835" w:rsidR="00F56A9A">
        <w:t xml:space="preserve"> </w:t>
      </w:r>
      <w:r w:rsidRPr="001E3835" w:rsidR="0011446E">
        <w:t xml:space="preserve">89, derde lid, </w:t>
      </w:r>
      <w:r w:rsidRPr="001E3835">
        <w:t>93</w:t>
      </w:r>
      <w:r w:rsidRPr="001E3835" w:rsidR="00535628">
        <w:t>,</w:t>
      </w:r>
      <w:r w:rsidRPr="001E3835">
        <w:t xml:space="preserve"> 94</w:t>
      </w:r>
      <w:r w:rsidRPr="001E3835" w:rsidR="004744A4">
        <w:t>,</w:t>
      </w:r>
      <w:r w:rsidRPr="001E3835" w:rsidR="00535628">
        <w:t xml:space="preserve"> 110</w:t>
      </w:r>
      <w:r w:rsidRPr="001E3835" w:rsidR="004744A4">
        <w:t xml:space="preserve"> en 124, vijfde lid</w:t>
      </w:r>
      <w:r w:rsidRPr="001E3835">
        <w:t xml:space="preserve"> (onderdelen </w:t>
      </w:r>
      <w:r w:rsidRPr="001E3835" w:rsidR="0011446E">
        <w:fldChar w:fldCharType="begin"/>
      </w:r>
      <w:r w:rsidRPr="001E3835" w:rsidR="0011446E">
        <w:instrText xml:space="preserve"> REF _Ref229047162 \r \h </w:instrText>
      </w:r>
      <w:r w:rsidR="001E3835">
        <w:instrText xml:space="preserve"> \* MERGEFORMAT </w:instrText>
      </w:r>
      <w:r w:rsidRPr="001E3835" w:rsidR="0011446E">
        <w:fldChar w:fldCharType="separate"/>
      </w:r>
      <w:r w:rsidR="004D380D">
        <w:t>NN</w:t>
      </w:r>
      <w:r w:rsidRPr="001E3835" w:rsidR="0011446E">
        <w:fldChar w:fldCharType="end"/>
      </w:r>
      <w:r w:rsidRPr="001E3835" w:rsidR="0011446E">
        <w:t xml:space="preserve"> onder 3, </w:t>
      </w:r>
      <w:r w:rsidRPr="001E3835" w:rsidR="00B465D9">
        <w:fldChar w:fldCharType="begin"/>
      </w:r>
      <w:r w:rsidRPr="001E3835" w:rsidR="00B465D9">
        <w:instrText xml:space="preserve"> REF _Ref229041617 \r \h </w:instrText>
      </w:r>
      <w:r w:rsidR="001E3835">
        <w:instrText xml:space="preserve"> \* MERGEFORMAT </w:instrText>
      </w:r>
      <w:r w:rsidRPr="001E3835" w:rsidR="00B465D9">
        <w:fldChar w:fldCharType="separate"/>
      </w:r>
      <w:r w:rsidR="004D380D">
        <w:t>UU</w:t>
      </w:r>
      <w:r w:rsidRPr="001E3835" w:rsidR="00B465D9">
        <w:fldChar w:fldCharType="end"/>
      </w:r>
      <w:r w:rsidRPr="001E3835" w:rsidR="00236C86">
        <w:t xml:space="preserve"> onder 2</w:t>
      </w:r>
      <w:r w:rsidRPr="001E3835" w:rsidR="0025347B">
        <w:t xml:space="preserve"> en 4</w:t>
      </w:r>
      <w:r w:rsidRPr="001E3835" w:rsidR="00B465D9">
        <w:t xml:space="preserve">, </w:t>
      </w:r>
      <w:r w:rsidRPr="001E3835" w:rsidR="004F324F">
        <w:fldChar w:fldCharType="begin"/>
      </w:r>
      <w:r w:rsidRPr="001E3835" w:rsidR="004F324F">
        <w:instrText xml:space="preserve"> REF _Ref229245570 \r \h </w:instrText>
      </w:r>
      <w:r w:rsidR="001E3835">
        <w:instrText xml:space="preserve"> \* MERGEFORMAT </w:instrText>
      </w:r>
      <w:r w:rsidRPr="001E3835" w:rsidR="004F324F">
        <w:fldChar w:fldCharType="separate"/>
      </w:r>
      <w:r w:rsidR="004D380D">
        <w:t>VV</w:t>
      </w:r>
      <w:r w:rsidRPr="001E3835" w:rsidR="004F324F">
        <w:fldChar w:fldCharType="end"/>
      </w:r>
      <w:r w:rsidRPr="001E3835" w:rsidR="004F324F">
        <w:t xml:space="preserve"> onder 2, </w:t>
      </w:r>
      <w:r w:rsidRPr="001E3835">
        <w:fldChar w:fldCharType="begin"/>
      </w:r>
      <w:r w:rsidRPr="001E3835">
        <w:instrText xml:space="preserve"> REF _Ref229246151 \r \h  \* MERGEFORMAT </w:instrText>
      </w:r>
      <w:r w:rsidRPr="001E3835">
        <w:fldChar w:fldCharType="separate"/>
      </w:r>
      <w:r w:rsidR="004D380D">
        <w:t>WW</w:t>
      </w:r>
      <w:r w:rsidRPr="001E3835">
        <w:fldChar w:fldCharType="end"/>
      </w:r>
      <w:r w:rsidRPr="001E3835">
        <w:t xml:space="preserve">, </w:t>
      </w:r>
      <w:r w:rsidRPr="001E3835">
        <w:fldChar w:fldCharType="begin"/>
      </w:r>
      <w:r w:rsidRPr="001E3835">
        <w:instrText xml:space="preserve"> REF _Ref229246955 \r \h </w:instrText>
      </w:r>
      <w:r w:rsidR="001E3835">
        <w:instrText xml:space="preserve"> \* MERGEFORMAT </w:instrText>
      </w:r>
      <w:r w:rsidRPr="001E3835">
        <w:fldChar w:fldCharType="separate"/>
      </w:r>
      <w:r w:rsidR="004D380D">
        <w:t>XX</w:t>
      </w:r>
      <w:r w:rsidRPr="001E3835">
        <w:fldChar w:fldCharType="end"/>
      </w:r>
      <w:r w:rsidRPr="001E3835">
        <w:t xml:space="preserve">, </w:t>
      </w:r>
      <w:r w:rsidRPr="001E3835">
        <w:fldChar w:fldCharType="begin"/>
      </w:r>
      <w:r w:rsidRPr="001E3835">
        <w:instrText xml:space="preserve"> REF _Ref229247229 \r \h </w:instrText>
      </w:r>
      <w:r w:rsidR="001E3835">
        <w:instrText xml:space="preserve"> \* MERGEFORMAT </w:instrText>
      </w:r>
      <w:r w:rsidRPr="001E3835">
        <w:fldChar w:fldCharType="separate"/>
      </w:r>
      <w:r w:rsidR="004D380D">
        <w:t>YY</w:t>
      </w:r>
      <w:r w:rsidRPr="001E3835">
        <w:fldChar w:fldCharType="end"/>
      </w:r>
      <w:r w:rsidRPr="001E3835">
        <w:t>,</w:t>
      </w:r>
      <w:r w:rsidRPr="001E3835" w:rsidR="00713D3F">
        <w:t xml:space="preserve"> </w:t>
      </w:r>
      <w:r w:rsidRPr="001E3835" w:rsidR="00713D3F">
        <w:fldChar w:fldCharType="begin"/>
      </w:r>
      <w:r w:rsidRPr="001E3835" w:rsidR="00713D3F">
        <w:instrText xml:space="preserve"> REF _Ref230090971 \r \h </w:instrText>
      </w:r>
      <w:r w:rsidR="001E3835">
        <w:instrText xml:space="preserve"> \* MERGEFORMAT </w:instrText>
      </w:r>
      <w:r w:rsidRPr="001E3835" w:rsidR="00713D3F">
        <w:fldChar w:fldCharType="separate"/>
      </w:r>
      <w:r w:rsidR="004D380D">
        <w:t>AAAA</w:t>
      </w:r>
      <w:r w:rsidRPr="001E3835" w:rsidR="00713D3F">
        <w:fldChar w:fldCharType="end"/>
      </w:r>
      <w:r w:rsidRPr="001E3835" w:rsidR="00713D3F">
        <w:t xml:space="preserve"> onder 1, </w:t>
      </w:r>
      <w:r w:rsidRPr="001E3835" w:rsidR="00F56A9A">
        <w:fldChar w:fldCharType="begin"/>
      </w:r>
      <w:r w:rsidRPr="001E3835" w:rsidR="00F56A9A">
        <w:instrText xml:space="preserve"> REF _Ref230091697 \r \h </w:instrText>
      </w:r>
      <w:r w:rsidR="001E3835">
        <w:instrText xml:space="preserve"> \* MERGEFORMAT </w:instrText>
      </w:r>
      <w:r w:rsidRPr="001E3835" w:rsidR="00F56A9A">
        <w:fldChar w:fldCharType="separate"/>
      </w:r>
      <w:r w:rsidR="004D380D">
        <w:t>CCCC</w:t>
      </w:r>
      <w:r w:rsidRPr="001E3835" w:rsidR="00F56A9A">
        <w:fldChar w:fldCharType="end"/>
      </w:r>
      <w:r w:rsidRPr="001E3835" w:rsidR="00F56A9A">
        <w:t xml:space="preserve"> onder 1,</w:t>
      </w:r>
      <w:r w:rsidRPr="001E3835" w:rsidR="00B00875">
        <w:t xml:space="preserve"> </w:t>
      </w:r>
      <w:r w:rsidRPr="001E3835" w:rsidR="00B00875">
        <w:fldChar w:fldCharType="begin"/>
      </w:r>
      <w:r w:rsidRPr="001E3835" w:rsidR="00B00875">
        <w:instrText xml:space="preserve"> REF _Ref228981414 \r \h </w:instrText>
      </w:r>
      <w:r w:rsidR="001E3835">
        <w:instrText xml:space="preserve"> \* MERGEFORMAT </w:instrText>
      </w:r>
      <w:r w:rsidRPr="001E3835" w:rsidR="00B00875">
        <w:fldChar w:fldCharType="separate"/>
      </w:r>
      <w:r w:rsidR="004D380D">
        <w:t>TTTT</w:t>
      </w:r>
      <w:r w:rsidRPr="001E3835" w:rsidR="00B00875">
        <w:fldChar w:fldCharType="end"/>
      </w:r>
      <w:r w:rsidRPr="001E3835" w:rsidR="00711F20">
        <w:t xml:space="preserve"> onder 1</w:t>
      </w:r>
      <w:r w:rsidRPr="001E3835" w:rsidR="00B00875">
        <w:t>,</w:t>
      </w:r>
      <w:r w:rsidRPr="001E3835" w:rsidR="0011446E">
        <w:t xml:space="preserve"> </w:t>
      </w:r>
      <w:r w:rsidRPr="001E3835" w:rsidR="0011446E">
        <w:fldChar w:fldCharType="begin"/>
      </w:r>
      <w:r w:rsidRPr="001E3835" w:rsidR="0011446E">
        <w:instrText xml:space="preserve"> REF _Ref228800456 \r \h </w:instrText>
      </w:r>
      <w:r w:rsidR="001E3835">
        <w:instrText xml:space="preserve"> \* MERGEFORMAT </w:instrText>
      </w:r>
      <w:r w:rsidRPr="001E3835" w:rsidR="0011446E">
        <w:fldChar w:fldCharType="separate"/>
      </w:r>
      <w:r w:rsidR="004D380D">
        <w:t>BBBBB</w:t>
      </w:r>
      <w:r w:rsidRPr="001E3835" w:rsidR="0011446E">
        <w:fldChar w:fldCharType="end"/>
      </w:r>
      <w:r w:rsidRPr="001E3835" w:rsidR="0011446E">
        <w:t xml:space="preserve"> onder 3,</w:t>
      </w:r>
      <w:r w:rsidRPr="001E3835" w:rsidR="00F56A9A">
        <w:t xml:space="preserve"> </w:t>
      </w:r>
      <w:r w:rsidRPr="001E3835">
        <w:fldChar w:fldCharType="begin"/>
      </w:r>
      <w:r w:rsidRPr="001E3835">
        <w:instrText xml:space="preserve"> REF _Ref229395442 \r \h </w:instrText>
      </w:r>
      <w:r w:rsidR="001E3835">
        <w:instrText xml:space="preserve"> \* MERGEFORMAT </w:instrText>
      </w:r>
      <w:r w:rsidRPr="001E3835">
        <w:fldChar w:fldCharType="separate"/>
      </w:r>
      <w:r w:rsidR="004D380D">
        <w:t>EEEEE</w:t>
      </w:r>
      <w:r w:rsidRPr="001E3835">
        <w:fldChar w:fldCharType="end"/>
      </w:r>
      <w:r w:rsidRPr="001E3835" w:rsidR="00535628">
        <w:t>,</w:t>
      </w:r>
      <w:r w:rsidRPr="001E3835">
        <w:t xml:space="preserve"> </w:t>
      </w:r>
      <w:r w:rsidRPr="001E3835">
        <w:fldChar w:fldCharType="begin"/>
      </w:r>
      <w:r w:rsidRPr="001E3835">
        <w:instrText xml:space="preserve"> REF _Ref229396311 \r \h </w:instrText>
      </w:r>
      <w:r w:rsidR="001E3835">
        <w:instrText xml:space="preserve"> \* MERGEFORMAT </w:instrText>
      </w:r>
      <w:r w:rsidRPr="001E3835">
        <w:fldChar w:fldCharType="separate"/>
      </w:r>
      <w:r w:rsidR="004D380D">
        <w:t>FFFFF</w:t>
      </w:r>
      <w:r w:rsidRPr="001E3835">
        <w:fldChar w:fldCharType="end"/>
      </w:r>
      <w:r w:rsidRPr="001E3835" w:rsidR="004744A4">
        <w:t>,</w:t>
      </w:r>
      <w:r w:rsidRPr="001E3835" w:rsidR="00535628">
        <w:t xml:space="preserve"> </w:t>
      </w:r>
      <w:r w:rsidRPr="001E3835" w:rsidR="00535628">
        <w:fldChar w:fldCharType="begin"/>
      </w:r>
      <w:r w:rsidRPr="001E3835" w:rsidR="00535628">
        <w:instrText xml:space="preserve"> REF _Ref230265773 \r \h </w:instrText>
      </w:r>
      <w:r w:rsidR="001E3835">
        <w:instrText xml:space="preserve"> \* MERGEFORMAT </w:instrText>
      </w:r>
      <w:r w:rsidRPr="001E3835" w:rsidR="00535628">
        <w:fldChar w:fldCharType="separate"/>
      </w:r>
      <w:r w:rsidR="004D380D">
        <w:t>QQQQQ</w:t>
      </w:r>
      <w:r w:rsidRPr="001E3835" w:rsidR="00535628">
        <w:fldChar w:fldCharType="end"/>
      </w:r>
      <w:r w:rsidRPr="001E3835" w:rsidR="004744A4">
        <w:t xml:space="preserve"> en </w:t>
      </w:r>
      <w:r w:rsidRPr="001E3835" w:rsidR="004744A4">
        <w:fldChar w:fldCharType="begin"/>
      </w:r>
      <w:r w:rsidRPr="001E3835" w:rsidR="004744A4">
        <w:instrText xml:space="preserve"> REF _Ref229120664 \r \h  \* MERGEFORMAT </w:instrText>
      </w:r>
      <w:r w:rsidRPr="001E3835" w:rsidR="004744A4">
        <w:fldChar w:fldCharType="separate"/>
      </w:r>
      <w:r w:rsidR="004D380D">
        <w:t>XXXXX</w:t>
      </w:r>
      <w:r w:rsidRPr="001E3835" w:rsidR="004744A4">
        <w:fldChar w:fldCharType="end"/>
      </w:r>
      <w:r w:rsidRPr="001E3835" w:rsidR="004744A4">
        <w:t xml:space="preserve"> onder </w:t>
      </w:r>
      <w:r w:rsidRPr="001E3835" w:rsidR="00716FC5">
        <w:t>2</w:t>
      </w:r>
      <w:r w:rsidRPr="001E3835">
        <w:t>).</w:t>
      </w:r>
    </w:p>
    <w:p w:rsidRPr="001E3835" w:rsidR="000455A7" w:rsidP="000455A7" w14:paraId="1161B0C2" w14:textId="77777777">
      <w:pPr>
        <w:pStyle w:val="NoSpacing"/>
      </w:pPr>
    </w:p>
    <w:p w:rsidRPr="001E3835" w:rsidR="000455A7" w:rsidP="000455A7" w14:paraId="6BC6B068" w14:textId="77777777">
      <w:pPr>
        <w:pStyle w:val="NoSpacing"/>
      </w:pPr>
      <w:r w:rsidRPr="001E3835">
        <w:t xml:space="preserve">Met deze aanpassing is tevens bewerkstelligd dat ook politieke verenigingen gebonden zijn aan de regels </w:t>
      </w:r>
      <w:r w:rsidRPr="001E3835">
        <w:t>betreffende</w:t>
      </w:r>
      <w:r w:rsidRPr="001E3835">
        <w:t xml:space="preserve"> hun financiering zoals deze in de wet zijn vastgelegd. Daarmee wordt voorkomen dat zij bijdragen zouden mogen aannemen die de politieke partijen, met wie zij bij verkiezingen om de gunst van de kiezer concurreren, niet mogen aanvaarden. </w:t>
      </w:r>
    </w:p>
    <w:p w:rsidRPr="001E3835" w:rsidR="000455A7" w:rsidP="000455A7" w14:paraId="406A6CE2" w14:textId="77777777">
      <w:pPr>
        <w:pStyle w:val="NoSpacing"/>
      </w:pPr>
    </w:p>
    <w:p w:rsidRPr="001E3835" w:rsidR="000455A7" w:rsidP="000455A7" w14:paraId="45350E75" w14:textId="364007FC">
      <w:pPr>
        <w:pStyle w:val="NoSpacing"/>
      </w:pPr>
      <w:r w:rsidRPr="001E3835">
        <w:t xml:space="preserve">Om vergelijkbare redenen als hiervoor beschreven is in de artikelen 35 (onderdeel </w:t>
      </w:r>
      <w:r w:rsidRPr="001E3835">
        <w:fldChar w:fldCharType="begin"/>
      </w:r>
      <w:r w:rsidRPr="001E3835">
        <w:instrText xml:space="preserve"> REF _Ref229041617 \r \h  \* MERGEFORMAT </w:instrText>
      </w:r>
      <w:r w:rsidRPr="001E3835">
        <w:fldChar w:fldCharType="separate"/>
      </w:r>
      <w:r w:rsidR="004D380D">
        <w:t>UU</w:t>
      </w:r>
      <w:r w:rsidRPr="001E3835">
        <w:fldChar w:fldCharType="end"/>
      </w:r>
      <w:r w:rsidRPr="001E3835">
        <w:t xml:space="preserve">) en 92 (onderdeel </w:t>
      </w:r>
      <w:r w:rsidRPr="001E3835">
        <w:fldChar w:fldCharType="begin"/>
      </w:r>
      <w:r w:rsidRPr="001E3835">
        <w:instrText xml:space="preserve"> REF _Ref229043069 \r \h  \* MERGEFORMAT </w:instrText>
      </w:r>
      <w:r w:rsidRPr="001E3835">
        <w:fldChar w:fldCharType="separate"/>
      </w:r>
      <w:r w:rsidR="004D380D">
        <w:t>DDDDD</w:t>
      </w:r>
      <w:r w:rsidRPr="001E3835">
        <w:fldChar w:fldCharType="end"/>
      </w:r>
      <w:r w:rsidRPr="001E3835">
        <w:t>) ook verduidelijkt welke rechtsregels van toepassing zijn op de financiering van neveninstellingen. In het kort komt het erop neer dat op een neveninstelling ten aanzien van haar administratie dezelfde rechtsregels van toepassing zijn als op de politieke vereniging waartoe zij behoort. Dat wordt niet anders met deze tweede nota van wijziging.</w:t>
      </w:r>
    </w:p>
    <w:p w:rsidRPr="001E3835" w:rsidR="00BB6507" w:rsidP="00EB3C1D" w14:paraId="4CA3F5E4" w14:textId="77777777">
      <w:pPr>
        <w:pStyle w:val="NoSpacing"/>
      </w:pPr>
    </w:p>
    <w:p w:rsidRPr="001E3835" w:rsidR="008448A3" w:rsidP="00F26462" w14:paraId="258C76AD" w14:textId="2045EC23">
      <w:pPr>
        <w:pStyle w:val="Heading3"/>
        <w:rPr>
          <w:lang w:val="de-DE"/>
        </w:rPr>
      </w:pPr>
      <w:r w:rsidRPr="001E3835">
        <w:fldChar w:fldCharType="begin"/>
      </w:r>
      <w:r w:rsidRPr="001E3835">
        <w:rPr>
          <w:lang w:val="de-DE"/>
        </w:rPr>
        <w:instrText xml:space="preserve"> REF _Ref228787239 \r \h </w:instrText>
      </w:r>
      <w:r w:rsidRPr="001E3835" w:rsidR="001E3835">
        <w:rPr>
          <w:lang w:val="de-DE"/>
        </w:rPr>
        <w:instrText xml:space="preserve"> \* MERGEFORMAT </w:instrText>
      </w:r>
      <w:r w:rsidRPr="001E3835">
        <w:fldChar w:fldCharType="separate"/>
      </w:r>
      <w:r w:rsidR="004D380D">
        <w:rPr>
          <w:lang w:val="de-DE"/>
        </w:rPr>
        <w:t>F</w:t>
      </w:r>
      <w:r w:rsidRPr="001E3835">
        <w:fldChar w:fldCharType="end"/>
      </w:r>
      <w:r w:rsidRPr="001E3835" w:rsidR="007440E1">
        <w:rPr>
          <w:lang w:val="de-DE"/>
        </w:rPr>
        <w:t xml:space="preserve"> en </w:t>
      </w:r>
      <w:r w:rsidRPr="001E3835" w:rsidR="007440E1">
        <w:fldChar w:fldCharType="begin"/>
      </w:r>
      <w:r w:rsidRPr="001E3835" w:rsidR="007440E1">
        <w:rPr>
          <w:lang w:val="de-DE"/>
        </w:rPr>
        <w:instrText xml:space="preserve"> REF _Ref228787786 \r \h </w:instrText>
      </w:r>
      <w:r w:rsidRPr="001E3835" w:rsidR="001E3835">
        <w:rPr>
          <w:lang w:val="de-DE"/>
        </w:rPr>
        <w:instrText xml:space="preserve"> \* MERGEFORMAT </w:instrText>
      </w:r>
      <w:r w:rsidRPr="001E3835" w:rsidR="007440E1">
        <w:fldChar w:fldCharType="separate"/>
      </w:r>
      <w:r w:rsidR="004D380D">
        <w:rPr>
          <w:lang w:val="de-DE"/>
        </w:rPr>
        <w:t>IIII</w:t>
      </w:r>
      <w:r w:rsidRPr="001E3835" w:rsidR="007440E1">
        <w:fldChar w:fldCharType="end"/>
      </w:r>
      <w:r w:rsidRPr="001E3835">
        <w:rPr>
          <w:lang w:val="de-DE"/>
        </w:rPr>
        <w:t xml:space="preserve"> (art. 7 </w:t>
      </w:r>
      <w:r w:rsidRPr="001E3835" w:rsidR="007440E1">
        <w:rPr>
          <w:lang w:val="de-DE"/>
        </w:rPr>
        <w:t xml:space="preserve">en 73 </w:t>
      </w:r>
      <w:r w:rsidRPr="001E3835">
        <w:rPr>
          <w:lang w:val="de-DE"/>
        </w:rPr>
        <w:t>Wpp</w:t>
      </w:r>
      <w:r w:rsidRPr="001E3835">
        <w:rPr>
          <w:lang w:val="de-DE"/>
        </w:rPr>
        <w:t>)</w:t>
      </w:r>
    </w:p>
    <w:p w:rsidRPr="001E3835" w:rsidR="00EB3C1D" w:rsidP="00EB3C1D" w14:paraId="6C9E9B0E" w14:textId="7501015D">
      <w:pPr>
        <w:pStyle w:val="NoSpacing"/>
        <w:rPr>
          <w:lang w:val="de-DE"/>
        </w:rPr>
      </w:pPr>
    </w:p>
    <w:p w:rsidRPr="001E3835" w:rsidR="007440E1" w:rsidP="00EB3C1D" w14:paraId="756C3B6A" w14:textId="24C9DDEC">
      <w:pPr>
        <w:pStyle w:val="NoSpacing"/>
      </w:pPr>
      <w:r w:rsidRPr="001E3835">
        <w:t xml:space="preserve">Omdat de voorschriften die mede betrekking hadden op afdelingen </w:t>
      </w:r>
      <w:r w:rsidRPr="001E3835" w:rsidR="00D81438">
        <w:t xml:space="preserve">alleen nog op echte decentrale politieke verenigingen </w:t>
      </w:r>
      <w:r w:rsidRPr="001E3835">
        <w:t xml:space="preserve">van toepassing zijn – zie daarover de toelichting bij </w:t>
      </w:r>
      <w:r w:rsidRPr="001E3835" w:rsidR="00D81438">
        <w:t xml:space="preserve">het gewijzigde </w:t>
      </w:r>
      <w:r w:rsidRPr="001E3835">
        <w:t>artikel 1</w:t>
      </w:r>
      <w:r w:rsidRPr="001E3835" w:rsidR="008653D2">
        <w:t xml:space="preserve"> (onderdeel </w:t>
      </w:r>
      <w:r w:rsidRPr="001E3835" w:rsidR="008653D2">
        <w:fldChar w:fldCharType="begin"/>
      </w:r>
      <w:r w:rsidRPr="001E3835" w:rsidR="008653D2">
        <w:instrText xml:space="preserve"> REF _Ref228286529 \r \h </w:instrText>
      </w:r>
      <w:r w:rsidRPr="001E3835" w:rsidR="00515006">
        <w:instrText xml:space="preserve"> \* MERGEFORMAT </w:instrText>
      </w:r>
      <w:r w:rsidRPr="001E3835" w:rsidR="008653D2">
        <w:fldChar w:fldCharType="separate"/>
      </w:r>
      <w:r w:rsidR="004D380D">
        <w:t>A</w:t>
      </w:r>
      <w:r w:rsidRPr="001E3835" w:rsidR="008653D2">
        <w:fldChar w:fldCharType="end"/>
      </w:r>
      <w:r w:rsidRPr="001E3835">
        <w:t xml:space="preserve"> onder 1</w:t>
      </w:r>
      <w:r w:rsidRPr="001E3835" w:rsidR="008653D2">
        <w:t>)</w:t>
      </w:r>
      <w:r w:rsidRPr="001E3835">
        <w:t xml:space="preserve"> –, zijn de bepalingen die</w:t>
      </w:r>
      <w:r w:rsidRPr="001E3835" w:rsidR="007726A9">
        <w:t xml:space="preserve"> landelijke</w:t>
      </w:r>
      <w:r w:rsidRPr="001E3835">
        <w:t xml:space="preserve"> politieke verenigingen verplichten om transparant te zijn over hun interne organisatie </w:t>
      </w:r>
      <w:r w:rsidRPr="001E3835" w:rsidR="00C92673">
        <w:t>aangepast.</w:t>
      </w:r>
      <w:r w:rsidRPr="001E3835">
        <w:t xml:space="preserve"> Politieke verenigingen zijn verplicht de in het eerste lid bedoelde informatie op een algemeen toegankelijke wijze openbaar te maken en up</w:t>
      </w:r>
      <w:r w:rsidRPr="001E3835" w:rsidR="00D81438">
        <w:t>-</w:t>
      </w:r>
      <w:r w:rsidRPr="001E3835">
        <w:t>to</w:t>
      </w:r>
      <w:r w:rsidRPr="001E3835" w:rsidR="00D81438">
        <w:t>-</w:t>
      </w:r>
      <w:r w:rsidRPr="001E3835">
        <w:t xml:space="preserve">date te houden. </w:t>
      </w:r>
    </w:p>
    <w:p w:rsidRPr="001E3835" w:rsidR="007440E1" w:rsidP="00EB3C1D" w14:paraId="2F97BBFE" w14:textId="77777777">
      <w:pPr>
        <w:pStyle w:val="NoSpacing"/>
      </w:pPr>
    </w:p>
    <w:p w:rsidRPr="001E3835" w:rsidR="009D2F1D" w:rsidP="00EB3C1D" w14:paraId="45BC1B96" w14:textId="7A73483E">
      <w:pPr>
        <w:pStyle w:val="NoSpacing"/>
      </w:pPr>
      <w:r w:rsidRPr="001E3835">
        <w:t>O</w:t>
      </w:r>
      <w:r w:rsidRPr="001E3835" w:rsidR="00D81438">
        <w:t xml:space="preserve">nderdeel a </w:t>
      </w:r>
      <w:r w:rsidRPr="001E3835">
        <w:t xml:space="preserve">is nieuw. Op grond van dit onderdeel moet een politieke vereniging haar interne organisatiestructuur beschrijven. Het gaat hierbij om de opbouw van de vereniging. Iedere politieke vereniging kent een bestuur en een algemene vergadering. Vaak zijn er </w:t>
      </w:r>
      <w:r w:rsidRPr="001E3835" w:rsidR="00343FD2">
        <w:t>binnen een vereniging</w:t>
      </w:r>
      <w:r w:rsidRPr="001E3835">
        <w:t xml:space="preserve"> ook andere gremia </w:t>
      </w:r>
      <w:r w:rsidRPr="001E3835" w:rsidR="00343FD2">
        <w:t xml:space="preserve">actief </w:t>
      </w:r>
      <w:r w:rsidRPr="001E3835">
        <w:t>of kent de vereniging afdelingen</w:t>
      </w:r>
      <w:r w:rsidRPr="001E3835" w:rsidR="00343FD2">
        <w:t xml:space="preserve"> of kennisgroepen</w:t>
      </w:r>
      <w:r w:rsidRPr="001E3835">
        <w:t>. Het doel van dit onderdeel is dat het voor derden mogelijk is om zich een beeld te vormen van</w:t>
      </w:r>
      <w:r w:rsidRPr="001E3835" w:rsidR="00D0205E">
        <w:t xml:space="preserve"> de wijze waarop</w:t>
      </w:r>
      <w:r w:rsidRPr="001E3835">
        <w:t xml:space="preserve"> de vereniging is opgebouwd en is georganiseerd.</w:t>
      </w:r>
    </w:p>
    <w:p w:rsidRPr="001E3835" w:rsidR="00D81438" w:rsidP="00EB3C1D" w14:paraId="4A084008" w14:textId="77777777">
      <w:pPr>
        <w:pStyle w:val="NoSpacing"/>
      </w:pPr>
    </w:p>
    <w:p w:rsidRPr="001E3835" w:rsidR="00343FD2" w:rsidP="00EB3C1D" w14:paraId="468B6C19" w14:textId="114263A8">
      <w:pPr>
        <w:pStyle w:val="NoSpacing"/>
      </w:pPr>
      <w:r w:rsidRPr="001E3835">
        <w:t xml:space="preserve">In onderdeel </w:t>
      </w:r>
      <w:r w:rsidRPr="001E3835" w:rsidR="009D2F1D">
        <w:t>b, voorheen onderdeel a,</w:t>
      </w:r>
      <w:r w:rsidRPr="001E3835">
        <w:t xml:space="preserve"> is aangevuld dat een politieke vereniging niet alleen haar statuten openbaar moet maken, maar ook de overige interne regels. Daarbij is niet relevant of deze regels rechtstreeks door het bestuur of de algemene vergadering zijn vastgesteld of door een ander gremium dat daartoe direct of indirect de bevoegdheid van het bestuur of de algemene vergadering heeft gekregen.</w:t>
      </w:r>
      <w:r w:rsidRPr="001E3835" w:rsidR="00D0205E">
        <w:t xml:space="preserve"> </w:t>
      </w:r>
      <w:r w:rsidRPr="001E3835" w:rsidR="001237E3">
        <w:t xml:space="preserve">Alle </w:t>
      </w:r>
      <w:r w:rsidRPr="001E3835" w:rsidR="001237E3">
        <w:t xml:space="preserve">interne regels moeten openbaar worden gemaakt. </w:t>
      </w:r>
      <w:r w:rsidRPr="001E3835" w:rsidR="00D0205E">
        <w:t xml:space="preserve">Onderdeel b hangt samen met onderdeel a. Uit de </w:t>
      </w:r>
      <w:r w:rsidRPr="001E3835" w:rsidR="001237E3">
        <w:t xml:space="preserve">interne </w:t>
      </w:r>
      <w:r w:rsidRPr="001E3835" w:rsidR="00D0205E">
        <w:t>regels blijkt bijvoorbeeld wie bevoegd is een afdeling in te stellen en welke taken en bevoegdheden aan een afdeling toekomen.</w:t>
      </w:r>
      <w:r w:rsidRPr="001E3835">
        <w:t xml:space="preserve"> Op deze manier krijgen burgers niet alleen een beeld bij de interne organisatie van een politieke vereniging, maar kunnen zij ook beoordelen hoe democratisch deze vereniging intern is georganiseerd.</w:t>
      </w:r>
    </w:p>
    <w:p w:rsidRPr="001E3835" w:rsidR="00343FD2" w:rsidP="00EB3C1D" w14:paraId="77CAB731" w14:textId="77777777">
      <w:pPr>
        <w:pStyle w:val="NoSpacing"/>
      </w:pPr>
    </w:p>
    <w:p w:rsidRPr="001E3835" w:rsidR="005A471E" w:rsidP="00EB3C1D" w14:paraId="4FA1A2B3" w14:textId="1D3CD703">
      <w:pPr>
        <w:pStyle w:val="NoSpacing"/>
      </w:pPr>
      <w:r w:rsidRPr="001E3835">
        <w:t xml:space="preserve">Onderdeel c is nieuw. </w:t>
      </w:r>
      <w:r w:rsidRPr="001E3835" w:rsidR="00615FAF">
        <w:t xml:space="preserve">De juridische documenten met de in onderdeel b bedoelde regels zullen niet voor </w:t>
      </w:r>
      <w:r w:rsidRPr="001E3835" w:rsidR="00615FAF">
        <w:t>een ieder</w:t>
      </w:r>
      <w:r w:rsidRPr="001E3835" w:rsidR="00615FAF">
        <w:t xml:space="preserve"> even goed te doorgronden zijn. Over sommige onderwerpen moet daarom afzonderlijk informatie worden geboden. Zo moet e</w:t>
      </w:r>
      <w:r w:rsidRPr="001E3835">
        <w:t>en politieke vereniging transparant zijn over de voorwaarden die aan het lidmaatschap zijn verbonden. Hieronder valt bijvoorbeeld informatie over de hoogte van de contributie die</w:t>
      </w:r>
      <w:r w:rsidRPr="001E3835">
        <w:t xml:space="preserve"> de vereniging van haar leden vraagt.</w:t>
      </w:r>
    </w:p>
    <w:p w:rsidRPr="001E3835" w:rsidR="005A471E" w:rsidP="00EB3C1D" w14:paraId="7F08477E" w14:textId="77777777">
      <w:pPr>
        <w:pStyle w:val="NoSpacing"/>
      </w:pPr>
    </w:p>
    <w:p w:rsidRPr="001E3835" w:rsidR="00615FAF" w:rsidP="00EB3C1D" w14:paraId="7D3F7B45" w14:textId="06A2833B">
      <w:pPr>
        <w:pStyle w:val="NoSpacing"/>
      </w:pPr>
      <w:r w:rsidRPr="001E3835">
        <w:t>De eerdere onderdelen c en d zijn samengevoegd in het huidige onderdeel d.</w:t>
      </w:r>
      <w:r w:rsidRPr="001E3835">
        <w:t xml:space="preserve"> Dit onderdeel draagt eraan bij dat informatie over de voorwaarden waaraan een persoon moet voldoen om bestuurder te kunnen worden van de politieke vereniging en de procedure die bij de benoemingsprocedure gevolgd wordt, voor iedereen eenvoudig te vinden is. </w:t>
      </w:r>
    </w:p>
    <w:p w:rsidRPr="001E3835" w:rsidR="00615FAF" w:rsidP="00EB3C1D" w14:paraId="63B98034" w14:textId="77777777">
      <w:pPr>
        <w:pStyle w:val="NoSpacing"/>
      </w:pPr>
    </w:p>
    <w:p w:rsidRPr="001E3835" w:rsidR="00615FAF" w:rsidP="00EB3C1D" w14:paraId="4567861A" w14:textId="5A6CE239">
      <w:pPr>
        <w:pStyle w:val="NoSpacing"/>
      </w:pPr>
      <w:r w:rsidRPr="001E3835">
        <w:t xml:space="preserve">Op grond van onderdeel e maken politieke verenigingen openbaar wie er deel uitmaakt van het verenigingsbestuur. </w:t>
      </w:r>
    </w:p>
    <w:p w:rsidRPr="001E3835" w:rsidR="00615FAF" w:rsidP="00EB3C1D" w14:paraId="28544ECC" w14:textId="77777777">
      <w:pPr>
        <w:pStyle w:val="NoSpacing"/>
      </w:pPr>
    </w:p>
    <w:p w:rsidRPr="001E3835" w:rsidR="006A12E0" w:rsidP="00EB3C1D" w14:paraId="680A894C" w14:textId="34878E4F">
      <w:pPr>
        <w:pStyle w:val="NoSpacing"/>
      </w:pPr>
      <w:r w:rsidRPr="001E3835">
        <w:t xml:space="preserve">In onderdeel f is verduidelijkt dat </w:t>
      </w:r>
      <w:r w:rsidRPr="001E3835">
        <w:t>het daarin gaat om de totstandkoming van een kandidatenlijst met het oog op de deelname aan een verkiezing als bedoeld in de Kieswet.</w:t>
      </w:r>
    </w:p>
    <w:p w:rsidRPr="001E3835" w:rsidR="006A12E0" w:rsidP="00EB3C1D" w14:paraId="378685EB" w14:textId="77777777">
      <w:pPr>
        <w:pStyle w:val="NoSpacing"/>
      </w:pPr>
    </w:p>
    <w:p w:rsidRPr="001E3835" w:rsidR="006A12E0" w:rsidP="00EB3C1D" w14:paraId="2B2DE517" w14:textId="44D77D45">
      <w:pPr>
        <w:pStyle w:val="NoSpacing"/>
      </w:pPr>
      <w:r w:rsidRPr="001E3835">
        <w:t>Onderdeel g is nagenoeg gelijk aan het eerdere onderdeel b. De redactie ervan is aangepast om de zelfstandige leesbaarheid van dit onderdeel te bevorderen.</w:t>
      </w:r>
    </w:p>
    <w:p w:rsidRPr="001E3835" w:rsidR="00654B9A" w:rsidP="00EB3C1D" w14:paraId="4DA9B464" w14:textId="77777777">
      <w:pPr>
        <w:pStyle w:val="NoSpacing"/>
      </w:pPr>
    </w:p>
    <w:p w:rsidRPr="001E3835" w:rsidR="00654B9A" w:rsidP="00654B9A" w14:paraId="61719064" w14:textId="20E47052">
      <w:pPr>
        <w:pStyle w:val="Heading3"/>
      </w:pPr>
      <w:r w:rsidRPr="001E3835">
        <w:fldChar w:fldCharType="begin"/>
      </w:r>
      <w:r w:rsidRPr="001E3835">
        <w:instrText xml:space="preserve"> REF _Ref228799169 \r \h </w:instrText>
      </w:r>
      <w:r w:rsidR="001E3835">
        <w:instrText xml:space="preserve"> \* MERGEFORMAT </w:instrText>
      </w:r>
      <w:r w:rsidRPr="001E3835">
        <w:fldChar w:fldCharType="separate"/>
      </w:r>
      <w:r w:rsidR="004D380D">
        <w:t>G</w:t>
      </w:r>
      <w:r w:rsidRPr="001E3835">
        <w:fldChar w:fldCharType="end"/>
      </w:r>
      <w:r w:rsidRPr="001E3835" w:rsidR="00F80AE6">
        <w:t xml:space="preserve">, </w:t>
      </w:r>
      <w:r w:rsidRPr="001E3835">
        <w:fldChar w:fldCharType="begin"/>
      </w:r>
      <w:r w:rsidRPr="001E3835">
        <w:instrText xml:space="preserve"> REF _Ref228799201 \r \h </w:instrText>
      </w:r>
      <w:r w:rsidR="001E3835">
        <w:instrText xml:space="preserve"> \* MERGEFORMAT </w:instrText>
      </w:r>
      <w:r w:rsidRPr="001E3835">
        <w:fldChar w:fldCharType="separate"/>
      </w:r>
      <w:r w:rsidR="004D380D">
        <w:t>JJJJ</w:t>
      </w:r>
      <w:r w:rsidRPr="001E3835">
        <w:fldChar w:fldCharType="end"/>
      </w:r>
      <w:r w:rsidRPr="001E3835" w:rsidR="00F80AE6">
        <w:t>,</w:t>
      </w:r>
      <w:r w:rsidRPr="001E3835" w:rsidR="00D25B5A">
        <w:t xml:space="preserve"> </w:t>
      </w:r>
      <w:r w:rsidRPr="001E3835" w:rsidR="00D25B5A">
        <w:fldChar w:fldCharType="begin"/>
      </w:r>
      <w:r w:rsidRPr="001E3835" w:rsidR="00D25B5A">
        <w:instrText xml:space="preserve"> REF _Ref229035283 \r \h </w:instrText>
      </w:r>
      <w:r w:rsidR="001E3835">
        <w:instrText xml:space="preserve"> \* MERGEFORMAT </w:instrText>
      </w:r>
      <w:r w:rsidRPr="001E3835" w:rsidR="00D25B5A">
        <w:fldChar w:fldCharType="separate"/>
      </w:r>
      <w:r w:rsidR="004D380D">
        <w:t>LLLL</w:t>
      </w:r>
      <w:r w:rsidRPr="001E3835" w:rsidR="00D25B5A">
        <w:fldChar w:fldCharType="end"/>
      </w:r>
      <w:r w:rsidRPr="001E3835" w:rsidR="00B36247">
        <w:t xml:space="preserve"> onder 2</w:t>
      </w:r>
      <w:r w:rsidRPr="001E3835" w:rsidR="00D25B5A">
        <w:t>,</w:t>
      </w:r>
      <w:r w:rsidRPr="001E3835" w:rsidR="00F80AE6">
        <w:t xml:space="preserve"> </w:t>
      </w:r>
      <w:r w:rsidRPr="001E3835" w:rsidR="00F80AE6">
        <w:rPr>
          <w:lang w:val="en-GB"/>
        </w:rPr>
        <w:fldChar w:fldCharType="begin"/>
      </w:r>
      <w:r w:rsidRPr="001E3835" w:rsidR="00F80AE6">
        <w:instrText xml:space="preserve"> REF _Ref228800456 \r \h </w:instrText>
      </w:r>
      <w:r w:rsidRPr="001E3835" w:rsidR="001E3835">
        <w:instrText xml:space="preserve"> \* MERGEFORMAT </w:instrText>
      </w:r>
      <w:r w:rsidRPr="001E3835" w:rsidR="00F80AE6">
        <w:rPr>
          <w:lang w:val="en-GB"/>
        </w:rPr>
        <w:fldChar w:fldCharType="separate"/>
      </w:r>
      <w:r w:rsidR="004D380D">
        <w:t>BBBBB</w:t>
      </w:r>
      <w:r w:rsidRPr="001E3835" w:rsidR="00F80AE6">
        <w:rPr>
          <w:lang w:val="en-GB"/>
        </w:rPr>
        <w:fldChar w:fldCharType="end"/>
      </w:r>
      <w:r w:rsidRPr="001E3835" w:rsidR="00F80AE6">
        <w:t xml:space="preserve"> </w:t>
      </w:r>
      <w:r w:rsidRPr="001E3835" w:rsidR="00850E09">
        <w:t xml:space="preserve">onder </w:t>
      </w:r>
      <w:r w:rsidRPr="001E3835" w:rsidR="00751FF3">
        <w:t>7</w:t>
      </w:r>
      <w:r w:rsidRPr="001E3835" w:rsidR="00B559C6">
        <w:t>,</w:t>
      </w:r>
      <w:r w:rsidRPr="001E3835" w:rsidR="00F80AE6">
        <w:t xml:space="preserve"> </w:t>
      </w:r>
      <w:r w:rsidRPr="001E3835" w:rsidR="00F80AE6">
        <w:rPr>
          <w:lang w:val="en-GB"/>
        </w:rPr>
        <w:fldChar w:fldCharType="begin"/>
      </w:r>
      <w:r w:rsidRPr="001E3835" w:rsidR="00F80AE6">
        <w:instrText xml:space="preserve"> REF _Ref228800459 \r \h </w:instrText>
      </w:r>
      <w:r w:rsidRPr="001E3835" w:rsidR="00883C1D">
        <w:instrText xml:space="preserve"> \* MERGEFORMAT </w:instrText>
      </w:r>
      <w:r w:rsidRPr="001E3835" w:rsidR="00F80AE6">
        <w:rPr>
          <w:lang w:val="en-GB"/>
        </w:rPr>
        <w:fldChar w:fldCharType="separate"/>
      </w:r>
      <w:r w:rsidR="004D380D">
        <w:t>CCCCC</w:t>
      </w:r>
      <w:r w:rsidRPr="001E3835" w:rsidR="00F80AE6">
        <w:rPr>
          <w:lang w:val="en-GB"/>
        </w:rPr>
        <w:fldChar w:fldCharType="end"/>
      </w:r>
      <w:r w:rsidRPr="001E3835" w:rsidR="00B559C6">
        <w:t xml:space="preserve"> </w:t>
      </w:r>
      <w:r w:rsidRPr="001E3835" w:rsidR="008A56E7">
        <w:t xml:space="preserve">onder </w:t>
      </w:r>
      <w:r w:rsidRPr="001E3835" w:rsidR="00883C1D">
        <w:t>3</w:t>
      </w:r>
      <w:r w:rsidRPr="001E3835" w:rsidR="008A56E7">
        <w:t xml:space="preserve"> en </w:t>
      </w:r>
      <w:r w:rsidRPr="001E3835" w:rsidR="00883C1D">
        <w:t>4</w:t>
      </w:r>
      <w:r w:rsidRPr="001E3835" w:rsidR="008A56E7">
        <w:t xml:space="preserve"> </w:t>
      </w:r>
      <w:r w:rsidRPr="001E3835" w:rsidR="00B559C6">
        <w:t xml:space="preserve">en </w:t>
      </w:r>
      <w:r w:rsidRPr="001E3835" w:rsidR="00B559C6">
        <w:fldChar w:fldCharType="begin"/>
      </w:r>
      <w:r w:rsidRPr="001E3835" w:rsidR="00B559C6">
        <w:instrText xml:space="preserve"> REF _Ref229064632 \r \h </w:instrText>
      </w:r>
      <w:r w:rsidR="001E3835">
        <w:instrText xml:space="preserve"> \* MERGEFORMAT </w:instrText>
      </w:r>
      <w:r w:rsidRPr="001E3835" w:rsidR="00B559C6">
        <w:fldChar w:fldCharType="separate"/>
      </w:r>
      <w:r w:rsidR="004D380D">
        <w:t>IIIII</w:t>
      </w:r>
      <w:r w:rsidRPr="001E3835" w:rsidR="00B559C6">
        <w:fldChar w:fldCharType="end"/>
      </w:r>
      <w:r w:rsidRPr="001E3835" w:rsidR="00B559C6">
        <w:t xml:space="preserve"> onder 3</w:t>
      </w:r>
      <w:r w:rsidRPr="001E3835">
        <w:t xml:space="preserve"> (art. 8</w:t>
      </w:r>
      <w:r w:rsidRPr="001E3835" w:rsidR="002D2622">
        <w:t xml:space="preserve"> en</w:t>
      </w:r>
      <w:r w:rsidRPr="001E3835">
        <w:t xml:space="preserve"> 73a</w:t>
      </w:r>
      <w:r w:rsidRPr="001E3835" w:rsidR="00F80AE6">
        <w:t xml:space="preserve"> </w:t>
      </w:r>
      <w:r w:rsidRPr="001E3835">
        <w:t>Wpp</w:t>
      </w:r>
      <w:r w:rsidRPr="001E3835">
        <w:t>)</w:t>
      </w:r>
    </w:p>
    <w:p w:rsidRPr="001E3835" w:rsidR="00654B9A" w:rsidP="00654B9A" w14:paraId="7670A214" w14:textId="77777777">
      <w:pPr>
        <w:pStyle w:val="NoSpacing"/>
      </w:pPr>
    </w:p>
    <w:p w:rsidRPr="001E3835" w:rsidR="005D5B81" w:rsidP="005D5B81" w14:paraId="3D62AA84" w14:textId="41C8DA27">
      <w:pPr>
        <w:pStyle w:val="NoSpacing"/>
      </w:pPr>
      <w:r w:rsidRPr="001E3835">
        <w:t>Artikel 8 van de Wet op de politieke partij was opgenomen in hoofdstuk 2, dat over landelijke politieke verenigingen gaat. Artikel 8 gaat echter alleen over decentrale politieke verenigingen in Caribisch Nederland en hoort daarom in hoofdstuk 6 thuis, dat over decentrale politieke verenigingen gaat. Daarom wordt het wetsartikel verplaatst naar artikel 73a. De wetsartikelen waarin naar artikel 8 werd verwezen – het betreft de artikelen 74, 89</w:t>
      </w:r>
      <w:r w:rsidRPr="001E3835" w:rsidR="00B559C6">
        <w:t>,</w:t>
      </w:r>
      <w:r w:rsidRPr="001E3835">
        <w:t xml:space="preserve"> 90</w:t>
      </w:r>
      <w:r w:rsidRPr="001E3835" w:rsidR="00B559C6">
        <w:t xml:space="preserve"> en 97</w:t>
      </w:r>
      <w:r w:rsidRPr="001E3835">
        <w:t xml:space="preserve"> – zijn hierop aangepast</w:t>
      </w:r>
      <w:r w:rsidRPr="001E3835" w:rsidR="002D2622">
        <w:t xml:space="preserve"> (onderdelen </w:t>
      </w:r>
      <w:r w:rsidRPr="001E3835" w:rsidR="00075CFA">
        <w:fldChar w:fldCharType="begin"/>
      </w:r>
      <w:r w:rsidRPr="001E3835" w:rsidR="00075CFA">
        <w:instrText xml:space="preserve"> REF _Ref229035283 \r \h </w:instrText>
      </w:r>
      <w:r w:rsidRPr="001E3835" w:rsidR="006251E5">
        <w:instrText xml:space="preserve"> \* MERGEFORMAT </w:instrText>
      </w:r>
      <w:r w:rsidRPr="001E3835" w:rsidR="00075CFA">
        <w:fldChar w:fldCharType="separate"/>
      </w:r>
      <w:r w:rsidR="004D380D">
        <w:t>LLLL</w:t>
      </w:r>
      <w:r w:rsidRPr="001E3835" w:rsidR="00075CFA">
        <w:fldChar w:fldCharType="end"/>
      </w:r>
      <w:r w:rsidRPr="001E3835" w:rsidR="00B36247">
        <w:t xml:space="preserve"> onder 2</w:t>
      </w:r>
      <w:r w:rsidRPr="001E3835" w:rsidR="00075CFA">
        <w:t xml:space="preserve">, </w:t>
      </w:r>
      <w:r w:rsidRPr="001E3835" w:rsidR="002D2622">
        <w:rPr>
          <w:lang w:val="en-GB"/>
        </w:rPr>
        <w:fldChar w:fldCharType="begin"/>
      </w:r>
      <w:r w:rsidRPr="001E3835" w:rsidR="002D2622">
        <w:instrText xml:space="preserve"> REF _Ref228800456 \r \h  \* MERGEFORMAT </w:instrText>
      </w:r>
      <w:r w:rsidRPr="001E3835" w:rsidR="002D2622">
        <w:rPr>
          <w:lang w:val="en-GB"/>
        </w:rPr>
        <w:fldChar w:fldCharType="separate"/>
      </w:r>
      <w:r w:rsidR="004D380D">
        <w:t>BBBBB</w:t>
      </w:r>
      <w:r w:rsidRPr="001E3835" w:rsidR="002D2622">
        <w:rPr>
          <w:lang w:val="en-GB"/>
        </w:rPr>
        <w:fldChar w:fldCharType="end"/>
      </w:r>
      <w:r w:rsidRPr="001E3835" w:rsidR="00F03DC7">
        <w:t xml:space="preserve"> onder </w:t>
      </w:r>
      <w:r w:rsidRPr="001E3835" w:rsidR="00751FF3">
        <w:t>7</w:t>
      </w:r>
      <w:r w:rsidRPr="001E3835" w:rsidR="00B559C6">
        <w:t>,</w:t>
      </w:r>
      <w:r w:rsidRPr="001E3835" w:rsidR="002D2622">
        <w:t xml:space="preserve"> </w:t>
      </w:r>
      <w:r w:rsidRPr="001E3835" w:rsidR="002D2622">
        <w:rPr>
          <w:lang w:val="en-GB"/>
        </w:rPr>
        <w:fldChar w:fldCharType="begin"/>
      </w:r>
      <w:r w:rsidRPr="001E3835" w:rsidR="002D2622">
        <w:instrText xml:space="preserve"> REF _Ref228800459 \r \h  \* MERGEFORMAT </w:instrText>
      </w:r>
      <w:r w:rsidRPr="001E3835" w:rsidR="002D2622">
        <w:rPr>
          <w:lang w:val="en-GB"/>
        </w:rPr>
        <w:fldChar w:fldCharType="separate"/>
      </w:r>
      <w:r w:rsidR="004D380D">
        <w:t>CCCCC</w:t>
      </w:r>
      <w:r w:rsidRPr="001E3835" w:rsidR="002D2622">
        <w:rPr>
          <w:lang w:val="en-GB"/>
        </w:rPr>
        <w:fldChar w:fldCharType="end"/>
      </w:r>
      <w:r w:rsidRPr="001E3835" w:rsidR="00B559C6">
        <w:t xml:space="preserve"> </w:t>
      </w:r>
      <w:r w:rsidRPr="001E3835" w:rsidR="008A56E7">
        <w:t xml:space="preserve">onder </w:t>
      </w:r>
      <w:r w:rsidRPr="001E3835" w:rsidR="00883C1D">
        <w:t>3</w:t>
      </w:r>
      <w:r w:rsidRPr="001E3835" w:rsidR="008A56E7">
        <w:t xml:space="preserve"> en </w:t>
      </w:r>
      <w:r w:rsidRPr="001E3835" w:rsidR="00883C1D">
        <w:t>4</w:t>
      </w:r>
      <w:r w:rsidRPr="001E3835" w:rsidR="008A56E7">
        <w:t xml:space="preserve"> </w:t>
      </w:r>
      <w:r w:rsidRPr="001E3835" w:rsidR="00B559C6">
        <w:t xml:space="preserve">en </w:t>
      </w:r>
      <w:r w:rsidRPr="001E3835" w:rsidR="00B559C6">
        <w:fldChar w:fldCharType="begin"/>
      </w:r>
      <w:r w:rsidRPr="001E3835" w:rsidR="00B559C6">
        <w:instrText xml:space="preserve"> REF _Ref229064632 \r \h  \* MERGEFORMAT </w:instrText>
      </w:r>
      <w:r w:rsidRPr="001E3835" w:rsidR="00B559C6">
        <w:fldChar w:fldCharType="separate"/>
      </w:r>
      <w:r w:rsidR="004D380D">
        <w:t>IIIII</w:t>
      </w:r>
      <w:r w:rsidRPr="001E3835" w:rsidR="00B559C6">
        <w:fldChar w:fldCharType="end"/>
      </w:r>
      <w:r w:rsidRPr="001E3835" w:rsidR="00B559C6">
        <w:t xml:space="preserve"> onder </w:t>
      </w:r>
      <w:r w:rsidRPr="001E3835" w:rsidR="00B74105">
        <w:t>4</w:t>
      </w:r>
      <w:r w:rsidRPr="001E3835" w:rsidR="002D2622">
        <w:t>)</w:t>
      </w:r>
      <w:r w:rsidRPr="001E3835">
        <w:t>.</w:t>
      </w:r>
    </w:p>
    <w:p w:rsidRPr="001E3835" w:rsidR="005D5B81" w:rsidP="005D5B81" w14:paraId="0D345615" w14:textId="77777777">
      <w:pPr>
        <w:pStyle w:val="NoSpacing"/>
      </w:pPr>
    </w:p>
    <w:p w:rsidRPr="001E3835" w:rsidR="00654B9A" w:rsidP="005D5B81" w14:paraId="689486D5" w14:textId="2BD72C16">
      <w:pPr>
        <w:pStyle w:val="NoSpacing"/>
      </w:pPr>
      <w:r w:rsidRPr="001E3835">
        <w:t xml:space="preserve">De documenten die een in Caribisch Nederland gevestigde decentrale politieke vereniging op een sociaalnetwerksite plaatst, moeten daarop niet alleen voor alle gebruikers van die sociaalnetwerksite vindbaar zijn, maar voor hen ook vrij toegankelijk zijn. Aan het inzien van de documenten mogen geen verdere voorwaarden worden verbonden, zoals lidmaatschap van een bepaalde (sub)groep of betaling van een geldsom. Dit is in artikel 73a, tweede lid, verduidelijkt. Het oorspronkelijk in artikel 8, tweede lid, opgenomen “vindbaar zijn” is daarin vervangen door “vindbaar en vrij toegankelijk zijn”. </w:t>
      </w:r>
    </w:p>
    <w:p w:rsidRPr="001E3835" w:rsidR="00AC6070" w:rsidP="00AC6070" w14:paraId="29998249" w14:textId="77777777">
      <w:pPr>
        <w:pStyle w:val="NoSpacing"/>
      </w:pPr>
    </w:p>
    <w:p w:rsidRPr="001E3835" w:rsidR="000C07C4" w:rsidP="000C07C4" w14:paraId="1B56D2EA" w14:textId="4BB2805D">
      <w:pPr>
        <w:pStyle w:val="Heading3"/>
      </w:pPr>
      <w:r w:rsidRPr="001E3835">
        <w:fldChar w:fldCharType="begin"/>
      </w:r>
      <w:r w:rsidRPr="001E3835">
        <w:instrText xml:space="preserve"> REF _Ref230353005 \r \h </w:instrText>
      </w:r>
      <w:r w:rsidR="001E3835">
        <w:instrText xml:space="preserve"> \* MERGEFORMAT </w:instrText>
      </w:r>
      <w:r w:rsidRPr="001E3835">
        <w:fldChar w:fldCharType="separate"/>
      </w:r>
      <w:r w:rsidR="004D380D">
        <w:t>J</w:t>
      </w:r>
      <w:r w:rsidRPr="001E3835">
        <w:fldChar w:fldCharType="end"/>
      </w:r>
      <w:r w:rsidRPr="001E3835">
        <w:t xml:space="preserve"> (art. 9 </w:t>
      </w:r>
      <w:r w:rsidRPr="001E3835">
        <w:t>Wpp</w:t>
      </w:r>
      <w:r w:rsidRPr="001E3835">
        <w:t>)</w:t>
      </w:r>
    </w:p>
    <w:p w:rsidRPr="001E3835" w:rsidR="000C07C4" w:rsidP="000C07C4" w14:paraId="1EEF68B8" w14:textId="77777777">
      <w:pPr>
        <w:pStyle w:val="NoSpacing"/>
      </w:pPr>
    </w:p>
    <w:p w:rsidRPr="001E3835" w:rsidR="000C07C4" w:rsidP="000C07C4" w14:paraId="25945157" w14:textId="7A3B4200">
      <w:pPr>
        <w:pStyle w:val="NoSpacing"/>
      </w:pPr>
      <w:r w:rsidRPr="001E3835">
        <w:t xml:space="preserve">De redactie van artikel 9, derde lid, is verbeterd. </w:t>
      </w:r>
      <w:r w:rsidRPr="001E3835" w:rsidR="004E2BCC">
        <w:t>Onder de oude redactie had e</w:t>
      </w:r>
      <w:r w:rsidRPr="001E3835">
        <w:t xml:space="preserve">en niet oplettende lezer kunnen denken dat het woord «haar» in dat artikellid </w:t>
      </w:r>
      <w:r w:rsidRPr="001E3835" w:rsidR="004E2BCC">
        <w:t>terugverwees</w:t>
      </w:r>
      <w:r w:rsidRPr="001E3835">
        <w:t xml:space="preserve"> </w:t>
      </w:r>
      <w:r w:rsidRPr="001E3835">
        <w:t>naar de Autoriteit. Dat is niet het geval. De Autoriteit registreert neveninstellingen ten behoeve van landelijke politieke verenigingen.</w:t>
      </w:r>
    </w:p>
    <w:p w:rsidRPr="001E3835" w:rsidR="000C07C4" w:rsidP="00AC6070" w14:paraId="553029E5" w14:textId="77777777">
      <w:pPr>
        <w:pStyle w:val="NoSpacing"/>
      </w:pPr>
    </w:p>
    <w:p w:rsidRPr="001E3835" w:rsidR="00AC6070" w:rsidP="00AC6070" w14:paraId="0127E9EA" w14:textId="7C5948F5">
      <w:pPr>
        <w:pStyle w:val="Heading3"/>
      </w:pPr>
      <w:r w:rsidRPr="001E3835">
        <w:fldChar w:fldCharType="begin"/>
      </w:r>
      <w:r w:rsidRPr="001E3835">
        <w:instrText xml:space="preserve"> REF _Ref230344096 \r \h </w:instrText>
      </w:r>
      <w:r w:rsidR="001E3835">
        <w:instrText xml:space="preserve"> \* MERGEFORMAT </w:instrText>
      </w:r>
      <w:r w:rsidRPr="001E3835">
        <w:fldChar w:fldCharType="separate"/>
      </w:r>
      <w:r w:rsidR="004D380D">
        <w:t>K</w:t>
      </w:r>
      <w:r w:rsidRPr="001E3835">
        <w:fldChar w:fldCharType="end"/>
      </w:r>
      <w:r w:rsidRPr="001E3835">
        <w:t xml:space="preserve"> en </w:t>
      </w:r>
      <w:r w:rsidRPr="001E3835">
        <w:fldChar w:fldCharType="begin"/>
      </w:r>
      <w:r w:rsidRPr="001E3835">
        <w:instrText xml:space="preserve"> REF _Ref230344996 \r \h </w:instrText>
      </w:r>
      <w:r w:rsidR="001E3835">
        <w:instrText xml:space="preserve"> \* MERGEFORMAT </w:instrText>
      </w:r>
      <w:r w:rsidRPr="001E3835">
        <w:fldChar w:fldCharType="separate"/>
      </w:r>
      <w:r w:rsidR="004D380D">
        <w:t>L</w:t>
      </w:r>
      <w:r w:rsidRPr="001E3835">
        <w:fldChar w:fldCharType="end"/>
      </w:r>
      <w:r w:rsidRPr="001E3835">
        <w:t xml:space="preserve"> (art. 10, 11 en 12 </w:t>
      </w:r>
      <w:r w:rsidRPr="001E3835">
        <w:t>Wpp</w:t>
      </w:r>
      <w:r w:rsidRPr="001E3835">
        <w:t>)</w:t>
      </w:r>
    </w:p>
    <w:p w:rsidRPr="001E3835" w:rsidR="00AC6070" w:rsidP="00AC6070" w14:paraId="73455CBE" w14:textId="77777777">
      <w:pPr>
        <w:pStyle w:val="NoSpacing"/>
      </w:pPr>
    </w:p>
    <w:p w:rsidRPr="001E3835" w:rsidR="00A37B47" w:rsidP="00AC6070" w14:paraId="7D1CC05E" w14:textId="7FFAA09A">
      <w:pPr>
        <w:pStyle w:val="NoSpacing"/>
      </w:pPr>
      <w:r w:rsidRPr="001E3835">
        <w:t xml:space="preserve">In de artikelen 10 (onderdeel </w:t>
      </w:r>
      <w:r w:rsidRPr="001E3835">
        <w:fldChar w:fldCharType="begin"/>
      </w:r>
      <w:r w:rsidRPr="001E3835">
        <w:instrText xml:space="preserve"> REF _Ref230344096 \r \h  \* MERGEFORMAT </w:instrText>
      </w:r>
      <w:r w:rsidRPr="001E3835">
        <w:fldChar w:fldCharType="separate"/>
      </w:r>
      <w:r w:rsidR="004D380D">
        <w:t>K</w:t>
      </w:r>
      <w:r w:rsidRPr="001E3835">
        <w:fldChar w:fldCharType="end"/>
      </w:r>
      <w:r w:rsidRPr="001E3835">
        <w:t xml:space="preserve">), 11 en 12 (onderdeel </w:t>
      </w:r>
      <w:r w:rsidRPr="001E3835">
        <w:fldChar w:fldCharType="begin"/>
      </w:r>
      <w:r w:rsidRPr="001E3835">
        <w:instrText xml:space="preserve"> REF _Ref230344996 \r \h  \* MERGEFORMAT </w:instrText>
      </w:r>
      <w:r w:rsidRPr="001E3835">
        <w:fldChar w:fldCharType="separate"/>
      </w:r>
      <w:r w:rsidR="004D380D">
        <w:t>L</w:t>
      </w:r>
      <w:r w:rsidRPr="001E3835">
        <w:fldChar w:fldCharType="end"/>
      </w:r>
      <w:r w:rsidRPr="001E3835">
        <w:t xml:space="preserve">) worden enkele redactionele verbeteringen aangebracht. In het eerste lid wordt steeds een komma ingevoegd. Daarmee wordt </w:t>
      </w:r>
      <w:r w:rsidRPr="001E3835" w:rsidR="00AE368D">
        <w:t xml:space="preserve">verduidelijkt dat </w:t>
      </w:r>
      <w:r w:rsidRPr="001E3835">
        <w:t xml:space="preserve">het criterium dat achter de komma wordt gegeven van toepassing is op de rechtspersoon of rechtspersonen die vóór deze komma zijn genoemd. In het vierde lid </w:t>
      </w:r>
      <w:r w:rsidRPr="001E3835" w:rsidR="003033BE">
        <w:t>is verduidelijkt dat daar met het woord neveninstelling alleen de voor een politieke vereniging geregistreerde neveninstelling wordt bedoeld. In onderdeel c is verduidelijkt dat ook als een neveninstelling bij onherroepelijke rechterlijke uitspraak verboden is verklaard en deswege is ontbonden de Autoriteit de betreffende rechtspersoon moet schrappen uit het register van neveninstellingen.</w:t>
      </w:r>
    </w:p>
    <w:p w:rsidRPr="001E3835" w:rsidR="00AC6070" w:rsidP="00E3559F" w14:paraId="583FFB53" w14:textId="77777777">
      <w:pPr>
        <w:pStyle w:val="NoSpacing"/>
      </w:pPr>
    </w:p>
    <w:p w:rsidRPr="001E3835" w:rsidR="008711C4" w:rsidP="008711C4" w14:paraId="3C3C2F8C" w14:textId="3438DC8F">
      <w:pPr>
        <w:pStyle w:val="Heading3"/>
      </w:pPr>
      <w:r w:rsidRPr="001E3835">
        <w:fldChar w:fldCharType="begin"/>
      </w:r>
      <w:r w:rsidRPr="001E3835">
        <w:instrText xml:space="preserve"> REF _Ref229999960 \r \h </w:instrText>
      </w:r>
      <w:r w:rsidR="001E3835">
        <w:instrText xml:space="preserve"> \* MERGEFORMAT </w:instrText>
      </w:r>
      <w:r w:rsidRPr="001E3835">
        <w:fldChar w:fldCharType="separate"/>
      </w:r>
      <w:r w:rsidR="004D380D">
        <w:t>M</w:t>
      </w:r>
      <w:r w:rsidRPr="001E3835">
        <w:fldChar w:fldCharType="end"/>
      </w:r>
      <w:r w:rsidRPr="001E3835">
        <w:t xml:space="preserve"> (art. 13 </w:t>
      </w:r>
      <w:r w:rsidRPr="001E3835">
        <w:t>Wpp</w:t>
      </w:r>
      <w:r w:rsidRPr="001E3835">
        <w:t>)</w:t>
      </w:r>
    </w:p>
    <w:p w:rsidRPr="001E3835" w:rsidR="008711C4" w:rsidP="008711C4" w14:paraId="34422DBC" w14:textId="77777777">
      <w:pPr>
        <w:pStyle w:val="NoSpacing"/>
      </w:pPr>
    </w:p>
    <w:p w:rsidRPr="001E3835" w:rsidR="008711C4" w:rsidP="008711C4" w14:paraId="02489EB7" w14:textId="28F1788B">
      <w:pPr>
        <w:pStyle w:val="NoSpacing"/>
      </w:pPr>
      <w:r w:rsidRPr="001E3835">
        <w:t xml:space="preserve">Dit betreft een redactionele verbetering. Het opschrift wordt in overeenstemming gebracht met het bepaalde in artikel </w:t>
      </w:r>
      <w:r w:rsidRPr="001E3835" w:rsidR="00BF5EE3">
        <w:t xml:space="preserve">9, tweede lid, onderdeel d. </w:t>
      </w:r>
    </w:p>
    <w:p w:rsidRPr="001E3835" w:rsidR="00AE7B2B" w:rsidP="00E3559F" w14:paraId="6DADAB03" w14:textId="77777777">
      <w:pPr>
        <w:pStyle w:val="NoSpacing"/>
      </w:pPr>
    </w:p>
    <w:p w:rsidRPr="001E3835" w:rsidR="00A05772" w:rsidP="001B2CAF" w14:paraId="001F8695" w14:textId="7CBF8A6E">
      <w:pPr>
        <w:pStyle w:val="Heading3"/>
        <w:rPr>
          <w:lang w:val="de-DE"/>
        </w:rPr>
      </w:pPr>
      <w:r w:rsidRPr="001E3835">
        <w:fldChar w:fldCharType="begin"/>
      </w:r>
      <w:r w:rsidRPr="001E3835">
        <w:rPr>
          <w:lang w:val="de-DE"/>
        </w:rPr>
        <w:instrText xml:space="preserve"> REF _Ref228805096 \r \h </w:instrText>
      </w:r>
      <w:r w:rsidRPr="001E3835" w:rsidR="001E3835">
        <w:rPr>
          <w:lang w:val="de-DE"/>
        </w:rPr>
        <w:instrText xml:space="preserve"> \* MERGEFORMAT </w:instrText>
      </w:r>
      <w:r w:rsidRPr="001E3835">
        <w:fldChar w:fldCharType="separate"/>
      </w:r>
      <w:r w:rsidR="004D380D">
        <w:rPr>
          <w:lang w:val="de-DE"/>
        </w:rPr>
        <w:t>Q</w:t>
      </w:r>
      <w:r w:rsidRPr="001E3835">
        <w:fldChar w:fldCharType="end"/>
      </w:r>
      <w:r w:rsidRPr="001E3835" w:rsidR="00583365">
        <w:rPr>
          <w:lang w:val="de-DE"/>
        </w:rPr>
        <w:t xml:space="preserve"> en </w:t>
      </w:r>
      <w:r w:rsidRPr="001E3835" w:rsidR="00583365">
        <w:fldChar w:fldCharType="begin"/>
      </w:r>
      <w:r w:rsidRPr="001E3835" w:rsidR="00583365">
        <w:rPr>
          <w:lang w:val="de-DE"/>
        </w:rPr>
        <w:instrText xml:space="preserve"> REF _Ref228967290 \r \h </w:instrText>
      </w:r>
      <w:r w:rsidRPr="001E3835" w:rsidR="001E3835">
        <w:rPr>
          <w:lang w:val="de-DE"/>
        </w:rPr>
        <w:instrText xml:space="preserve"> \* MERGEFORMAT </w:instrText>
      </w:r>
      <w:r w:rsidRPr="001E3835" w:rsidR="00583365">
        <w:fldChar w:fldCharType="separate"/>
      </w:r>
      <w:r w:rsidR="004D380D">
        <w:rPr>
          <w:lang w:val="de-DE"/>
        </w:rPr>
        <w:t>PPPP</w:t>
      </w:r>
      <w:r w:rsidRPr="001E3835" w:rsidR="00583365">
        <w:fldChar w:fldCharType="end"/>
      </w:r>
      <w:r w:rsidRPr="001E3835" w:rsidR="007937E5">
        <w:rPr>
          <w:lang w:val="de-DE"/>
        </w:rPr>
        <w:t xml:space="preserve"> (art. 16 </w:t>
      </w:r>
      <w:r w:rsidRPr="001E3835" w:rsidR="00583365">
        <w:rPr>
          <w:lang w:val="de-DE"/>
        </w:rPr>
        <w:t xml:space="preserve">en 78 </w:t>
      </w:r>
      <w:r w:rsidRPr="001E3835" w:rsidR="007937E5">
        <w:rPr>
          <w:lang w:val="de-DE"/>
        </w:rPr>
        <w:t>Wpp</w:t>
      </w:r>
      <w:r w:rsidRPr="001E3835" w:rsidR="007937E5">
        <w:rPr>
          <w:lang w:val="de-DE"/>
        </w:rPr>
        <w:t>)</w:t>
      </w:r>
    </w:p>
    <w:p w:rsidRPr="001E3835" w:rsidR="00B73F92" w:rsidP="00144ED6" w14:paraId="5EF73199" w14:textId="77777777">
      <w:pPr>
        <w:pStyle w:val="NoSpacing"/>
        <w:rPr>
          <w:lang w:val="de-DE"/>
        </w:rPr>
      </w:pPr>
    </w:p>
    <w:p w:rsidRPr="001E3835" w:rsidR="00A4111F" w:rsidP="00144ED6" w14:paraId="1E1E968E" w14:textId="19D21EF7">
      <w:pPr>
        <w:pStyle w:val="NoSpacing"/>
      </w:pPr>
      <w:r w:rsidRPr="001E3835">
        <w:t xml:space="preserve">In lijn met aanwijzing 3.1 van de Aanwijzingen voor de regelgeving wordt de redactie van de aanhef van het eerste lid ingekort. </w:t>
      </w:r>
    </w:p>
    <w:p w:rsidRPr="001E3835" w:rsidR="00A4111F" w:rsidP="00144ED6" w14:paraId="01A33812" w14:textId="77777777">
      <w:pPr>
        <w:pStyle w:val="NoSpacing"/>
      </w:pPr>
    </w:p>
    <w:p w:rsidRPr="001E3835" w:rsidR="00121F14" w:rsidP="00144ED6" w14:paraId="38C99198" w14:textId="25822961">
      <w:pPr>
        <w:pStyle w:val="NoSpacing"/>
      </w:pPr>
      <w:r w:rsidRPr="001E3835">
        <w:t xml:space="preserve">De redactie van </w:t>
      </w:r>
      <w:r w:rsidRPr="001E3835" w:rsidR="00CA2BBF">
        <w:t>het</w:t>
      </w:r>
      <w:r w:rsidRPr="001E3835">
        <w:t xml:space="preserve"> eerste lid, onder a, is aangepast om beter tot uitdrukking te brengen dat de subsidie op basis van deze wet niet wordt verleend door een politieke partij, maar door haar kan worden ontvangen. Met de “aan haar verstrekte subsidie” wordt </w:t>
      </w:r>
      <w:r w:rsidRPr="001E3835">
        <w:t>tevens</w:t>
      </w:r>
      <w:r w:rsidRPr="001E3835">
        <w:t xml:space="preserve"> het zogenoemde geoormerkte deel </w:t>
      </w:r>
      <w:r w:rsidRPr="001E3835" w:rsidR="005A6160">
        <w:t xml:space="preserve">van de subsidie </w:t>
      </w:r>
      <w:r w:rsidRPr="001E3835">
        <w:t>bedoeld. Met andere woorden: het deel van de subsidie dat zij ten behoeve van haar subsidiabele neveninstellingen heeft aangevraagd.</w:t>
      </w:r>
    </w:p>
    <w:p w:rsidRPr="001E3835" w:rsidR="00B22029" w:rsidP="00144ED6" w14:paraId="7F83DEAA" w14:textId="77777777">
      <w:pPr>
        <w:pStyle w:val="NoSpacing"/>
      </w:pPr>
    </w:p>
    <w:p w:rsidRPr="001E3835" w:rsidR="00346814" w:rsidP="00346814" w14:paraId="108DC469" w14:textId="0D7A3AAB">
      <w:pPr>
        <w:pStyle w:val="NoSpacing"/>
      </w:pPr>
      <w:r w:rsidRPr="001E3835">
        <w:t xml:space="preserve">De redactie van het eerste lid, onder b, is eveneens aangepast. Op grond van de artikelen 27, tweede lid, onder d, 42, eerste lid, onder </w:t>
      </w:r>
      <w:r w:rsidRPr="001E3835">
        <w:t>d,  89</w:t>
      </w:r>
      <w:r w:rsidRPr="001E3835">
        <w:t xml:space="preserve">, tweede lid, onder d, en 97, eerste lid, onder d, moet een politieke vereniging ook een overzicht kunnen opstellen van bijdragen die zij niet heeft aanvaard. Dit impliceert dat niet alleen de bijdragen die een politieke vereniging heeft aanvaardt in haar financiële administratie zijn opgenomen, maar alle bijdragen die zij heeft ontvangen. </w:t>
      </w:r>
    </w:p>
    <w:p w:rsidRPr="001E3835" w:rsidR="00346814" w:rsidP="00346814" w14:paraId="29B4BCB9" w14:textId="27C11435">
      <w:pPr>
        <w:pStyle w:val="Heading3"/>
      </w:pPr>
      <w:r w:rsidRPr="001E3835">
        <w:fldChar w:fldCharType="begin"/>
      </w:r>
      <w:r w:rsidRPr="001E3835">
        <w:instrText xml:space="preserve"> REF _Ref228807875 \r \h </w:instrText>
      </w:r>
      <w:r w:rsidR="001E3835">
        <w:instrText xml:space="preserve"> \* MERGEFORMAT </w:instrText>
      </w:r>
      <w:r w:rsidRPr="001E3835">
        <w:fldChar w:fldCharType="separate"/>
      </w:r>
      <w:r w:rsidR="004D380D">
        <w:t>X</w:t>
      </w:r>
      <w:r w:rsidRPr="001E3835">
        <w:fldChar w:fldCharType="end"/>
      </w:r>
      <w:r w:rsidRPr="001E3835">
        <w:t xml:space="preserve"> (art. 18 en 80 </w:t>
      </w:r>
      <w:r w:rsidRPr="001E3835">
        <w:t>Wpp</w:t>
      </w:r>
      <w:r w:rsidRPr="001E3835">
        <w:t>)</w:t>
      </w:r>
    </w:p>
    <w:p w:rsidRPr="001E3835" w:rsidR="00346814" w:rsidP="00346814" w14:paraId="15B8D11D" w14:textId="77777777">
      <w:pPr>
        <w:pStyle w:val="NoSpacing"/>
      </w:pPr>
    </w:p>
    <w:p w:rsidRPr="001E3835" w:rsidR="00346814" w:rsidP="00473163" w14:paraId="680E883F" w14:textId="4E757AB0">
      <w:pPr>
        <w:pStyle w:val="NoSpacing"/>
      </w:pPr>
      <w:r w:rsidRPr="001E3835">
        <w:t>Dit</w:t>
      </w:r>
      <w:r w:rsidRPr="001E3835">
        <w:t xml:space="preserve"> betreft een redactionele verbetering. </w:t>
      </w:r>
    </w:p>
    <w:p w:rsidRPr="001E3835" w:rsidR="00346814" w:rsidP="00473163" w14:paraId="677299A1" w14:textId="77777777">
      <w:pPr>
        <w:pStyle w:val="NoSpacing"/>
      </w:pPr>
    </w:p>
    <w:p w:rsidRPr="001E3835" w:rsidR="00473163" w:rsidP="007937E5" w14:paraId="0DBFE8DC" w14:textId="4168F6DE">
      <w:pPr>
        <w:pStyle w:val="Heading3"/>
        <w:rPr>
          <w:lang w:val="de-DE"/>
        </w:rPr>
      </w:pPr>
      <w:r w:rsidRPr="001E3835">
        <w:fldChar w:fldCharType="begin"/>
      </w:r>
      <w:r w:rsidRPr="001E3835">
        <w:rPr>
          <w:lang w:val="de-DE"/>
        </w:rPr>
        <w:instrText xml:space="preserve"> REF _Ref228809584 \r \h </w:instrText>
      </w:r>
      <w:r w:rsidRPr="001E3835" w:rsidR="001E3835">
        <w:rPr>
          <w:lang w:val="de-DE"/>
        </w:rPr>
        <w:instrText xml:space="preserve"> \* MERGEFORMAT </w:instrText>
      </w:r>
      <w:r w:rsidRPr="001E3835">
        <w:fldChar w:fldCharType="separate"/>
      </w:r>
      <w:r w:rsidR="004D380D">
        <w:rPr>
          <w:lang w:val="de-DE"/>
        </w:rPr>
        <w:t>Z</w:t>
      </w:r>
      <w:r w:rsidRPr="001E3835">
        <w:fldChar w:fldCharType="end"/>
      </w:r>
      <w:r w:rsidRPr="001E3835">
        <w:rPr>
          <w:lang w:val="de-DE"/>
        </w:rPr>
        <w:t xml:space="preserve"> </w:t>
      </w:r>
      <w:r w:rsidRPr="001E3835" w:rsidR="003D029E">
        <w:rPr>
          <w:lang w:val="de-DE"/>
        </w:rPr>
        <w:t xml:space="preserve">en </w:t>
      </w:r>
      <w:r w:rsidRPr="001E3835" w:rsidR="003D029E">
        <w:rPr>
          <w:lang w:val="de-DE"/>
        </w:rPr>
        <w:fldChar w:fldCharType="begin"/>
      </w:r>
      <w:r w:rsidRPr="001E3835" w:rsidR="003D029E">
        <w:rPr>
          <w:lang w:val="de-DE"/>
        </w:rPr>
        <w:instrText xml:space="preserve"> REF _Ref230359659 \r \h </w:instrText>
      </w:r>
      <w:r w:rsidR="001E3835">
        <w:rPr>
          <w:lang w:val="de-DE"/>
        </w:rPr>
        <w:instrText xml:space="preserve"> \* MERGEFORMAT </w:instrText>
      </w:r>
      <w:r w:rsidRPr="001E3835" w:rsidR="003D029E">
        <w:rPr>
          <w:lang w:val="de-DE"/>
        </w:rPr>
        <w:fldChar w:fldCharType="separate"/>
      </w:r>
      <w:r w:rsidR="004D380D">
        <w:rPr>
          <w:lang w:val="de-DE"/>
        </w:rPr>
        <w:t>RRRR</w:t>
      </w:r>
      <w:r w:rsidRPr="001E3835" w:rsidR="003D029E">
        <w:rPr>
          <w:lang w:val="de-DE"/>
        </w:rPr>
        <w:fldChar w:fldCharType="end"/>
      </w:r>
      <w:r w:rsidRPr="001E3835" w:rsidR="003D029E">
        <w:rPr>
          <w:lang w:val="de-DE"/>
        </w:rPr>
        <w:t xml:space="preserve"> </w:t>
      </w:r>
      <w:r w:rsidRPr="001E3835">
        <w:rPr>
          <w:lang w:val="de-DE"/>
        </w:rPr>
        <w:t>(art. 19</w:t>
      </w:r>
      <w:r w:rsidRPr="001E3835" w:rsidR="00C12659">
        <w:rPr>
          <w:lang w:val="de-DE"/>
        </w:rPr>
        <w:t xml:space="preserve"> en 81</w:t>
      </w:r>
      <w:r w:rsidRPr="001E3835">
        <w:rPr>
          <w:lang w:val="de-DE"/>
        </w:rPr>
        <w:t xml:space="preserve"> </w:t>
      </w:r>
      <w:r w:rsidRPr="001E3835">
        <w:rPr>
          <w:lang w:val="de-DE"/>
        </w:rPr>
        <w:t>Wpp</w:t>
      </w:r>
      <w:r w:rsidRPr="001E3835">
        <w:rPr>
          <w:lang w:val="de-DE"/>
        </w:rPr>
        <w:t>)</w:t>
      </w:r>
    </w:p>
    <w:p w:rsidRPr="001E3835" w:rsidR="007937E5" w:rsidP="007937E5" w14:paraId="3436B39D" w14:textId="77777777">
      <w:pPr>
        <w:pStyle w:val="NoSpacing"/>
        <w:rPr>
          <w:lang w:val="de-DE"/>
        </w:rPr>
      </w:pPr>
    </w:p>
    <w:p w:rsidRPr="001E3835" w:rsidR="003D029E" w:rsidP="007937E5" w14:paraId="3D22C1C8" w14:textId="69BFE16C">
      <w:pPr>
        <w:pStyle w:val="NoSpacing"/>
      </w:pPr>
      <w:r w:rsidRPr="001E3835">
        <w:t>Dit</w:t>
      </w:r>
      <w:r w:rsidRPr="001E3835" w:rsidR="007937E5">
        <w:t xml:space="preserve"> betreft </w:t>
      </w:r>
      <w:r w:rsidRPr="001E3835">
        <w:t>de</w:t>
      </w:r>
      <w:r w:rsidRPr="001E3835" w:rsidR="007937E5">
        <w:t xml:space="preserve"> correctie van </w:t>
      </w:r>
      <w:r w:rsidRPr="001E3835">
        <w:t>een misslag</w:t>
      </w:r>
      <w:r w:rsidRPr="001E3835" w:rsidR="007937E5">
        <w:t xml:space="preserve">. Een debiteur is iemand die een ander iets schuldig is. In </w:t>
      </w:r>
      <w:r w:rsidRPr="001E3835" w:rsidR="007937E5">
        <w:t>casu</w:t>
      </w:r>
      <w:r w:rsidRPr="001E3835" w:rsidR="007937E5">
        <w:t xml:space="preserve"> de politieke vereniging zelf. Bedoeld is de crediteur. De crediteur is de schuldeiser. </w:t>
      </w:r>
      <w:r w:rsidRPr="001E3835">
        <w:t xml:space="preserve">In artikel 19, tweede lid, ontbrak bovendien abusievelijk het woord “lid”. Dit is </w:t>
      </w:r>
      <w:r w:rsidRPr="001E3835" w:rsidR="0032673C">
        <w:t>in</w:t>
      </w:r>
      <w:r w:rsidRPr="001E3835">
        <w:t>gevoegd.</w:t>
      </w:r>
    </w:p>
    <w:p w:rsidRPr="001E3835" w:rsidR="00473163" w:rsidP="00473163" w14:paraId="38A480D3" w14:textId="77777777">
      <w:pPr>
        <w:pStyle w:val="NoSpacing"/>
      </w:pPr>
    </w:p>
    <w:p w:rsidRPr="001E3835" w:rsidR="00D0231A" w:rsidP="00D0231A" w14:paraId="674AC5AE" w14:textId="34C64B51">
      <w:pPr>
        <w:pStyle w:val="Heading3"/>
      </w:pPr>
      <w:r w:rsidRPr="001E3835">
        <w:fldChar w:fldCharType="begin"/>
      </w:r>
      <w:r w:rsidRPr="001E3835">
        <w:instrText xml:space="preserve"> REF _Ref230593034 \r \h </w:instrText>
      </w:r>
      <w:r w:rsidR="001E3835">
        <w:instrText xml:space="preserve"> \* MERGEFORMAT </w:instrText>
      </w:r>
      <w:r w:rsidRPr="001E3835">
        <w:fldChar w:fldCharType="separate"/>
      </w:r>
      <w:r w:rsidR="004D380D">
        <w:t>CC</w:t>
      </w:r>
      <w:r w:rsidRPr="001E3835">
        <w:fldChar w:fldCharType="end"/>
      </w:r>
      <w:r w:rsidRPr="001E3835">
        <w:t xml:space="preserve"> </w:t>
      </w:r>
      <w:r w:rsidR="004B602D">
        <w:t xml:space="preserve">(art. 20, </w:t>
      </w:r>
      <w:r w:rsidR="00E976FA">
        <w:t xml:space="preserve">21, 23, 26, 28, 82, 83, 85, 88 en 90 </w:t>
      </w:r>
      <w:r w:rsidR="00E976FA">
        <w:t>Wpp</w:t>
      </w:r>
      <w:r w:rsidR="00E976FA">
        <w:t>)</w:t>
      </w:r>
    </w:p>
    <w:p w:rsidRPr="001E3835" w:rsidR="00D0231A" w:rsidP="00D0231A" w14:paraId="7382C327" w14:textId="77777777">
      <w:pPr>
        <w:pStyle w:val="NoSpacing"/>
      </w:pPr>
    </w:p>
    <w:p w:rsidRPr="001E3835" w:rsidR="00F62337" w:rsidP="00D0231A" w14:paraId="2475697D" w14:textId="77777777">
      <w:pPr>
        <w:pStyle w:val="NoSpacing"/>
      </w:pPr>
      <w:r w:rsidRPr="001E3835">
        <w:t>In het voorstel van wet werd zo</w:t>
      </w:r>
      <w:r w:rsidRPr="001E3835" w:rsidR="0090277B">
        <w:t>wel de zinsnede “met een cumulatieve waarde van” als de zinsnede “met cumulatief een waarde van” gebruikt. De laatste</w:t>
      </w:r>
      <w:r w:rsidRPr="001E3835">
        <w:t xml:space="preserve"> formulering</w:t>
      </w:r>
      <w:r w:rsidRPr="001E3835" w:rsidR="0090277B">
        <w:t xml:space="preserve"> </w:t>
      </w:r>
      <w:r w:rsidRPr="001E3835">
        <w:t>komt de regering duidelijker voor. Het voorstel is hierop aangepast.</w:t>
      </w:r>
    </w:p>
    <w:p w:rsidRPr="001E3835" w:rsidR="00D0231A" w:rsidP="00473163" w14:paraId="0CEA4C52" w14:textId="77777777">
      <w:pPr>
        <w:pStyle w:val="NoSpacing"/>
      </w:pPr>
    </w:p>
    <w:p w:rsidRPr="001E3835" w:rsidR="000D58EA" w:rsidP="000E0418" w14:paraId="3334F562" w14:textId="77817732">
      <w:pPr>
        <w:pStyle w:val="Heading3"/>
      </w:pPr>
      <w:r w:rsidRPr="001E3835">
        <w:fldChar w:fldCharType="begin"/>
      </w:r>
      <w:r w:rsidRPr="001E3835">
        <w:instrText xml:space="preserve"> REF _Ref228982050 \r \h </w:instrText>
      </w:r>
      <w:r w:rsidR="001E3835">
        <w:instrText xml:space="preserve"> \* MERGEFORMAT </w:instrText>
      </w:r>
      <w:r w:rsidRPr="001E3835">
        <w:fldChar w:fldCharType="separate"/>
      </w:r>
      <w:r w:rsidR="004D380D">
        <w:t>GG</w:t>
      </w:r>
      <w:r w:rsidRPr="001E3835">
        <w:fldChar w:fldCharType="end"/>
      </w:r>
      <w:r w:rsidRPr="001E3835" w:rsidR="003237D9">
        <w:t xml:space="preserve"> </w:t>
      </w:r>
      <w:r w:rsidRPr="001E3835" w:rsidR="00112A63">
        <w:t xml:space="preserve">en </w:t>
      </w:r>
      <w:r w:rsidRPr="001E3835" w:rsidR="00112A63">
        <w:fldChar w:fldCharType="begin"/>
      </w:r>
      <w:r w:rsidRPr="001E3835" w:rsidR="00112A63">
        <w:instrText xml:space="preserve"> REF _Ref230174682 \r \h </w:instrText>
      </w:r>
      <w:r w:rsidR="001E3835">
        <w:instrText xml:space="preserve"> \* MERGEFORMAT </w:instrText>
      </w:r>
      <w:r w:rsidRPr="001E3835" w:rsidR="00112A63">
        <w:fldChar w:fldCharType="separate"/>
      </w:r>
      <w:r w:rsidR="004D380D">
        <w:t>UUUU</w:t>
      </w:r>
      <w:r w:rsidRPr="001E3835" w:rsidR="00112A63">
        <w:fldChar w:fldCharType="end"/>
      </w:r>
      <w:r w:rsidRPr="001E3835" w:rsidR="00112A63">
        <w:t xml:space="preserve"> </w:t>
      </w:r>
      <w:r w:rsidRPr="001E3835">
        <w:t>(art. 21</w:t>
      </w:r>
      <w:r w:rsidRPr="001E3835" w:rsidR="003237D9">
        <w:t xml:space="preserve"> en 83</w:t>
      </w:r>
      <w:r w:rsidRPr="001E3835">
        <w:t xml:space="preserve"> </w:t>
      </w:r>
      <w:r w:rsidRPr="001E3835">
        <w:t>Wpp</w:t>
      </w:r>
      <w:r w:rsidRPr="001E3835">
        <w:t>)</w:t>
      </w:r>
    </w:p>
    <w:p w:rsidRPr="001E3835" w:rsidR="000E0418" w:rsidP="000E0418" w14:paraId="2924B60C" w14:textId="77777777">
      <w:pPr>
        <w:pStyle w:val="NoSpacing"/>
      </w:pPr>
    </w:p>
    <w:p w:rsidRPr="001E3835" w:rsidR="000D58EA" w:rsidP="00135342" w14:paraId="0CABA001" w14:textId="30048155">
      <w:pPr>
        <w:pStyle w:val="NoSpacing"/>
      </w:pPr>
      <w:r w:rsidRPr="001E3835">
        <w:t xml:space="preserve">Dit </w:t>
      </w:r>
      <w:r w:rsidRPr="001E3835" w:rsidR="0070633B">
        <w:t>betreft een redactionele verbetering</w:t>
      </w:r>
      <w:r w:rsidRPr="001E3835" w:rsidR="0046505D">
        <w:t xml:space="preserve"> in lijn met aanwijzing 3.1 van de Aanwijzingen voor de regelgeving.</w:t>
      </w:r>
    </w:p>
    <w:p w:rsidRPr="001E3835" w:rsidR="00135342" w:rsidP="00473163" w14:paraId="414E7BD8" w14:textId="77777777">
      <w:pPr>
        <w:pStyle w:val="NoSpacing"/>
      </w:pPr>
    </w:p>
    <w:p w:rsidRPr="001E3835" w:rsidR="007937E5" w:rsidP="008B1DF5" w14:paraId="220A371E" w14:textId="4B990EC0">
      <w:pPr>
        <w:pStyle w:val="Heading3"/>
      </w:pPr>
      <w:r w:rsidRPr="001E3835">
        <w:fldChar w:fldCharType="begin"/>
      </w:r>
      <w:r w:rsidRPr="001E3835">
        <w:instrText xml:space="preserve"> REF _Ref228954162 \r \h </w:instrText>
      </w:r>
      <w:r w:rsidR="001E3835">
        <w:instrText xml:space="preserve"> \* MERGEFORMAT </w:instrText>
      </w:r>
      <w:r w:rsidRPr="001E3835">
        <w:fldChar w:fldCharType="separate"/>
      </w:r>
      <w:r w:rsidR="004D380D">
        <w:t>II</w:t>
      </w:r>
      <w:r w:rsidRPr="001E3835">
        <w:fldChar w:fldCharType="end"/>
      </w:r>
      <w:r w:rsidRPr="001E3835" w:rsidR="00AA202E">
        <w:t xml:space="preserve"> </w:t>
      </w:r>
      <w:r w:rsidRPr="001E3835" w:rsidR="00BB306B">
        <w:t xml:space="preserve">en </w:t>
      </w:r>
      <w:r w:rsidRPr="001E3835" w:rsidR="00BB306B">
        <w:fldChar w:fldCharType="begin"/>
      </w:r>
      <w:r w:rsidRPr="001E3835" w:rsidR="00BB306B">
        <w:instrText xml:space="preserve"> REF _Ref228958496 \r \h </w:instrText>
      </w:r>
      <w:r w:rsidR="001E3835">
        <w:instrText xml:space="preserve"> \* MERGEFORMAT </w:instrText>
      </w:r>
      <w:r w:rsidRPr="001E3835" w:rsidR="00BB306B">
        <w:fldChar w:fldCharType="separate"/>
      </w:r>
      <w:r w:rsidR="004D380D">
        <w:t>VVVV</w:t>
      </w:r>
      <w:r w:rsidRPr="001E3835" w:rsidR="00BB306B">
        <w:fldChar w:fldCharType="end"/>
      </w:r>
      <w:r w:rsidRPr="001E3835" w:rsidR="00BB306B">
        <w:t xml:space="preserve"> </w:t>
      </w:r>
      <w:r w:rsidRPr="001E3835">
        <w:t xml:space="preserve">(art. 22 </w:t>
      </w:r>
      <w:r w:rsidRPr="001E3835" w:rsidR="00BB306B">
        <w:t xml:space="preserve">en 84 </w:t>
      </w:r>
      <w:r w:rsidRPr="001E3835">
        <w:t>Wpp</w:t>
      </w:r>
      <w:r w:rsidRPr="001E3835">
        <w:t>)</w:t>
      </w:r>
    </w:p>
    <w:p w:rsidRPr="001E3835" w:rsidR="008B1DF5" w:rsidP="008B1DF5" w14:paraId="33E26BDA" w14:textId="77777777">
      <w:pPr>
        <w:pStyle w:val="NoSpacing"/>
      </w:pPr>
    </w:p>
    <w:p w:rsidRPr="001E3835" w:rsidR="00DB1958" w:rsidP="008B1DF5" w14:paraId="23150F35" w14:textId="55C543A5">
      <w:pPr>
        <w:pStyle w:val="NoSpacing"/>
      </w:pPr>
      <w:r w:rsidRPr="001E3835">
        <w:t xml:space="preserve">In </w:t>
      </w:r>
      <w:r w:rsidRPr="001E3835" w:rsidR="00BB306B">
        <w:t xml:space="preserve">de </w:t>
      </w:r>
      <w:r w:rsidRPr="001E3835">
        <w:t>artikel</w:t>
      </w:r>
      <w:r w:rsidRPr="001E3835" w:rsidR="00BB306B">
        <w:t>en</w:t>
      </w:r>
      <w:r w:rsidRPr="001E3835">
        <w:t xml:space="preserve"> 22</w:t>
      </w:r>
      <w:r w:rsidRPr="001E3835" w:rsidR="00BB306B">
        <w:t xml:space="preserve"> en 84</w:t>
      </w:r>
      <w:r w:rsidRPr="001E3835">
        <w:t xml:space="preserve"> wordt een nieuw, derde, lid ingevoegd. In dit derde lid wordt verduidelijkt dat als een politieke vereniging in een kalenderjaar al eens een bijdrage van een rechtspersoon heeft aanvaard </w:t>
      </w:r>
      <w:r w:rsidRPr="001E3835" w:rsidR="004E0E57">
        <w:t>(</w:t>
      </w:r>
      <w:r w:rsidRPr="001E3835">
        <w:t xml:space="preserve">en </w:t>
      </w:r>
      <w:r w:rsidRPr="001E3835" w:rsidR="004E0E57">
        <w:t xml:space="preserve">daartoe de gegevens van de uiteindelijk belanghebbende bij de rechtspersoon heeft opgezocht dan wel opgevraagd), zij bij een eventuele volgende bijdrage van dezelfde rechtspersoon in </w:t>
      </w:r>
      <w:r w:rsidRPr="001E3835">
        <w:t>hetzelfde</w:t>
      </w:r>
      <w:r w:rsidRPr="001E3835" w:rsidR="004E0E57">
        <w:t xml:space="preserve"> kalenderjaar deze gegevens niet opnieuw hoeft op te zoeken of op te vragen. </w:t>
      </w:r>
      <w:r w:rsidRPr="001E3835">
        <w:t xml:space="preserve">Zij mag de gegevens waarover zij dan </w:t>
      </w:r>
      <w:r w:rsidRPr="001E3835">
        <w:t>reeds</w:t>
      </w:r>
      <w:r w:rsidRPr="001E3835">
        <w:t xml:space="preserve"> beschikt opnieuw gebruiken. Op deze manier wordt de administratieve last voor politieke verenigingen enigszins </w:t>
      </w:r>
      <w:r w:rsidRPr="001E3835" w:rsidR="00583365">
        <w:t>ingeperkt.</w:t>
      </w:r>
    </w:p>
    <w:p w:rsidRPr="001E3835" w:rsidR="00583365" w:rsidP="008B1DF5" w14:paraId="02A2B057" w14:textId="77777777">
      <w:pPr>
        <w:pStyle w:val="NoSpacing"/>
      </w:pPr>
    </w:p>
    <w:p w:rsidRPr="001E3835" w:rsidR="003C0BE0" w:rsidP="003C0BE0" w14:paraId="33A41CC2" w14:textId="75947A0C">
      <w:pPr>
        <w:pStyle w:val="Heading3"/>
      </w:pPr>
      <w:r w:rsidRPr="001E3835">
        <w:fldChar w:fldCharType="begin"/>
      </w:r>
      <w:r w:rsidRPr="001E3835">
        <w:instrText xml:space="preserve"> REF _Ref229234071 \r \h </w:instrText>
      </w:r>
      <w:r w:rsidR="001E3835">
        <w:instrText xml:space="preserve"> \* MERGEFORMAT </w:instrText>
      </w:r>
      <w:r w:rsidRPr="001E3835">
        <w:fldChar w:fldCharType="separate"/>
      </w:r>
      <w:r w:rsidR="004D380D">
        <w:t>JJ</w:t>
      </w:r>
      <w:r w:rsidRPr="001E3835">
        <w:fldChar w:fldCharType="end"/>
      </w:r>
      <w:r w:rsidRPr="001E3835">
        <w:t xml:space="preserve"> (art. 23 </w:t>
      </w:r>
      <w:r w:rsidRPr="001E3835">
        <w:t>Wpp</w:t>
      </w:r>
      <w:r w:rsidRPr="001E3835">
        <w:t>)</w:t>
      </w:r>
    </w:p>
    <w:p w:rsidRPr="001E3835" w:rsidR="003C0BE0" w:rsidP="003C0BE0" w14:paraId="3661FA5B" w14:textId="77777777">
      <w:pPr>
        <w:pStyle w:val="NoSpacing"/>
      </w:pPr>
    </w:p>
    <w:p w:rsidRPr="001E3835" w:rsidR="003C0BE0" w:rsidP="003C0BE0" w14:paraId="70DAFD8B" w14:textId="53F56058">
      <w:pPr>
        <w:pStyle w:val="NoSpacing"/>
      </w:pPr>
      <w:r w:rsidRPr="001E3835">
        <w:t>Dit betreft een redactionele verbetering. In lijn met aanwijzing 3.1 van de Aanwijzingen voor de regelgeving kan de toevoeging dat de bijdrage ontvangen is van een gever worden weggelaten. Dat spreekt immers voor zich.</w:t>
      </w:r>
    </w:p>
    <w:p w:rsidRPr="001E3835" w:rsidR="003C0BE0" w:rsidP="008B1DF5" w14:paraId="484C993B" w14:textId="77777777">
      <w:pPr>
        <w:pStyle w:val="NoSpacing"/>
      </w:pPr>
    </w:p>
    <w:p w:rsidRPr="001E3835" w:rsidR="00384421" w:rsidP="00384421" w14:paraId="0FD0A726" w14:textId="167077A6">
      <w:pPr>
        <w:pStyle w:val="Heading3"/>
      </w:pPr>
      <w:r w:rsidRPr="001E3835">
        <w:fldChar w:fldCharType="begin"/>
      </w:r>
      <w:r w:rsidRPr="001E3835">
        <w:instrText xml:space="preserve"> REF _Ref229236241 \r \h </w:instrText>
      </w:r>
      <w:r w:rsidR="001E3835">
        <w:instrText xml:space="preserve"> \* MERGEFORMAT </w:instrText>
      </w:r>
      <w:r w:rsidRPr="001E3835">
        <w:fldChar w:fldCharType="separate"/>
      </w:r>
      <w:r w:rsidR="004D380D">
        <w:t>KK</w:t>
      </w:r>
      <w:r w:rsidRPr="001E3835">
        <w:fldChar w:fldCharType="end"/>
      </w:r>
      <w:r w:rsidRPr="001E3835" w:rsidR="00847654">
        <w:t xml:space="preserve"> </w:t>
      </w:r>
      <w:r w:rsidRPr="001E3835">
        <w:t xml:space="preserve">(art. 25 </w:t>
      </w:r>
      <w:r w:rsidRPr="001E3835">
        <w:t>Wpp</w:t>
      </w:r>
      <w:r w:rsidRPr="001E3835">
        <w:t>)</w:t>
      </w:r>
    </w:p>
    <w:p w:rsidRPr="001E3835" w:rsidR="00384421" w:rsidP="00384421" w14:paraId="645966A3" w14:textId="77777777">
      <w:pPr>
        <w:pStyle w:val="NoSpacing"/>
      </w:pPr>
    </w:p>
    <w:p w:rsidRPr="001E3835" w:rsidR="00A55A9F" w:rsidP="00384421" w14:paraId="65FFC6D1" w14:textId="60B5ED29">
      <w:pPr>
        <w:pStyle w:val="NoSpacing"/>
      </w:pPr>
      <w:r w:rsidRPr="001E3835">
        <w:t xml:space="preserve">Het betreft een tekstuele verbetering. Niet de gift zelf is anoniem, maar </w:t>
      </w:r>
      <w:r w:rsidRPr="001E3835" w:rsidR="00671B06">
        <w:t xml:space="preserve">van </w:t>
      </w:r>
      <w:r w:rsidRPr="001E3835">
        <w:t>de gever ervan zijn onvoldoende gegevens bekend</w:t>
      </w:r>
      <w:r w:rsidRPr="001E3835">
        <w:t xml:space="preserve"> óf de gever heeft niet alle bescheiden overgelegd die de politieke vereniging op grond van deze wet moet ontvangen om de bijdrage te mogen aanvaarden. In beide gevallen moet de politieke vereniging afstand doen van</w:t>
      </w:r>
      <w:r w:rsidRPr="001E3835" w:rsidR="00883983">
        <w:t xml:space="preserve"> dat deel van de bijdrage dat de waar de van € 250,- te boven gaat.</w:t>
      </w:r>
    </w:p>
    <w:p w:rsidRPr="001E3835" w:rsidR="00384421" w:rsidP="008B1DF5" w14:paraId="3B07CA26" w14:textId="77777777">
      <w:pPr>
        <w:pStyle w:val="NoSpacing"/>
      </w:pPr>
    </w:p>
    <w:p w:rsidRPr="001E3835" w:rsidR="00583365" w:rsidP="00B77708" w14:paraId="12714E79" w14:textId="44804C54">
      <w:pPr>
        <w:pStyle w:val="Heading3"/>
        <w:rPr>
          <w:lang w:val="de-DE"/>
        </w:rPr>
      </w:pPr>
      <w:r w:rsidRPr="001E3835">
        <w:fldChar w:fldCharType="begin"/>
      </w:r>
      <w:r w:rsidRPr="001E3835">
        <w:rPr>
          <w:lang w:val="de-DE"/>
        </w:rPr>
        <w:instrText xml:space="preserve"> REF _Ref229031091 \r \h </w:instrText>
      </w:r>
      <w:r w:rsidRPr="001E3835" w:rsidR="001E3835">
        <w:rPr>
          <w:lang w:val="de-DE"/>
        </w:rPr>
        <w:instrText xml:space="preserve"> \* MERGEFORMAT </w:instrText>
      </w:r>
      <w:r w:rsidRPr="001E3835">
        <w:fldChar w:fldCharType="separate"/>
      </w:r>
      <w:r w:rsidR="004D380D">
        <w:rPr>
          <w:lang w:val="de-DE"/>
        </w:rPr>
        <w:t>LL</w:t>
      </w:r>
      <w:r w:rsidRPr="001E3835">
        <w:fldChar w:fldCharType="end"/>
      </w:r>
      <w:r w:rsidRPr="001E3835">
        <w:rPr>
          <w:lang w:val="de-DE"/>
        </w:rPr>
        <w:t xml:space="preserve"> </w:t>
      </w:r>
      <w:r w:rsidRPr="001E3835" w:rsidR="008519EA">
        <w:rPr>
          <w:lang w:val="de-DE"/>
        </w:rPr>
        <w:t xml:space="preserve">en </w:t>
      </w:r>
      <w:r w:rsidRPr="001E3835" w:rsidR="008519EA">
        <w:fldChar w:fldCharType="begin"/>
      </w:r>
      <w:r w:rsidRPr="001E3835" w:rsidR="008519EA">
        <w:rPr>
          <w:lang w:val="de-DE"/>
        </w:rPr>
        <w:instrText xml:space="preserve"> REF _Ref229032703 \r \h </w:instrText>
      </w:r>
      <w:r w:rsidRPr="001E3835" w:rsidR="001E3835">
        <w:rPr>
          <w:lang w:val="de-DE"/>
        </w:rPr>
        <w:instrText xml:space="preserve"> \* MERGEFORMAT </w:instrText>
      </w:r>
      <w:r w:rsidRPr="001E3835" w:rsidR="008519EA">
        <w:fldChar w:fldCharType="separate"/>
      </w:r>
      <w:r w:rsidR="004D380D">
        <w:rPr>
          <w:lang w:val="de-DE"/>
        </w:rPr>
        <w:t>ZZZZ</w:t>
      </w:r>
      <w:r w:rsidRPr="001E3835" w:rsidR="008519EA">
        <w:fldChar w:fldCharType="end"/>
      </w:r>
      <w:r w:rsidRPr="001E3835" w:rsidR="008519EA">
        <w:rPr>
          <w:lang w:val="de-DE"/>
        </w:rPr>
        <w:t xml:space="preserve"> </w:t>
      </w:r>
      <w:r w:rsidRPr="001E3835">
        <w:rPr>
          <w:lang w:val="de-DE"/>
        </w:rPr>
        <w:t xml:space="preserve">(art. 26 </w:t>
      </w:r>
      <w:r w:rsidRPr="001E3835" w:rsidR="008519EA">
        <w:rPr>
          <w:lang w:val="de-DE"/>
        </w:rPr>
        <w:t xml:space="preserve">en 88 </w:t>
      </w:r>
      <w:r w:rsidRPr="001E3835">
        <w:rPr>
          <w:lang w:val="de-DE"/>
        </w:rPr>
        <w:t>Wpp</w:t>
      </w:r>
      <w:r w:rsidRPr="001E3835">
        <w:rPr>
          <w:lang w:val="de-DE"/>
        </w:rPr>
        <w:t>)</w:t>
      </w:r>
    </w:p>
    <w:p w:rsidRPr="001E3835" w:rsidR="00B77708" w:rsidP="00B77708" w14:paraId="7001407C" w14:textId="77777777">
      <w:pPr>
        <w:pStyle w:val="NoSpacing"/>
        <w:rPr>
          <w:lang w:val="de-DE"/>
        </w:rPr>
      </w:pPr>
    </w:p>
    <w:p w:rsidRPr="001E3835" w:rsidR="00FD4470" w:rsidP="00B77708" w14:paraId="3179708B" w14:textId="6176978A">
      <w:pPr>
        <w:pStyle w:val="NoSpacing"/>
      </w:pPr>
      <w:r w:rsidRPr="001E3835">
        <w:t xml:space="preserve">In </w:t>
      </w:r>
      <w:r w:rsidRPr="001E3835" w:rsidR="00A32932">
        <w:t xml:space="preserve">de artikelen 26 en 88 </w:t>
      </w:r>
      <w:r w:rsidRPr="001E3835" w:rsidR="00A32932">
        <w:t>Wpp</w:t>
      </w:r>
      <w:r w:rsidRPr="001E3835" w:rsidR="00A32932">
        <w:t xml:space="preserve"> </w:t>
      </w:r>
      <w:r w:rsidRPr="001E3835">
        <w:t>is een maximum gesteld aan de waarde van de bijdragen die een politieke vereniging van een gever mag aanvaarden. In het eerste lid</w:t>
      </w:r>
      <w:r w:rsidRPr="001E3835" w:rsidR="00A32932">
        <w:t xml:space="preserve"> van beide artikelen</w:t>
      </w:r>
      <w:r w:rsidRPr="001E3835">
        <w:t xml:space="preserve"> is verduidelijkt dat het de optelsom betreft van alle bijdragen die in hetzelfde kalenderjaar</w:t>
      </w:r>
      <w:r w:rsidRPr="001E3835" w:rsidR="009347FA">
        <w:t xml:space="preserve"> door een gever</w:t>
      </w:r>
      <w:r w:rsidRPr="001E3835">
        <w:t xml:space="preserve"> worden aangeboden. </w:t>
      </w:r>
    </w:p>
    <w:p w:rsidRPr="001E3835" w:rsidR="00FD4470" w:rsidP="00B77708" w14:paraId="3D2A1E65" w14:textId="7DCB8BEB">
      <w:pPr>
        <w:pStyle w:val="NoSpacing"/>
      </w:pPr>
    </w:p>
    <w:p w:rsidRPr="001E3835" w:rsidR="001E72CF" w:rsidP="00B77708" w14:paraId="1CFF94C2" w14:textId="6DE13B76">
      <w:pPr>
        <w:pStyle w:val="NoSpacing"/>
      </w:pPr>
      <w:r w:rsidRPr="001E3835">
        <w:t xml:space="preserve">In het tweede en derde lid wordt het woord ‘donatiegrens’ vervangen </w:t>
      </w:r>
      <w:r w:rsidRPr="001E3835" w:rsidR="005C0B52">
        <w:t xml:space="preserve">door het algemenere woord ‘limiet’. Daarmee wordt beter tot uitdrukking gebracht dat de maximering van de inkomsten – in het geval van geldelijke bijdragen - of financiële voordelen – in het geval van bijdragen in natura – die een politieke vereniging in een kalenderjaar van een gever mag aanvaarden, niet alleen betrekking heeft op donaties. </w:t>
      </w:r>
      <w:r w:rsidRPr="001E3835">
        <w:t xml:space="preserve">Zie ook de toelichting bij </w:t>
      </w:r>
      <w:r w:rsidRPr="001E3835" w:rsidR="00C74332">
        <w:t xml:space="preserve">onderdeel </w:t>
      </w:r>
      <w:r w:rsidRPr="001E3835" w:rsidR="00C74332">
        <w:fldChar w:fldCharType="begin"/>
      </w:r>
      <w:r w:rsidRPr="001E3835" w:rsidR="00C74332">
        <w:instrText xml:space="preserve"> REF _Ref228286529 \r \h  \* MERGEFORMAT </w:instrText>
      </w:r>
      <w:r w:rsidRPr="001E3835" w:rsidR="00C74332">
        <w:fldChar w:fldCharType="separate"/>
      </w:r>
      <w:r w:rsidR="004D380D">
        <w:t>A</w:t>
      </w:r>
      <w:r w:rsidRPr="001E3835" w:rsidR="00C74332">
        <w:fldChar w:fldCharType="end"/>
      </w:r>
      <w:r w:rsidRPr="001E3835" w:rsidR="00C74332">
        <w:t xml:space="preserve"> onder 3 en 4.</w:t>
      </w:r>
    </w:p>
    <w:p w:rsidRPr="001E3835" w:rsidR="00B72A4C" w:rsidP="00B77708" w14:paraId="38A5F75B" w14:textId="77777777">
      <w:pPr>
        <w:pStyle w:val="NoSpacing"/>
      </w:pPr>
    </w:p>
    <w:p w:rsidRPr="001E3835" w:rsidR="00352F4A" w:rsidP="00B77708" w14:paraId="36B32889" w14:textId="7AA69AFA">
      <w:pPr>
        <w:pStyle w:val="NoSpacing"/>
      </w:pPr>
      <w:r w:rsidRPr="001E3835">
        <w:t xml:space="preserve">In het vijfde lid is verduidelijkt dat de maximumbijdrage die een politieke vereniging van een gever mag aanvaarden </w:t>
      </w:r>
      <w:r w:rsidRPr="001E3835">
        <w:t xml:space="preserve">eens in de </w:t>
      </w:r>
      <w:r w:rsidRPr="001E3835">
        <w:t>vijf jaren wordt verhoog</w:t>
      </w:r>
      <w:r w:rsidRPr="001E3835">
        <w:t>d</w:t>
      </w:r>
      <w:r w:rsidRPr="001E3835">
        <w:t xml:space="preserve"> op basis van de consumentenprijsindex (CPI)</w:t>
      </w:r>
      <w:r w:rsidRPr="001E3835">
        <w:t>. De verhoging gaat steeds op 1 januari in. Om het percentage</w:t>
      </w:r>
    </w:p>
    <w:p w:rsidRPr="001E3835" w:rsidR="00352F4A" w:rsidP="00B77708" w14:paraId="2D263600" w14:textId="77777777">
      <w:pPr>
        <w:pStyle w:val="NoSpacing"/>
      </w:pPr>
    </w:p>
    <w:p w:rsidRPr="001E3835" w:rsidR="00352F4A" w:rsidP="00B77708" w14:paraId="45DE9377" w14:textId="6A34292E">
      <w:pPr>
        <w:pStyle w:val="NoSpacing"/>
      </w:pPr>
      <w:bookmarkStart w:name="_Hlk230427789" w:id="303"/>
      <w:r w:rsidRPr="001E3835">
        <w:t>over</w:t>
      </w:r>
      <w:r w:rsidRPr="001E3835">
        <w:t xml:space="preserve"> een periode van de vijf daaraan voorafgaande kalenderjaren </w:t>
      </w:r>
      <w:bookmarkEnd w:id="303"/>
    </w:p>
    <w:p w:rsidRPr="001E3835" w:rsidR="00352F4A" w:rsidP="00B77708" w14:paraId="77FFACCF" w14:textId="77777777">
      <w:pPr>
        <w:pStyle w:val="NoSpacing"/>
      </w:pPr>
    </w:p>
    <w:p w:rsidRPr="001E3835" w:rsidR="00B72A4C" w:rsidP="00B77708" w14:paraId="2B8753BF" w14:textId="1226DD2C">
      <w:pPr>
        <w:pStyle w:val="NoSpacing"/>
      </w:pPr>
      <w:r w:rsidRPr="001E3835">
        <w:t xml:space="preserve"> </w:t>
      </w:r>
      <w:r w:rsidRPr="001E3835" w:rsidR="00352F4A">
        <w:t>gemeten</w:t>
      </w:r>
      <w:r w:rsidRPr="001E3835" w:rsidR="00352F4A">
        <w:t xml:space="preserve"> over de vijf </w:t>
      </w:r>
      <w:r w:rsidRPr="001E3835" w:rsidR="00352F4A">
        <w:t>daa</w:t>
      </w:r>
    </w:p>
    <w:p w:rsidRPr="001E3835" w:rsidR="008519EA" w:rsidP="00B77708" w14:paraId="4EB53774" w14:textId="77777777">
      <w:pPr>
        <w:pStyle w:val="NoSpacing"/>
      </w:pPr>
    </w:p>
    <w:p w:rsidRPr="001E3835" w:rsidR="008519EA" w:rsidP="00B77708" w14:paraId="307900F8" w14:textId="68F53BAA">
      <w:pPr>
        <w:pStyle w:val="NoSpacing"/>
      </w:pPr>
      <w:r w:rsidRPr="001E3835">
        <w:t xml:space="preserve">Voorts is van de gelegenheid gebruik gemaakt om de tekst van artikel 88, vierde lid, </w:t>
      </w:r>
      <w:r w:rsidRPr="001E3835" w:rsidR="00A32932">
        <w:t xml:space="preserve">(onderdeel </w:t>
      </w:r>
      <w:r w:rsidRPr="001E3835" w:rsidR="00A32932">
        <w:fldChar w:fldCharType="begin"/>
      </w:r>
      <w:r w:rsidRPr="001E3835" w:rsidR="00A32932">
        <w:instrText xml:space="preserve"> REF _Ref229032703 \r \h  \* MERGEFORMAT </w:instrText>
      </w:r>
      <w:r w:rsidRPr="001E3835" w:rsidR="00A32932">
        <w:fldChar w:fldCharType="separate"/>
      </w:r>
      <w:r w:rsidR="004D380D">
        <w:t>ZZZZ</w:t>
      </w:r>
      <w:r w:rsidRPr="001E3835" w:rsidR="00A32932">
        <w:fldChar w:fldCharType="end"/>
      </w:r>
      <w:r w:rsidRPr="001E3835" w:rsidR="00A32932">
        <w:t xml:space="preserve">) </w:t>
      </w:r>
      <w:r w:rsidRPr="001E3835">
        <w:t>gelijk te trekken met artikel 26, vierde lid</w:t>
      </w:r>
      <w:r w:rsidRPr="001E3835" w:rsidR="00A32932">
        <w:t xml:space="preserve"> (onderdeel </w:t>
      </w:r>
      <w:r w:rsidRPr="001E3835" w:rsidR="00A32932">
        <w:fldChar w:fldCharType="begin"/>
      </w:r>
      <w:r w:rsidRPr="001E3835" w:rsidR="00A32932">
        <w:instrText xml:space="preserve"> REF _Ref229031091 \r \h  \* MERGEFORMAT </w:instrText>
      </w:r>
      <w:r w:rsidRPr="001E3835" w:rsidR="00A32932">
        <w:fldChar w:fldCharType="separate"/>
      </w:r>
      <w:r w:rsidR="004D380D">
        <w:t>LL</w:t>
      </w:r>
      <w:r w:rsidRPr="001E3835" w:rsidR="00A32932">
        <w:fldChar w:fldCharType="end"/>
      </w:r>
      <w:r w:rsidRPr="001E3835" w:rsidR="00A32932">
        <w:t>).</w:t>
      </w:r>
      <w:r w:rsidRPr="001E3835" w:rsidR="00553D58">
        <w:t xml:space="preserve"> </w:t>
      </w:r>
    </w:p>
    <w:p w:rsidRPr="001E3835" w:rsidR="00406FE5" w:rsidP="00B77708" w14:paraId="2F769FA7" w14:textId="77777777">
      <w:pPr>
        <w:pStyle w:val="NoSpacing"/>
      </w:pPr>
    </w:p>
    <w:bookmarkStart w:name="_Hlk230183516" w:id="304"/>
    <w:p w:rsidRPr="001E3835" w:rsidR="004B26FE" w:rsidP="004B26FE" w14:paraId="29631E43" w14:textId="287B3432">
      <w:pPr>
        <w:pStyle w:val="Heading3"/>
      </w:pPr>
      <w:r w:rsidRPr="001E3835">
        <w:fldChar w:fldCharType="begin"/>
      </w:r>
      <w:r w:rsidRPr="001E3835">
        <w:instrText xml:space="preserve"> REF _Ref229047162 \r \h </w:instrText>
      </w:r>
      <w:r w:rsidR="001E3835">
        <w:instrText xml:space="preserve"> \* MERGEFORMAT </w:instrText>
      </w:r>
      <w:r w:rsidRPr="001E3835">
        <w:fldChar w:fldCharType="separate"/>
      </w:r>
      <w:r w:rsidR="004D380D">
        <w:t>NN</w:t>
      </w:r>
      <w:r w:rsidRPr="001E3835">
        <w:fldChar w:fldCharType="end"/>
      </w:r>
      <w:r w:rsidRPr="001E3835">
        <w:t xml:space="preserve"> (art. 27 </w:t>
      </w:r>
      <w:r w:rsidRPr="001E3835">
        <w:t>Wpp</w:t>
      </w:r>
      <w:r w:rsidRPr="001E3835">
        <w:t>)</w:t>
      </w:r>
      <w:bookmarkEnd w:id="304"/>
    </w:p>
    <w:p w:rsidRPr="001E3835" w:rsidR="009D2DBF" w:rsidP="004B26FE" w14:paraId="0E3792E6" w14:textId="14A0EE57">
      <w:pPr>
        <w:pStyle w:val="NoSpacing"/>
      </w:pPr>
    </w:p>
    <w:p w:rsidRPr="001E3835" w:rsidR="009D2DBF" w:rsidP="004B26FE" w14:paraId="5B34CB08" w14:textId="0B1F6A5A">
      <w:pPr>
        <w:pStyle w:val="NoSpacing"/>
      </w:pPr>
      <w:r w:rsidRPr="001E3835">
        <w:t xml:space="preserve">De redactie van het tweede lid, onderdeel a, is vereenvoudigd. Het bedoelde overzicht is een overzicht van gevers van wie een politieke partij een of meer bijdragen heeft aanvaard. Alleen gevers van wie de bijdragen bij elkaar opgeteld een zekere waarde hadden, staan op dit overzicht vermeld. Een vergelijkbare aanpassing is ook voorzien in de artikelen 41, eerste lid, onder a, en 42, eerste lid, onder a, (onderdelen </w:t>
      </w:r>
      <w:r w:rsidRPr="001E3835">
        <w:fldChar w:fldCharType="begin"/>
      </w:r>
      <w:r w:rsidRPr="001E3835">
        <w:instrText xml:space="preserve"> REF _Ref229045364 \r \h  \* MERGEFORMAT </w:instrText>
      </w:r>
      <w:r w:rsidRPr="001E3835">
        <w:fldChar w:fldCharType="separate"/>
      </w:r>
      <w:r w:rsidR="004D380D">
        <w:t>EEE</w:t>
      </w:r>
      <w:r w:rsidRPr="001E3835">
        <w:fldChar w:fldCharType="end"/>
      </w:r>
      <w:r w:rsidRPr="001E3835">
        <w:t xml:space="preserve"> en </w:t>
      </w:r>
      <w:r w:rsidRPr="001E3835">
        <w:fldChar w:fldCharType="begin"/>
      </w:r>
      <w:r w:rsidRPr="001E3835">
        <w:instrText xml:space="preserve"> REF _Ref229053954 \r \h  \* MERGEFORMAT </w:instrText>
      </w:r>
      <w:r w:rsidRPr="001E3835">
        <w:fldChar w:fldCharType="separate"/>
      </w:r>
      <w:r w:rsidR="004D380D">
        <w:t>FFF</w:t>
      </w:r>
      <w:r w:rsidRPr="001E3835">
        <w:fldChar w:fldCharType="end"/>
      </w:r>
      <w:r w:rsidRPr="001E3835">
        <w:t xml:space="preserve">). </w:t>
      </w:r>
    </w:p>
    <w:p w:rsidRPr="001E3835" w:rsidR="00E966E8" w:rsidP="004B26FE" w14:paraId="0DC7E077" w14:textId="77777777">
      <w:pPr>
        <w:pStyle w:val="NoSpacing"/>
      </w:pPr>
    </w:p>
    <w:p w:rsidRPr="001E3835" w:rsidR="007D7F48" w:rsidP="004B26FE" w14:paraId="0A6A7C1C" w14:textId="5A8EC90D">
      <w:pPr>
        <w:pStyle w:val="NoSpacing"/>
      </w:pPr>
      <w:r w:rsidRPr="001E3835">
        <w:t xml:space="preserve">In het tweede lid, onder d, is een opsomming gegeven van situaties waarin een </w:t>
      </w:r>
      <w:r w:rsidRPr="001E3835" w:rsidR="00BA7B75">
        <w:t xml:space="preserve">landelijke </w:t>
      </w:r>
      <w:r w:rsidRPr="001E3835">
        <w:t>politieke vereniging een bijdrage niet aanvaardt. Ondanks dat het een opsomming betreft, ziet elk genoemd artikellid op een andere situatie</w:t>
      </w:r>
      <w:r w:rsidRPr="001E3835" w:rsidR="00BD4D06">
        <w:t xml:space="preserve">. Daarom is </w:t>
      </w:r>
      <w:r w:rsidRPr="001E3835" w:rsidR="00BA7B75">
        <w:t>«</w:t>
      </w:r>
      <w:r w:rsidRPr="001E3835" w:rsidR="00BD4D06">
        <w:t>of</w:t>
      </w:r>
      <w:r w:rsidRPr="001E3835" w:rsidR="00BA7B75">
        <w:t>»</w:t>
      </w:r>
      <w:r w:rsidRPr="001E3835" w:rsidR="00BD4D06">
        <w:t xml:space="preserve"> hier </w:t>
      </w:r>
      <w:r w:rsidRPr="001E3835" w:rsidR="00BA7B75">
        <w:t>juister</w:t>
      </w:r>
      <w:r w:rsidRPr="001E3835" w:rsidR="00BD4D06">
        <w:t xml:space="preserve"> dan </w:t>
      </w:r>
      <w:r w:rsidRPr="001E3835" w:rsidR="00BA7B75">
        <w:t>«</w:t>
      </w:r>
      <w:r w:rsidRPr="001E3835" w:rsidR="00BD4D06">
        <w:t>en</w:t>
      </w:r>
      <w:r w:rsidRPr="001E3835" w:rsidR="00BA7B75">
        <w:t>»</w:t>
      </w:r>
      <w:r w:rsidRPr="001E3835" w:rsidR="00BD4D06">
        <w:t>. O</w:t>
      </w:r>
      <w:r w:rsidRPr="001E3835">
        <w:t xml:space="preserve">mdat in artikel 22 een lid is ingevoegd, (onderdeel </w:t>
      </w:r>
      <w:r w:rsidRPr="001E3835" w:rsidR="00255924">
        <w:fldChar w:fldCharType="begin"/>
      </w:r>
      <w:r w:rsidRPr="001E3835" w:rsidR="00255924">
        <w:instrText xml:space="preserve"> REF _Ref228954162 \r \h  \* MERGEFORMAT </w:instrText>
      </w:r>
      <w:r w:rsidRPr="001E3835" w:rsidR="00255924">
        <w:fldChar w:fldCharType="separate"/>
      </w:r>
      <w:r w:rsidR="004D380D">
        <w:t>II</w:t>
      </w:r>
      <w:r w:rsidRPr="001E3835" w:rsidR="00255924">
        <w:fldChar w:fldCharType="end"/>
      </w:r>
      <w:r w:rsidRPr="001E3835">
        <w:t xml:space="preserve">) moet de verwijzing </w:t>
      </w:r>
      <w:r w:rsidRPr="001E3835" w:rsidR="00BD4D06">
        <w:t>n</w:t>
      </w:r>
      <w:r w:rsidRPr="001E3835">
        <w:t xml:space="preserve">aar artikel 22, derde en vierde lid, worden </w:t>
      </w:r>
      <w:r w:rsidRPr="001E3835" w:rsidR="00BD4D06">
        <w:t xml:space="preserve">vervangen door een verwijzing naar </w:t>
      </w:r>
      <w:r w:rsidRPr="001E3835">
        <w:t>naar</w:t>
      </w:r>
      <w:r w:rsidRPr="001E3835">
        <w:t xml:space="preserve"> 22, vierde </w:t>
      </w:r>
      <w:r w:rsidRPr="001E3835" w:rsidR="00BD4D06">
        <w:t>of</w:t>
      </w:r>
      <w:r w:rsidRPr="001E3835">
        <w:t xml:space="preserve"> vijfde lid.</w:t>
      </w:r>
      <w:r w:rsidRPr="001E3835" w:rsidR="00BD4D06">
        <w:t xml:space="preserve"> De verwijzing naar artikel 26, derde en vierde lid, wordt gecorrigeerd. Bedoeld was artikel 26, tweede of derde lid.</w:t>
      </w:r>
    </w:p>
    <w:p w:rsidRPr="001E3835" w:rsidR="007D7F48" w:rsidP="004B26FE" w14:paraId="673A4D75" w14:textId="77777777">
      <w:pPr>
        <w:pStyle w:val="NoSpacing"/>
      </w:pPr>
    </w:p>
    <w:p w:rsidRPr="001E3835" w:rsidR="002408F7" w:rsidP="004B26FE" w14:paraId="702C0D6C" w14:textId="07A920E8">
      <w:pPr>
        <w:pStyle w:val="NoSpacing"/>
      </w:pPr>
      <w:r w:rsidRPr="001E3835">
        <w:t xml:space="preserve">In het derde lid is een redactionele verbetering aangebracht. </w:t>
      </w:r>
    </w:p>
    <w:p w:rsidRPr="001E3835" w:rsidR="002408F7" w:rsidP="004B26FE" w14:paraId="11576B1A" w14:textId="77777777">
      <w:pPr>
        <w:pStyle w:val="NoSpacing"/>
      </w:pPr>
    </w:p>
    <w:p w:rsidRPr="001E3835" w:rsidR="001E6499" w:rsidP="004B26FE" w14:paraId="3981FF9E" w14:textId="1E53C717">
      <w:pPr>
        <w:pStyle w:val="NoSpacing"/>
      </w:pPr>
      <w:r w:rsidRPr="001E3835">
        <w:t xml:space="preserve">Door een wijziging van artikel 143 </w:t>
      </w:r>
      <w:r w:rsidRPr="001E3835">
        <w:t>Wpp</w:t>
      </w:r>
      <w:r w:rsidRPr="001E3835">
        <w:t xml:space="preserve"> (onderdeel </w:t>
      </w:r>
      <w:r w:rsidRPr="001E3835">
        <w:fldChar w:fldCharType="begin"/>
      </w:r>
      <w:r w:rsidRPr="001E3835">
        <w:instrText xml:space="preserve"> REF _Ref229046051 \r \h </w:instrText>
      </w:r>
      <w:r w:rsidRPr="001E3835" w:rsidR="001E7708">
        <w:instrText xml:space="preserve"> \* MERGEFORMAT </w:instrText>
      </w:r>
      <w:r w:rsidRPr="001E3835">
        <w:fldChar w:fldCharType="separate"/>
      </w:r>
      <w:r w:rsidR="004D380D">
        <w:t>IIIIII</w:t>
      </w:r>
      <w:r w:rsidRPr="001E3835">
        <w:fldChar w:fldCharType="end"/>
      </w:r>
      <w:r w:rsidRPr="001E3835">
        <w:t>) kan de huidige tekst van artikel 27, vierde lid, komen te vervalle</w:t>
      </w:r>
      <w:r w:rsidRPr="001E3835" w:rsidR="00A9403F">
        <w:t>n</w:t>
      </w:r>
      <w:r w:rsidRPr="001E3835">
        <w:t>.</w:t>
      </w:r>
      <w:r w:rsidRPr="001E3835" w:rsidR="001D2FDE">
        <w:t xml:space="preserve"> </w:t>
      </w:r>
    </w:p>
    <w:p w:rsidRPr="001E3835" w:rsidR="003E1ACF" w:rsidP="004B26FE" w14:paraId="08E06857" w14:textId="77777777">
      <w:pPr>
        <w:pStyle w:val="NoSpacing"/>
      </w:pPr>
    </w:p>
    <w:p w:rsidRPr="001E3835" w:rsidR="00FC242C" w:rsidP="004B26FE" w14:paraId="7B54AD98" w14:textId="78D5A610">
      <w:pPr>
        <w:pStyle w:val="NoSpacing"/>
      </w:pPr>
      <w:r w:rsidRPr="001E3835">
        <w:t>In het nieuwe vierde lid</w:t>
      </w:r>
      <w:r w:rsidRPr="001E3835" w:rsidR="00A9403F">
        <w:t xml:space="preserve"> (onderdeel </w:t>
      </w:r>
      <w:r w:rsidRPr="001E3835" w:rsidR="00A9403F">
        <w:fldChar w:fldCharType="begin"/>
      </w:r>
      <w:r w:rsidRPr="001E3835" w:rsidR="00A9403F">
        <w:instrText xml:space="preserve"> REF _Ref229047162 \r \h  \* MERGEFORMAT </w:instrText>
      </w:r>
      <w:r w:rsidRPr="001E3835" w:rsidR="00A9403F">
        <w:fldChar w:fldCharType="separate"/>
      </w:r>
      <w:r w:rsidR="004D380D">
        <w:t>NN</w:t>
      </w:r>
      <w:r w:rsidRPr="001E3835" w:rsidR="00A9403F">
        <w:fldChar w:fldCharType="end"/>
      </w:r>
      <w:r w:rsidRPr="001E3835" w:rsidR="00A9403F">
        <w:t xml:space="preserve"> onder </w:t>
      </w:r>
      <w:r w:rsidRPr="001E3835" w:rsidR="00255924">
        <w:t>3</w:t>
      </w:r>
      <w:r w:rsidRPr="001E3835" w:rsidR="00A9403F">
        <w:t>)</w:t>
      </w:r>
      <w:r w:rsidRPr="001E3835" w:rsidR="00E43CE5">
        <w:t xml:space="preserve"> is een voorziening getroffen voor een politieke partij waarvan de aanduiding bij de laatstgehouden verkiezing van de leden van de Tweede Kamer of Eerste Kamer der Staten-Generaal boven een lijst heeft gestaan waaraan geen zetels zijn toegekend, maar bijvoorbeeld in een gemeente wel een of meer zetels houdt of behaalt.</w:t>
      </w:r>
      <w:r w:rsidRPr="001E3835" w:rsidR="00FF72CF">
        <w:t xml:space="preserve"> Als deze landelijke politieke partij eerder subsidie ontving op grond van hoofdstuk 5 van de wet, dan wordt deze subsidie ambtshalve gedurende een jaar stapsgewijs afgebouwd. Dat is geregeld in artikel 61, eerste lid. </w:t>
      </w:r>
      <w:r w:rsidRPr="001E3835" w:rsidR="00CF6F4A">
        <w:t xml:space="preserve">Als </w:t>
      </w:r>
      <w:r w:rsidRPr="001E3835" w:rsidR="00D117C2">
        <w:t>het bedoelde jaar</w:t>
      </w:r>
      <w:r w:rsidRPr="001E3835" w:rsidR="00CF6F4A">
        <w:t xml:space="preserve"> niet samenvalt met een kalenderjaar, dan kan de landelijke politieke vereniging </w:t>
      </w:r>
      <w:r w:rsidRPr="001E3835" w:rsidR="00D117C2">
        <w:t xml:space="preserve">in dat jaar </w:t>
      </w:r>
      <w:r w:rsidRPr="001E3835" w:rsidR="00CF6F4A">
        <w:t xml:space="preserve">voor de resterende periode nog subsidie aanvragen. Dat is geregeld in artikel 71a, tweede lid. </w:t>
      </w:r>
      <w:r w:rsidRPr="001E3835" w:rsidR="00D117C2">
        <w:t>Uit artikel 36a, tweede lid, volgt dat de landelijke politieke verenigingen wél de in artikel 27 bedoelde verantwoording moet afleggen over kalenderjaren waarin zij geheel of gedeeltelijk subsidie heeft ontvangen als bedoeld in hoofdstuk 5 van de wet. Over die kalenderjaren blijven de artikelen 27 en 29 tot en met 34 op haar van overeenkomstige toepassing.</w:t>
      </w:r>
      <w:r w:rsidRPr="001E3835" w:rsidR="00876339">
        <w:t xml:space="preserve"> Zou een landelijke politieke partij echter geen landelijke politieke partij geweest zijn als er bij de laatstgehouden gemeenteraads-, provinciale staten- of waterschapsverkiezingen geen zetels waren toegewezen aan een lijst waarboven haar aanduiding stond én heeft zij </w:t>
      </w:r>
      <w:r w:rsidRPr="001E3835" w:rsidR="00FF72CF">
        <w:t>in</w:t>
      </w:r>
      <w:r w:rsidRPr="001E3835" w:rsidR="00876339">
        <w:t xml:space="preserve"> een kalenderjaar géén subsidie ontvangen op grond van hoofdstuk 5 van deze wet, dan zijn </w:t>
      </w:r>
      <w:r w:rsidRPr="001E3835" w:rsidR="00DC78E0">
        <w:t xml:space="preserve">de in artikel 27 neergelegde verplichtingen </w:t>
      </w:r>
      <w:r w:rsidRPr="001E3835" w:rsidR="00876339">
        <w:t xml:space="preserve">niet langer op haar van toepassing. </w:t>
      </w:r>
      <w:r w:rsidRPr="001E3835">
        <w:t xml:space="preserve">Dat is geregeld in het nieuwe vierde lid. </w:t>
      </w:r>
      <w:r w:rsidRPr="001E3835">
        <w:t>Hiervoor wordt gekozen omdat de verplichting om een accountantsverklaring te overleggen aanzienlijke administratieve</w:t>
      </w:r>
      <w:r w:rsidRPr="001E3835" w:rsidR="0040795D">
        <w:t xml:space="preserve"> en financiële</w:t>
      </w:r>
      <w:r w:rsidRPr="001E3835">
        <w:t xml:space="preserve"> lasten met zich meebrengt</w:t>
      </w:r>
      <w:r w:rsidRPr="001E3835" w:rsidR="00A9403F">
        <w:t>. Landelijke politieke partijen waarvan de aanduiding bij de laatstgehouden verkiezing van de leden van de Tweede Kamer of Eerste Kamer der Staten-Generaal boven een lijst heeft gestaan waaraan een of meer zetels zijn toegekend, worden voor deze lasten gecompenseerd door middel van subsidie. De landelijke politieke partij uit het gegeven voorbeeld komt daar niet (meer) voor in aanmerking.</w:t>
      </w:r>
    </w:p>
    <w:p w:rsidRPr="001E3835" w:rsidR="002656AC" w:rsidP="004B26FE" w14:paraId="3F71B08B" w14:textId="77777777">
      <w:pPr>
        <w:pStyle w:val="NoSpacing"/>
      </w:pPr>
    </w:p>
    <w:p w:rsidRPr="001E3835" w:rsidR="002656AC" w:rsidP="004B26FE" w14:paraId="044C0734" w14:textId="2F2AC2C9">
      <w:pPr>
        <w:pStyle w:val="NoSpacing"/>
      </w:pPr>
      <w:r w:rsidRPr="001E3835">
        <w:t xml:space="preserve">Zie voor een nadere toelichting op onderdeel 3 ook de bespreking van de wijziging van artikel 143 (onderdeel </w:t>
      </w:r>
      <w:r w:rsidRPr="001E3835">
        <w:fldChar w:fldCharType="begin"/>
      </w:r>
      <w:r w:rsidRPr="001E3835">
        <w:instrText xml:space="preserve"> REF _Ref229046051 \r \h  \* MERGEFORMAT </w:instrText>
      </w:r>
      <w:r w:rsidRPr="001E3835">
        <w:fldChar w:fldCharType="separate"/>
      </w:r>
      <w:r w:rsidR="004D380D">
        <w:t>IIIIII</w:t>
      </w:r>
      <w:r w:rsidRPr="001E3835">
        <w:fldChar w:fldCharType="end"/>
      </w:r>
      <w:r w:rsidRPr="001E3835">
        <w:t xml:space="preserve">). </w:t>
      </w:r>
    </w:p>
    <w:p w:rsidRPr="001E3835" w:rsidR="004B26FE" w:rsidP="00B77708" w14:paraId="17E89225" w14:textId="77777777">
      <w:pPr>
        <w:pStyle w:val="NoSpacing"/>
      </w:pPr>
    </w:p>
    <w:p w:rsidRPr="001E3835" w:rsidR="00CC46E4" w:rsidP="00CC46E4" w14:paraId="44D4A9A5" w14:textId="31945D09">
      <w:pPr>
        <w:pStyle w:val="Heading3"/>
      </w:pPr>
      <w:r w:rsidRPr="001E3835">
        <w:fldChar w:fldCharType="begin"/>
      </w:r>
      <w:r w:rsidRPr="001E3835">
        <w:instrText xml:space="preserve"> REF _Ref230439247 \r \h </w:instrText>
      </w:r>
      <w:r w:rsidR="001E3835">
        <w:instrText xml:space="preserve"> \* MERGEFORMAT </w:instrText>
      </w:r>
      <w:r w:rsidRPr="001E3835">
        <w:fldChar w:fldCharType="separate"/>
      </w:r>
      <w:r w:rsidR="004D380D">
        <w:t>OO</w:t>
      </w:r>
      <w:r w:rsidRPr="001E3835">
        <w:fldChar w:fldCharType="end"/>
      </w:r>
      <w:r w:rsidRPr="001E3835">
        <w:t xml:space="preserve"> (art. 28 </w:t>
      </w:r>
      <w:r w:rsidRPr="001E3835">
        <w:t>Wpp</w:t>
      </w:r>
      <w:r w:rsidRPr="001E3835">
        <w:t>)</w:t>
      </w:r>
    </w:p>
    <w:p w:rsidRPr="001E3835" w:rsidR="00CC46E4" w:rsidP="00CC46E4" w14:paraId="61B1B9A9" w14:textId="77777777">
      <w:pPr>
        <w:pStyle w:val="NoSpacing"/>
      </w:pPr>
    </w:p>
    <w:p w:rsidRPr="001E3835" w:rsidR="00CC46E4" w:rsidP="00CC46E4" w14:paraId="17731EEC" w14:textId="69F60177">
      <w:pPr>
        <w:pStyle w:val="NoSpacing"/>
      </w:pPr>
      <w:r w:rsidRPr="001E3835">
        <w:t xml:space="preserve">Dit betreft een taalkundige verbetering. De tegenstelling van gezamenlijk is afzonderlijk. Deze correctie voorkomt bovendien dat het woord «alleen» abusievelijk gelezen kan worden in samenhang met «in een kalenderjaar». </w:t>
      </w:r>
    </w:p>
    <w:p w:rsidRPr="001E3835" w:rsidR="00CC46E4" w:rsidP="00B77708" w14:paraId="2E9A5FBE" w14:textId="77777777">
      <w:pPr>
        <w:pStyle w:val="NoSpacing"/>
      </w:pPr>
    </w:p>
    <w:p w:rsidRPr="001E3835" w:rsidR="00333BDB" w:rsidP="00333BDB" w14:paraId="26E589F8" w14:textId="62F77B18">
      <w:pPr>
        <w:pStyle w:val="Heading3"/>
      </w:pPr>
      <w:r w:rsidRPr="001E3835">
        <w:fldChar w:fldCharType="begin"/>
      </w:r>
      <w:r w:rsidRPr="001E3835">
        <w:instrText xml:space="preserve"> REF _Ref230499972 \r \h </w:instrText>
      </w:r>
      <w:r w:rsidR="001E3835">
        <w:instrText xml:space="preserve"> \* MERGEFORMAT </w:instrText>
      </w:r>
      <w:r w:rsidRPr="001E3835">
        <w:fldChar w:fldCharType="separate"/>
      </w:r>
      <w:r w:rsidR="004D380D">
        <w:t>PP</w:t>
      </w:r>
      <w:r w:rsidRPr="001E3835">
        <w:fldChar w:fldCharType="end"/>
      </w:r>
      <w:r w:rsidRPr="001E3835">
        <w:t xml:space="preserve"> (art. 30 </w:t>
      </w:r>
      <w:r w:rsidRPr="001E3835">
        <w:t>Wpp</w:t>
      </w:r>
      <w:r w:rsidRPr="001E3835">
        <w:t>)</w:t>
      </w:r>
    </w:p>
    <w:p w:rsidRPr="001E3835" w:rsidR="00333BDB" w:rsidP="00333BDB" w14:paraId="22208F10" w14:textId="77777777">
      <w:pPr>
        <w:pStyle w:val="NoSpacing"/>
      </w:pPr>
    </w:p>
    <w:p w:rsidRPr="001E3835" w:rsidR="00333BDB" w:rsidP="00333BDB" w14:paraId="3541CF7A" w14:textId="6C556CD3">
      <w:pPr>
        <w:pStyle w:val="NoSpacing"/>
      </w:pPr>
      <w:r w:rsidRPr="001E3835">
        <w:t>Dit betreft een redactionele verbetering</w:t>
      </w:r>
      <w:r w:rsidRPr="001E3835" w:rsidR="007A2F46">
        <w:t>en</w:t>
      </w:r>
      <w:r w:rsidRPr="001E3835">
        <w:t>.</w:t>
      </w:r>
      <w:r w:rsidRPr="001E3835" w:rsidR="007A2F46">
        <w:t xml:space="preserve"> Met betrekking tot de wijziging van het eerste lid zei opgemerkt dat a</w:t>
      </w:r>
      <w:r w:rsidRPr="001E3835" w:rsidR="00FE2650">
        <w:t>rtikel 16 van de wet niet op de gehele administratie van een politieke vereniging</w:t>
      </w:r>
      <w:r w:rsidRPr="001E3835" w:rsidR="007A2F46">
        <w:t xml:space="preserve"> ziet,</w:t>
      </w:r>
      <w:r w:rsidRPr="001E3835" w:rsidR="00FE2650">
        <w:t xml:space="preserve"> maar uitsluitend op haar financiële administratie.</w:t>
      </w:r>
      <w:r w:rsidRPr="001E3835" w:rsidR="007A2F46">
        <w:t xml:space="preserve"> </w:t>
      </w:r>
      <w:r w:rsidRPr="001E3835" w:rsidR="00FD564B">
        <w:t>De wijziging in het tweede lid, onder c, betreft een correctie in de gebruikte punctuatie.</w:t>
      </w:r>
    </w:p>
    <w:p w:rsidRPr="001E3835" w:rsidR="009456B2" w:rsidP="00333BDB" w14:paraId="31A24BBD" w14:textId="77777777">
      <w:pPr>
        <w:pStyle w:val="NoSpacing"/>
      </w:pPr>
    </w:p>
    <w:p w:rsidRPr="001E3835" w:rsidR="009456B2" w:rsidP="009456B2" w14:paraId="539FA839" w14:textId="1211C682">
      <w:pPr>
        <w:pStyle w:val="Heading3"/>
      </w:pPr>
      <w:r w:rsidRPr="001E3835">
        <w:fldChar w:fldCharType="begin"/>
      </w:r>
      <w:r w:rsidRPr="001E3835">
        <w:instrText xml:space="preserve"> REF _Ref230500354 \r \h </w:instrText>
      </w:r>
      <w:r w:rsidR="001E3835">
        <w:instrText xml:space="preserve"> \* MERGEFORMAT </w:instrText>
      </w:r>
      <w:r w:rsidRPr="001E3835">
        <w:fldChar w:fldCharType="separate"/>
      </w:r>
      <w:r w:rsidR="004D380D">
        <w:t>QQ</w:t>
      </w:r>
      <w:r w:rsidRPr="001E3835">
        <w:fldChar w:fldCharType="end"/>
      </w:r>
      <w:r w:rsidRPr="001E3835">
        <w:t xml:space="preserve"> (art. 31 </w:t>
      </w:r>
      <w:r w:rsidRPr="001E3835">
        <w:t>Wpp</w:t>
      </w:r>
      <w:r w:rsidRPr="001E3835">
        <w:t>)</w:t>
      </w:r>
    </w:p>
    <w:p w:rsidRPr="001E3835" w:rsidR="009456B2" w:rsidP="009456B2" w14:paraId="71D9A110" w14:textId="77777777">
      <w:pPr>
        <w:pStyle w:val="NoSpacing"/>
      </w:pPr>
    </w:p>
    <w:p w:rsidRPr="001E3835" w:rsidR="009456B2" w:rsidP="009456B2" w14:paraId="64C881C1" w14:textId="422F9703">
      <w:pPr>
        <w:pStyle w:val="NoSpacing"/>
      </w:pPr>
      <w:r w:rsidRPr="001E3835">
        <w:t xml:space="preserve">Het betreft een </w:t>
      </w:r>
      <w:r w:rsidRPr="001E3835" w:rsidR="00FD564B">
        <w:t xml:space="preserve">correctie in de punctuatie. </w:t>
      </w:r>
    </w:p>
    <w:p w:rsidRPr="001E3835" w:rsidR="00333BDB" w:rsidP="00B77708" w14:paraId="1C3A57E4" w14:textId="77777777">
      <w:pPr>
        <w:pStyle w:val="NoSpacing"/>
      </w:pPr>
    </w:p>
    <w:p w:rsidRPr="001E3835" w:rsidR="008519EA" w:rsidP="00D510AD" w14:paraId="4970604B" w14:textId="495E2E11">
      <w:pPr>
        <w:pStyle w:val="Heading3"/>
      </w:pPr>
      <w:r w:rsidRPr="001E3835">
        <w:fldChar w:fldCharType="begin"/>
      </w:r>
      <w:r w:rsidRPr="001E3835">
        <w:instrText xml:space="preserve"> REF _Ref229034265 \r \h </w:instrText>
      </w:r>
      <w:r w:rsidR="001E3835">
        <w:instrText xml:space="preserve"> \* MERGEFORMAT </w:instrText>
      </w:r>
      <w:r w:rsidRPr="001E3835">
        <w:fldChar w:fldCharType="separate"/>
      </w:r>
      <w:r w:rsidR="004D380D">
        <w:t>RR</w:t>
      </w:r>
      <w:r w:rsidRPr="001E3835">
        <w:fldChar w:fldCharType="end"/>
      </w:r>
      <w:r w:rsidRPr="001E3835">
        <w:t xml:space="preserve"> (art. 32 </w:t>
      </w:r>
      <w:r w:rsidRPr="001E3835">
        <w:t>Wpp</w:t>
      </w:r>
      <w:r w:rsidRPr="001E3835">
        <w:t>)</w:t>
      </w:r>
    </w:p>
    <w:p w:rsidRPr="001E3835" w:rsidR="002C24B2" w:rsidP="00B77708" w14:paraId="0C000666" w14:textId="77777777">
      <w:pPr>
        <w:pStyle w:val="NoSpacing"/>
      </w:pPr>
    </w:p>
    <w:p w:rsidRPr="001E3835" w:rsidR="006035FB" w:rsidP="00B77708" w14:paraId="71026659" w14:textId="423D4BA1">
      <w:pPr>
        <w:pStyle w:val="NoSpacing"/>
      </w:pPr>
      <w:r w:rsidRPr="001E3835">
        <w:t xml:space="preserve">Het derde lid wordt opnieuw vastgesteld. Op grond van artikel 32, eerste lid, onder a, maakt de Autoriteit van elke landelijke politieke partij het financieel verslag openbaar. Dit financieel verslag omvat </w:t>
      </w:r>
      <w:r w:rsidRPr="001E3835" w:rsidR="00F26F66">
        <w:t>verschillende overzichten</w:t>
      </w:r>
      <w:r w:rsidRPr="001E3835" w:rsidR="00AE7A7A">
        <w:t xml:space="preserve">, waaronder het overzicht van aanvaarde bijdragen (art. 27 lid 2 onder a </w:t>
      </w:r>
      <w:r w:rsidRPr="001E3835" w:rsidR="00AE7A7A">
        <w:t>Wpp</w:t>
      </w:r>
      <w:r w:rsidRPr="001E3835" w:rsidR="00AE7A7A">
        <w:t xml:space="preserve">) en de overzichten die de landelijke politieke partij op grond van artikel 23 van verenigingen en stichtingen heeft ontvangen (art. 27 lid 2 onder b </w:t>
      </w:r>
      <w:r w:rsidRPr="001E3835" w:rsidR="00AE7A7A">
        <w:t>Wpp</w:t>
      </w:r>
      <w:r w:rsidRPr="001E3835" w:rsidR="00AE7A7A">
        <w:t xml:space="preserve">). Abusievelijk was voor </w:t>
      </w:r>
      <w:r w:rsidRPr="001E3835" w:rsidR="00203522">
        <w:t xml:space="preserve">personen wier adresgegevens voorkomen op de laatstbedoelde overzichten niet geregeld dat ook bij hen van de adresgegevens uitsluitend de woon- of vestigingsplaats openbaar wordt gemaakt. Deze omissie is hersteld. Uit de nieuwe redactie van het derde lid blijkt ook duidelijker dat als de gever een rechtspersoon is, de Autoriteit zowel de vestigingsplaats van de rechtspersoon openbaar maakt als de woonplaats of woonplaatsen van de uiteindelijk belanghebbenden. </w:t>
      </w:r>
      <w:r w:rsidRPr="001E3835">
        <w:t xml:space="preserve">Voorts is verduidelijkt dat het niet openbaar maken van de woonplaats van een gever of uiteindelijk belanghebbende in verband met diens veiligheid alleen mogelijk is als het een natuurlijke persoon betreft. </w:t>
      </w:r>
    </w:p>
    <w:p w:rsidRPr="001E3835" w:rsidR="00AB2E4C" w:rsidP="00B77708" w14:paraId="3BC0D555" w14:textId="77777777">
      <w:pPr>
        <w:pStyle w:val="NoSpacing"/>
      </w:pPr>
    </w:p>
    <w:p w:rsidRPr="001E3835" w:rsidR="002C24B2" w:rsidP="00B77708" w14:paraId="0D5C8D87" w14:textId="1027F0F2">
      <w:pPr>
        <w:pStyle w:val="NoSpacing"/>
      </w:pPr>
      <w:r w:rsidRPr="001E3835">
        <w:t xml:space="preserve">Zie </w:t>
      </w:r>
      <w:r w:rsidRPr="001E3835" w:rsidR="00E12D9C">
        <w:t>voor een</w:t>
      </w:r>
      <w:r w:rsidRPr="001E3835" w:rsidR="00AB2E4C">
        <w:t xml:space="preserve"> nadere</w:t>
      </w:r>
      <w:r w:rsidRPr="001E3835" w:rsidR="00E12D9C">
        <w:t xml:space="preserve"> toelichting </w:t>
      </w:r>
      <w:r w:rsidRPr="001E3835">
        <w:t xml:space="preserve">paragraaf </w:t>
      </w:r>
      <w:r w:rsidRPr="001E3835" w:rsidR="001E72CF">
        <w:t xml:space="preserve">1.1 van </w:t>
      </w:r>
      <w:r w:rsidRPr="001E3835" w:rsidR="008870D7">
        <w:t>het algemeen deel</w:t>
      </w:r>
      <w:r w:rsidRPr="001E3835" w:rsidR="00AB2E4C">
        <w:t xml:space="preserve"> van de toelichting</w:t>
      </w:r>
      <w:r w:rsidRPr="001E3835" w:rsidR="008870D7">
        <w:t xml:space="preserve"> bij </w:t>
      </w:r>
      <w:r w:rsidRPr="001E3835" w:rsidR="001E72CF">
        <w:t>deze tweede nota van wijziging.</w:t>
      </w:r>
    </w:p>
    <w:p w:rsidRPr="001E3835" w:rsidR="009C4020" w:rsidP="00B77708" w14:paraId="30F4F135" w14:textId="77777777">
      <w:pPr>
        <w:pStyle w:val="NoSpacing"/>
      </w:pPr>
    </w:p>
    <w:p w:rsidRPr="001E3835" w:rsidR="00184C2A" w:rsidP="00184C2A" w14:paraId="2EA08C59" w14:textId="2D52BB65">
      <w:pPr>
        <w:pStyle w:val="Heading3"/>
      </w:pPr>
      <w:r w:rsidRPr="001E3835">
        <w:fldChar w:fldCharType="begin"/>
      </w:r>
      <w:r w:rsidRPr="001E3835">
        <w:instrText xml:space="preserve"> REF _Ref230500750 \r \h </w:instrText>
      </w:r>
      <w:r w:rsidR="001E3835">
        <w:instrText xml:space="preserve"> \* MERGEFORMAT </w:instrText>
      </w:r>
      <w:r w:rsidRPr="001E3835">
        <w:fldChar w:fldCharType="separate"/>
      </w:r>
      <w:r w:rsidR="004D380D">
        <w:t>TT</w:t>
      </w:r>
      <w:r w:rsidRPr="001E3835">
        <w:fldChar w:fldCharType="end"/>
      </w:r>
      <w:r w:rsidRPr="001E3835">
        <w:t xml:space="preserve"> (art. 33 </w:t>
      </w:r>
      <w:r w:rsidRPr="001E3835">
        <w:t>Wpp</w:t>
      </w:r>
      <w:r w:rsidRPr="001E3835">
        <w:t>)</w:t>
      </w:r>
    </w:p>
    <w:p w:rsidRPr="001E3835" w:rsidR="00184C2A" w:rsidP="00184C2A" w14:paraId="3F53DB36" w14:textId="77777777">
      <w:pPr>
        <w:pStyle w:val="NoSpacing"/>
      </w:pPr>
    </w:p>
    <w:p w:rsidRPr="001E3835" w:rsidR="00184C2A" w:rsidP="00B77708" w14:paraId="6C3DDB61" w14:textId="779EB717">
      <w:pPr>
        <w:pStyle w:val="NoSpacing"/>
      </w:pPr>
      <w:r w:rsidRPr="001E3835">
        <w:t xml:space="preserve">De wijziging </w:t>
      </w:r>
      <w:r w:rsidRPr="001E3835" w:rsidR="001B68FA">
        <w:t>in</w:t>
      </w:r>
      <w:r w:rsidRPr="001E3835">
        <w:t xml:space="preserve"> het eerste lid betreft een redactionele verbetering. </w:t>
      </w:r>
    </w:p>
    <w:p w:rsidRPr="001E3835" w:rsidR="00184C2A" w:rsidP="00B77708" w14:paraId="0121A5DA" w14:textId="77777777">
      <w:pPr>
        <w:pStyle w:val="NoSpacing"/>
      </w:pPr>
    </w:p>
    <w:p w:rsidRPr="001E3835" w:rsidR="00D33A3B" w:rsidP="00D33A3B" w14:paraId="4D58E8B9" w14:textId="480890FD">
      <w:pPr>
        <w:pStyle w:val="Heading3"/>
      </w:pPr>
      <w:r w:rsidRPr="001E3835">
        <w:fldChar w:fldCharType="begin"/>
      </w:r>
      <w:r w:rsidRPr="001E3835">
        <w:instrText xml:space="preserve"> REF _Ref229041617 \r \h </w:instrText>
      </w:r>
      <w:r w:rsidR="001E3835">
        <w:instrText xml:space="preserve"> \* MERGEFORMAT </w:instrText>
      </w:r>
      <w:r w:rsidRPr="001E3835">
        <w:fldChar w:fldCharType="separate"/>
      </w:r>
      <w:r w:rsidR="004D380D">
        <w:t>UU</w:t>
      </w:r>
      <w:r w:rsidRPr="001E3835">
        <w:fldChar w:fldCharType="end"/>
      </w:r>
      <w:r w:rsidRPr="001E3835">
        <w:t xml:space="preserve"> onder 1 en 3 (art. 35 </w:t>
      </w:r>
      <w:r w:rsidRPr="001E3835">
        <w:t>Wpp</w:t>
      </w:r>
      <w:r w:rsidRPr="001E3835">
        <w:t>)</w:t>
      </w:r>
    </w:p>
    <w:p w:rsidRPr="001E3835" w:rsidR="00D33A3B" w:rsidP="00D33A3B" w14:paraId="0C1426A1" w14:textId="77777777">
      <w:pPr>
        <w:pStyle w:val="NoSpacing"/>
      </w:pPr>
    </w:p>
    <w:p w:rsidRPr="001E3835" w:rsidR="008A1FF6" w:rsidP="00D33A3B" w14:paraId="1CC73C3A" w14:textId="34FC8F8A">
      <w:pPr>
        <w:pStyle w:val="NoSpacing"/>
      </w:pPr>
      <w:r w:rsidRPr="001E3835">
        <w:t xml:space="preserve">De wijziging in het eerste lid betreft een redactionele verbetering. Omdat de Autoriteit op grond van de artikelen 10, eerste lid, 11, eerste lid, 12, eerste lid of 13, eerste lid, een rechtspersoon als neveninstelling van een politieke vereniging kan aanwijzen, is het juister om in artikel 35, eerste lid, die terminologie te herhalen. </w:t>
      </w:r>
    </w:p>
    <w:p w:rsidRPr="001E3835" w:rsidR="008A1FF6" w:rsidP="00D33A3B" w14:paraId="3007829D" w14:textId="77777777">
      <w:pPr>
        <w:pStyle w:val="NoSpacing"/>
      </w:pPr>
    </w:p>
    <w:p w:rsidRPr="001E3835" w:rsidR="008A1FF6" w:rsidP="00D33A3B" w14:paraId="6A7FA9A7" w14:textId="7C2E68CD">
      <w:pPr>
        <w:pStyle w:val="NoSpacing"/>
      </w:pPr>
      <w:r w:rsidRPr="001E3835">
        <w:t xml:space="preserve">De in het vierde lid, onder a, aangebrachte wijziging betreft een correctie van een onjuiste verwijzing. </w:t>
      </w:r>
    </w:p>
    <w:p w:rsidRPr="001E3835" w:rsidR="008A1FF6" w:rsidP="00D33A3B" w14:paraId="53E08F63" w14:textId="77777777">
      <w:pPr>
        <w:pStyle w:val="NoSpacing"/>
      </w:pPr>
    </w:p>
    <w:p w:rsidRPr="001E3835" w:rsidR="004E6A06" w:rsidP="008A1FF6" w14:paraId="5C533D62" w14:textId="3B9509ED">
      <w:pPr>
        <w:pStyle w:val="NoSpacing"/>
      </w:pPr>
      <w:r w:rsidRPr="001E3835">
        <w:t xml:space="preserve">De onderdelen 2 en </w:t>
      </w:r>
      <w:r w:rsidRPr="001E3835" w:rsidR="00C96AE6">
        <w:t>4</w:t>
      </w:r>
      <w:r w:rsidRPr="001E3835">
        <w:t xml:space="preserve"> zijn toegelicht bij de bespreking van de wijziging van de artikelen 6, 14, 38, 50, 72, 75, 94 en 101 (onderdelen </w:t>
      </w:r>
      <w:r w:rsidRPr="001E3835">
        <w:t xml:space="preserve"> </w:t>
      </w:r>
      <w:r w:rsidRPr="001E3835">
        <w:fldChar w:fldCharType="begin"/>
      </w:r>
      <w:r w:rsidRPr="001E3835">
        <w:instrText xml:space="preserve"> REF _Ref229997620 \r \h  \* MERGEFORMAT </w:instrText>
      </w:r>
      <w:r w:rsidRPr="001E3835">
        <w:fldChar w:fldCharType="separate"/>
      </w:r>
      <w:r w:rsidR="004D380D">
        <w:t>E</w:t>
      </w:r>
      <w:r w:rsidRPr="001E3835">
        <w:fldChar w:fldCharType="end"/>
      </w:r>
      <w:r w:rsidRPr="001E3835">
        <w:t xml:space="preserve">, </w:t>
      </w:r>
      <w:r w:rsidRPr="001E3835">
        <w:fldChar w:fldCharType="begin"/>
      </w:r>
      <w:r w:rsidRPr="001E3835">
        <w:instrText xml:space="preserve"> REF _Ref228801139 \r \h  \* MERGEFORMAT </w:instrText>
      </w:r>
      <w:r w:rsidRPr="001E3835">
        <w:fldChar w:fldCharType="separate"/>
      </w:r>
      <w:r w:rsidR="004D380D">
        <w:t>N</w:t>
      </w:r>
      <w:r w:rsidRPr="001E3835">
        <w:fldChar w:fldCharType="end"/>
      </w:r>
      <w:r w:rsidRPr="001E3835">
        <w:t xml:space="preserve">, </w:t>
      </w:r>
      <w:r w:rsidRPr="001E3835">
        <w:fldChar w:fldCharType="begin"/>
      </w:r>
      <w:r w:rsidRPr="001E3835">
        <w:instrText xml:space="preserve"> REF _Ref229247470 \r \h </w:instrText>
      </w:r>
      <w:r w:rsidR="001E3835">
        <w:instrText xml:space="preserve"> \* MERGEFORMAT </w:instrText>
      </w:r>
      <w:r w:rsidRPr="001E3835">
        <w:fldChar w:fldCharType="separate"/>
      </w:r>
      <w:r w:rsidR="004D380D">
        <w:t>AAA</w:t>
      </w:r>
      <w:r w:rsidRPr="001E3835">
        <w:fldChar w:fldCharType="end"/>
      </w:r>
      <w:r w:rsidRPr="001E3835">
        <w:t xml:space="preserve">, </w:t>
      </w:r>
      <w:r w:rsidRPr="001E3835">
        <w:fldChar w:fldCharType="begin"/>
      </w:r>
      <w:r w:rsidRPr="001E3835">
        <w:instrText xml:space="preserve"> REF _Ref229118509 \r \h </w:instrText>
      </w:r>
      <w:r w:rsidR="001E3835">
        <w:instrText xml:space="preserve"> \* MERGEFORMAT </w:instrText>
      </w:r>
      <w:r w:rsidRPr="001E3835">
        <w:fldChar w:fldCharType="separate"/>
      </w:r>
      <w:r w:rsidR="004D380D">
        <w:t>OOO</w:t>
      </w:r>
      <w:r w:rsidRPr="001E3835">
        <w:fldChar w:fldCharType="end"/>
      </w:r>
      <w:r w:rsidRPr="001E3835">
        <w:t xml:space="preserve">, </w:t>
      </w:r>
      <w:r w:rsidRPr="001E3835">
        <w:fldChar w:fldCharType="begin"/>
      </w:r>
      <w:r w:rsidRPr="001E3835">
        <w:instrText xml:space="preserve"> REF _Ref230076925 \r \h </w:instrText>
      </w:r>
      <w:r w:rsidR="001E3835">
        <w:instrText xml:space="preserve"> \* MERGEFORMAT </w:instrText>
      </w:r>
      <w:r w:rsidRPr="001E3835">
        <w:fldChar w:fldCharType="separate"/>
      </w:r>
      <w:r w:rsidR="004D380D">
        <w:t>HHHH</w:t>
      </w:r>
      <w:r w:rsidRPr="001E3835">
        <w:fldChar w:fldCharType="end"/>
      </w:r>
      <w:r w:rsidRPr="001E3835">
        <w:t xml:space="preserve">, </w:t>
      </w:r>
      <w:r w:rsidRPr="001E3835">
        <w:fldChar w:fldCharType="begin"/>
      </w:r>
      <w:r w:rsidRPr="001E3835">
        <w:instrText xml:space="preserve"> REF _Ref228963111 \r \h </w:instrText>
      </w:r>
      <w:r w:rsidR="001E3835">
        <w:instrText xml:space="preserve"> \* MERGEFORMAT </w:instrText>
      </w:r>
      <w:r w:rsidRPr="001E3835">
        <w:fldChar w:fldCharType="separate"/>
      </w:r>
      <w:r w:rsidR="004D380D">
        <w:t>MMMM</w:t>
      </w:r>
      <w:r w:rsidRPr="001E3835">
        <w:fldChar w:fldCharType="end"/>
      </w:r>
      <w:r w:rsidRPr="001E3835">
        <w:t xml:space="preserve">, </w:t>
      </w:r>
      <w:r w:rsidRPr="001E3835">
        <w:fldChar w:fldCharType="begin"/>
      </w:r>
      <w:r w:rsidRPr="001E3835">
        <w:instrText xml:space="preserve"> REF _Ref229062642 \r \h </w:instrText>
      </w:r>
      <w:r w:rsidR="001E3835">
        <w:instrText xml:space="preserve"> \* MERGEFORMAT </w:instrText>
      </w:r>
      <w:r w:rsidRPr="001E3835">
        <w:fldChar w:fldCharType="separate"/>
      </w:r>
      <w:r w:rsidR="004D380D">
        <w:t>GGGGG</w:t>
      </w:r>
      <w:r w:rsidRPr="001E3835">
        <w:fldChar w:fldCharType="end"/>
      </w:r>
      <w:r w:rsidRPr="001E3835">
        <w:t xml:space="preserve">, </w:t>
      </w:r>
      <w:r w:rsidRPr="001E3835">
        <w:fldChar w:fldCharType="begin"/>
      </w:r>
      <w:r w:rsidRPr="001E3835">
        <w:instrText xml:space="preserve"> REF _Ref230076943 \r \h </w:instrText>
      </w:r>
      <w:r w:rsidR="001E3835">
        <w:instrText xml:space="preserve"> \* MERGEFORMAT </w:instrText>
      </w:r>
      <w:r w:rsidRPr="001E3835">
        <w:fldChar w:fldCharType="separate"/>
      </w:r>
      <w:r w:rsidR="004D380D">
        <w:t>KKKKK</w:t>
      </w:r>
      <w:r w:rsidRPr="001E3835">
        <w:fldChar w:fldCharType="end"/>
      </w:r>
      <w:r w:rsidRPr="001E3835">
        <w:t xml:space="preserve">). </w:t>
      </w:r>
    </w:p>
    <w:p w:rsidRPr="001E3835" w:rsidR="00D33A3B" w:rsidP="00B77708" w14:paraId="0ACF2DC3" w14:textId="77777777">
      <w:pPr>
        <w:pStyle w:val="NoSpacing"/>
      </w:pPr>
    </w:p>
    <w:p w:rsidRPr="001E3835" w:rsidR="00BE47EB" w:rsidP="00BE47EB" w14:paraId="5D1D851B" w14:textId="2FB288F0">
      <w:pPr>
        <w:pStyle w:val="Heading3"/>
      </w:pPr>
      <w:r w:rsidRPr="001E3835">
        <w:fldChar w:fldCharType="begin"/>
      </w:r>
      <w:r w:rsidRPr="001E3835">
        <w:instrText xml:space="preserve"> REF _Ref229245570 \r \h </w:instrText>
      </w:r>
      <w:r w:rsidR="001E3835">
        <w:instrText xml:space="preserve"> \* MERGEFORMAT </w:instrText>
      </w:r>
      <w:r w:rsidRPr="001E3835">
        <w:fldChar w:fldCharType="separate"/>
      </w:r>
      <w:r w:rsidR="004D380D">
        <w:t>VV</w:t>
      </w:r>
      <w:r w:rsidRPr="001E3835">
        <w:fldChar w:fldCharType="end"/>
      </w:r>
      <w:r w:rsidRPr="001E3835">
        <w:t xml:space="preserve"> (art. 35a </w:t>
      </w:r>
      <w:r w:rsidRPr="001E3835">
        <w:t>Wpp</w:t>
      </w:r>
      <w:r w:rsidRPr="001E3835">
        <w:t>)</w:t>
      </w:r>
    </w:p>
    <w:p w:rsidRPr="001E3835" w:rsidR="00BE47EB" w:rsidP="00BE47EB" w14:paraId="485789DE" w14:textId="77777777">
      <w:pPr>
        <w:pStyle w:val="NoSpacing"/>
      </w:pPr>
    </w:p>
    <w:p w:rsidRPr="001E3835" w:rsidR="00E55310" w:rsidP="00BE47EB" w14:paraId="0B8E8B04" w14:textId="4731C899">
      <w:pPr>
        <w:pStyle w:val="NoSpacing"/>
      </w:pPr>
      <w:r w:rsidRPr="001E3835">
        <w:t>Dit betreft</w:t>
      </w:r>
      <w:r w:rsidRPr="001E3835">
        <w:t xml:space="preserve"> een redactionele en een</w:t>
      </w:r>
      <w:r w:rsidRPr="001E3835">
        <w:t xml:space="preserve"> technische verbetering. </w:t>
      </w:r>
    </w:p>
    <w:p w:rsidRPr="001E3835" w:rsidR="00E55310" w:rsidP="00BE47EB" w14:paraId="6B30AE24" w14:textId="77777777">
      <w:pPr>
        <w:pStyle w:val="NoSpacing"/>
      </w:pPr>
    </w:p>
    <w:p w:rsidRPr="001E3835" w:rsidR="00E55310" w:rsidP="00E55310" w14:paraId="4A0169E4" w14:textId="20C3EE26">
      <w:pPr>
        <w:pStyle w:val="NoSpacing"/>
      </w:pPr>
      <w:r w:rsidRPr="001E3835">
        <w:t xml:space="preserve">Onderdelen 2 is ook toegelicht bij de bespreking van de wijziging van de artikelen 6, 14, 38, 50, 72, 75, 94 en 101 (onderdelen  </w:t>
      </w:r>
      <w:r w:rsidRPr="001E3835">
        <w:fldChar w:fldCharType="begin"/>
      </w:r>
      <w:r w:rsidRPr="001E3835">
        <w:instrText xml:space="preserve"> REF _Ref229997620 \r \h  \* MERGEFORMAT </w:instrText>
      </w:r>
      <w:r w:rsidRPr="001E3835">
        <w:fldChar w:fldCharType="separate"/>
      </w:r>
      <w:r w:rsidR="004D380D">
        <w:t>E</w:t>
      </w:r>
      <w:r w:rsidRPr="001E3835">
        <w:fldChar w:fldCharType="end"/>
      </w:r>
      <w:r w:rsidRPr="001E3835">
        <w:t xml:space="preserve">, </w:t>
      </w:r>
      <w:r w:rsidRPr="001E3835">
        <w:fldChar w:fldCharType="begin"/>
      </w:r>
      <w:r w:rsidRPr="001E3835">
        <w:instrText xml:space="preserve"> REF _Ref228801139 \r \h  \* MERGEFORMAT </w:instrText>
      </w:r>
      <w:r w:rsidRPr="001E3835">
        <w:fldChar w:fldCharType="separate"/>
      </w:r>
      <w:r w:rsidR="004D380D">
        <w:t>N</w:t>
      </w:r>
      <w:r w:rsidRPr="001E3835">
        <w:fldChar w:fldCharType="end"/>
      </w:r>
      <w:r w:rsidRPr="001E3835">
        <w:t xml:space="preserve">, </w:t>
      </w:r>
      <w:r w:rsidRPr="001E3835">
        <w:fldChar w:fldCharType="begin"/>
      </w:r>
      <w:r w:rsidRPr="001E3835">
        <w:instrText xml:space="preserve"> REF _Ref229247470 \r \h </w:instrText>
      </w:r>
      <w:r w:rsidR="001E3835">
        <w:instrText xml:space="preserve"> \* MERGEFORMAT </w:instrText>
      </w:r>
      <w:r w:rsidRPr="001E3835">
        <w:fldChar w:fldCharType="separate"/>
      </w:r>
      <w:r w:rsidR="004D380D">
        <w:t>AAA</w:t>
      </w:r>
      <w:r w:rsidRPr="001E3835">
        <w:fldChar w:fldCharType="end"/>
      </w:r>
      <w:r w:rsidRPr="001E3835">
        <w:t xml:space="preserve">, </w:t>
      </w:r>
      <w:r w:rsidRPr="001E3835">
        <w:fldChar w:fldCharType="begin"/>
      </w:r>
      <w:r w:rsidRPr="001E3835">
        <w:instrText xml:space="preserve"> REF _Ref229118509 \r \h </w:instrText>
      </w:r>
      <w:r w:rsidR="001E3835">
        <w:instrText xml:space="preserve"> \* MERGEFORMAT </w:instrText>
      </w:r>
      <w:r w:rsidRPr="001E3835">
        <w:fldChar w:fldCharType="separate"/>
      </w:r>
      <w:r w:rsidR="004D380D">
        <w:t>OOO</w:t>
      </w:r>
      <w:r w:rsidRPr="001E3835">
        <w:fldChar w:fldCharType="end"/>
      </w:r>
      <w:r w:rsidRPr="001E3835">
        <w:t xml:space="preserve">, </w:t>
      </w:r>
      <w:r w:rsidRPr="001E3835">
        <w:fldChar w:fldCharType="begin"/>
      </w:r>
      <w:r w:rsidRPr="001E3835">
        <w:instrText xml:space="preserve"> REF _Ref230076925 \r \h </w:instrText>
      </w:r>
      <w:r w:rsidR="001E3835">
        <w:instrText xml:space="preserve"> \* MERGEFORMAT </w:instrText>
      </w:r>
      <w:r w:rsidRPr="001E3835">
        <w:fldChar w:fldCharType="separate"/>
      </w:r>
      <w:r w:rsidR="004D380D">
        <w:t>HHHH</w:t>
      </w:r>
      <w:r w:rsidRPr="001E3835">
        <w:fldChar w:fldCharType="end"/>
      </w:r>
      <w:r w:rsidRPr="001E3835">
        <w:t xml:space="preserve">, </w:t>
      </w:r>
      <w:r w:rsidRPr="001E3835">
        <w:fldChar w:fldCharType="begin"/>
      </w:r>
      <w:r w:rsidRPr="001E3835">
        <w:instrText xml:space="preserve"> REF _Ref228963111 \r \h </w:instrText>
      </w:r>
      <w:r w:rsidR="001E3835">
        <w:instrText xml:space="preserve"> \* MERGEFORMAT </w:instrText>
      </w:r>
      <w:r w:rsidRPr="001E3835">
        <w:fldChar w:fldCharType="separate"/>
      </w:r>
      <w:r w:rsidR="004D380D">
        <w:t>MMMM</w:t>
      </w:r>
      <w:r w:rsidRPr="001E3835">
        <w:fldChar w:fldCharType="end"/>
      </w:r>
      <w:r w:rsidRPr="001E3835">
        <w:t xml:space="preserve">, </w:t>
      </w:r>
      <w:r w:rsidRPr="001E3835">
        <w:fldChar w:fldCharType="begin"/>
      </w:r>
      <w:r w:rsidRPr="001E3835">
        <w:instrText xml:space="preserve"> REF _Ref229062642 \r \h </w:instrText>
      </w:r>
      <w:r w:rsidR="001E3835">
        <w:instrText xml:space="preserve"> \* MERGEFORMAT </w:instrText>
      </w:r>
      <w:r w:rsidRPr="001E3835">
        <w:fldChar w:fldCharType="separate"/>
      </w:r>
      <w:r w:rsidR="004D380D">
        <w:t>GGGGG</w:t>
      </w:r>
      <w:r w:rsidRPr="001E3835">
        <w:fldChar w:fldCharType="end"/>
      </w:r>
      <w:r w:rsidRPr="001E3835">
        <w:t xml:space="preserve">, </w:t>
      </w:r>
      <w:r w:rsidRPr="001E3835">
        <w:fldChar w:fldCharType="begin"/>
      </w:r>
      <w:r w:rsidRPr="001E3835">
        <w:instrText xml:space="preserve"> REF _Ref230076943 \r \h </w:instrText>
      </w:r>
      <w:r w:rsidR="001E3835">
        <w:instrText xml:space="preserve"> \* MERGEFORMAT </w:instrText>
      </w:r>
      <w:r w:rsidRPr="001E3835">
        <w:fldChar w:fldCharType="separate"/>
      </w:r>
      <w:r w:rsidR="004D380D">
        <w:t>KKKKK</w:t>
      </w:r>
      <w:r w:rsidRPr="001E3835">
        <w:fldChar w:fldCharType="end"/>
      </w:r>
      <w:r w:rsidRPr="001E3835">
        <w:t xml:space="preserve">). </w:t>
      </w:r>
    </w:p>
    <w:p w:rsidRPr="001E3835" w:rsidR="00BE47EB" w:rsidP="00B77708" w14:paraId="19905756" w14:textId="77777777">
      <w:pPr>
        <w:pStyle w:val="NoSpacing"/>
      </w:pPr>
    </w:p>
    <w:p w:rsidRPr="001E3835" w:rsidR="008D50DA" w:rsidP="008D50DA" w14:paraId="2EC72D98" w14:textId="1FD4395F">
      <w:pPr>
        <w:pStyle w:val="Heading3"/>
      </w:pPr>
      <w:r w:rsidRPr="001E3835">
        <w:fldChar w:fldCharType="begin"/>
      </w:r>
      <w:r w:rsidRPr="001E3835">
        <w:instrText xml:space="preserve"> REF _Ref229247323 \r \h </w:instrText>
      </w:r>
      <w:r w:rsidR="001E3835">
        <w:instrText xml:space="preserve"> \* MERGEFORMAT </w:instrText>
      </w:r>
      <w:r w:rsidRPr="001E3835">
        <w:fldChar w:fldCharType="separate"/>
      </w:r>
      <w:r w:rsidR="004D380D">
        <w:t>ZZ</w:t>
      </w:r>
      <w:r w:rsidRPr="001E3835">
        <w:fldChar w:fldCharType="end"/>
      </w:r>
      <w:r w:rsidRPr="001E3835">
        <w:t xml:space="preserve"> (Opschrift hoofdstuk 4)</w:t>
      </w:r>
    </w:p>
    <w:p w:rsidRPr="001E3835" w:rsidR="008D50DA" w:rsidP="008D50DA" w14:paraId="1CAEFBB9" w14:textId="77777777">
      <w:pPr>
        <w:pStyle w:val="NoSpacing"/>
      </w:pPr>
    </w:p>
    <w:p w:rsidRPr="001E3835" w:rsidR="008D50DA" w:rsidP="008D50DA" w14:paraId="744DE633" w14:textId="455EACDA">
      <w:pPr>
        <w:pStyle w:val="NoSpacing"/>
      </w:pPr>
      <w:r w:rsidRPr="001E3835">
        <w:t>Dit betreft een redactionele verbetering in het licht van aanwijzing 3.1 van de Aanwijzingen voor de regelgeving.</w:t>
      </w:r>
    </w:p>
    <w:p w:rsidRPr="001E3835" w:rsidR="008D50DA" w:rsidP="00B77708" w14:paraId="16999021" w14:textId="77777777">
      <w:pPr>
        <w:pStyle w:val="NoSpacing"/>
      </w:pPr>
    </w:p>
    <w:p w:rsidRPr="001E3835" w:rsidR="00B63C74" w:rsidP="00B63C74" w14:paraId="0CF665A5" w14:textId="47241F08">
      <w:pPr>
        <w:pStyle w:val="Heading3"/>
      </w:pPr>
      <w:r w:rsidRPr="001E3835">
        <w:fldChar w:fldCharType="begin"/>
      </w:r>
      <w:r w:rsidRPr="001E3835">
        <w:instrText xml:space="preserve"> REF _Ref229247470 \r \h </w:instrText>
      </w:r>
      <w:r w:rsidR="001E3835">
        <w:instrText xml:space="preserve"> \* MERGEFORMAT </w:instrText>
      </w:r>
      <w:r w:rsidRPr="001E3835">
        <w:fldChar w:fldCharType="separate"/>
      </w:r>
      <w:r w:rsidR="004D380D">
        <w:t>AAA</w:t>
      </w:r>
      <w:r w:rsidRPr="001E3835">
        <w:fldChar w:fldCharType="end"/>
      </w:r>
      <w:r w:rsidRPr="001E3835" w:rsidR="009E4D68">
        <w:t xml:space="preserve">, </w:t>
      </w:r>
      <w:r w:rsidRPr="001E3835" w:rsidR="009E4D68">
        <w:fldChar w:fldCharType="begin"/>
      </w:r>
      <w:r w:rsidRPr="001E3835" w:rsidR="009E4D68">
        <w:instrText xml:space="preserve"> REF _Ref229248427 \r \h </w:instrText>
      </w:r>
      <w:r w:rsidR="001E3835">
        <w:instrText xml:space="preserve"> \* MERGEFORMAT </w:instrText>
      </w:r>
      <w:r w:rsidRPr="001E3835" w:rsidR="009E4D68">
        <w:fldChar w:fldCharType="separate"/>
      </w:r>
      <w:r w:rsidR="004D380D">
        <w:t>GGG</w:t>
      </w:r>
      <w:r w:rsidRPr="001E3835" w:rsidR="009E4D68">
        <w:fldChar w:fldCharType="end"/>
      </w:r>
      <w:r w:rsidRPr="001E3835">
        <w:t xml:space="preserve"> (art. 38 </w:t>
      </w:r>
      <w:r w:rsidRPr="001E3835">
        <w:t>Wpp</w:t>
      </w:r>
      <w:r w:rsidRPr="001E3835">
        <w:t>)</w:t>
      </w:r>
    </w:p>
    <w:p w:rsidRPr="001E3835" w:rsidR="00B63C74" w:rsidP="00B63C74" w14:paraId="05FB67CC" w14:textId="77777777">
      <w:pPr>
        <w:pStyle w:val="NoSpacing"/>
      </w:pPr>
    </w:p>
    <w:p w:rsidRPr="001E3835" w:rsidR="009E4D68" w:rsidP="00B63C74" w14:paraId="4A324F5C" w14:textId="2B0092EF">
      <w:pPr>
        <w:pStyle w:val="NoSpacing"/>
      </w:pPr>
      <w:r w:rsidRPr="001E3835">
        <w:t xml:space="preserve">Omdat de voorschriften die mede betrekking hadden op afdelingen alleen nog op echte decentrale politieke verenigingen van toepassing zijn – zie daarover de toelichting bij het gewijzigde artikel 1 (onderdeel </w:t>
      </w:r>
      <w:r w:rsidRPr="001E3835">
        <w:fldChar w:fldCharType="begin"/>
      </w:r>
      <w:r w:rsidRPr="001E3835">
        <w:instrText xml:space="preserve"> REF _Ref228286529 \r \h </w:instrText>
      </w:r>
      <w:r w:rsidRPr="001E3835" w:rsidR="00515006">
        <w:instrText xml:space="preserve"> \* MERGEFORMAT </w:instrText>
      </w:r>
      <w:r w:rsidRPr="001E3835">
        <w:fldChar w:fldCharType="separate"/>
      </w:r>
      <w:r w:rsidR="004D380D">
        <w:t>A</w:t>
      </w:r>
      <w:r w:rsidRPr="001E3835">
        <w:fldChar w:fldCharType="end"/>
      </w:r>
      <w:r w:rsidRPr="001E3835">
        <w:t xml:space="preserve"> onder 1) –, is de reikwijdte van de aanvullende transparantieplicht voor landelijke politieke verenigingen verbreed. Als er op basis van de Kieswet een verkiezing plaatsvindt, zijn de in hoofdstuk 4 neergelegde regels nu ook van toepassing bij verkiezingen van de leden van de raad van een gemeente, de provinciale staten van een provincie of het algemeen bestuur van een waterschap.</w:t>
      </w:r>
      <w:r w:rsidRPr="001E3835" w:rsidR="000E0959">
        <w:t xml:space="preserve"> </w:t>
      </w:r>
    </w:p>
    <w:p w:rsidRPr="001E3835" w:rsidR="00B63C74" w:rsidP="00B77708" w14:paraId="7711FEBB" w14:textId="77777777">
      <w:pPr>
        <w:pStyle w:val="NoSpacing"/>
      </w:pPr>
    </w:p>
    <w:p w:rsidRPr="001E3835" w:rsidR="002E32C1" w:rsidP="002E32C1" w14:paraId="5EBF8671" w14:textId="4E83FB03">
      <w:pPr>
        <w:pStyle w:val="Heading3"/>
      </w:pPr>
      <w:r w:rsidRPr="001E3835">
        <w:fldChar w:fldCharType="begin"/>
      </w:r>
      <w:r w:rsidRPr="001E3835">
        <w:instrText xml:space="preserve"> REF _Ref229055267 \r \h </w:instrText>
      </w:r>
      <w:r w:rsidR="001E3835">
        <w:instrText xml:space="preserve"> \* MERGEFORMAT </w:instrText>
      </w:r>
      <w:r w:rsidRPr="001E3835">
        <w:fldChar w:fldCharType="separate"/>
      </w:r>
      <w:r w:rsidR="004D380D">
        <w:t>BBB</w:t>
      </w:r>
      <w:r w:rsidRPr="001E3835">
        <w:fldChar w:fldCharType="end"/>
      </w:r>
      <w:r w:rsidRPr="001E3835">
        <w:t xml:space="preserve"> (art. 39</w:t>
      </w:r>
      <w:r w:rsidRPr="001E3835" w:rsidR="00340CAE">
        <w:t xml:space="preserve">, </w:t>
      </w:r>
      <w:r w:rsidRPr="001E3835" w:rsidR="00350A47">
        <w:t xml:space="preserve">41, 42, </w:t>
      </w:r>
      <w:r w:rsidRPr="001E3835" w:rsidR="00340CAE">
        <w:t>45, 74 en 98</w:t>
      </w:r>
      <w:r w:rsidRPr="001E3835" w:rsidR="0053316B">
        <w:t xml:space="preserve"> </w:t>
      </w:r>
      <w:r w:rsidRPr="001E3835">
        <w:t>Wpp</w:t>
      </w:r>
      <w:r w:rsidRPr="001E3835">
        <w:t>)</w:t>
      </w:r>
    </w:p>
    <w:p w:rsidRPr="001E3835" w:rsidR="00340CAE" w:rsidP="002E32C1" w14:paraId="1FCF42D4" w14:textId="77777777">
      <w:pPr>
        <w:pStyle w:val="NoSpacing"/>
      </w:pPr>
    </w:p>
    <w:p w:rsidRPr="001E3835" w:rsidR="002E32C1" w:rsidP="002E32C1" w14:paraId="14EABC48" w14:textId="0320E3C9">
      <w:pPr>
        <w:pStyle w:val="NoSpacing"/>
      </w:pPr>
      <w:r w:rsidRPr="001E3835">
        <w:t>Dit betreft een redactionele verbetering. De expressie “aanduiding of afkorting daarvan”, zonder onbepaald lidwoord, is ontleend aan artikel H 3, derde lid, van de Kieswet waar een vergelijkbare uitdrukking in voorkomt.</w:t>
      </w:r>
    </w:p>
    <w:p w:rsidRPr="001E3835" w:rsidR="002E32C1" w:rsidP="00B77708" w14:paraId="27859D67" w14:textId="77777777">
      <w:pPr>
        <w:pStyle w:val="NoSpacing"/>
      </w:pPr>
    </w:p>
    <w:p w:rsidRPr="001E3835" w:rsidR="00AD5025" w:rsidP="00AD5025" w14:paraId="2D5B7C41" w14:textId="4452FE97">
      <w:pPr>
        <w:pStyle w:val="Heading3"/>
      </w:pPr>
      <w:r w:rsidRPr="001E3835">
        <w:fldChar w:fldCharType="begin"/>
      </w:r>
      <w:r w:rsidRPr="001E3835">
        <w:instrText xml:space="preserve"> REF _Ref230504921 \r \h </w:instrText>
      </w:r>
      <w:r w:rsidR="001E3835">
        <w:instrText xml:space="preserve"> \* MERGEFORMAT </w:instrText>
      </w:r>
      <w:r w:rsidRPr="001E3835">
        <w:fldChar w:fldCharType="separate"/>
      </w:r>
      <w:r w:rsidR="004D380D">
        <w:t>CCC</w:t>
      </w:r>
      <w:r w:rsidRPr="001E3835">
        <w:fldChar w:fldCharType="end"/>
      </w:r>
      <w:r w:rsidRPr="001E3835">
        <w:t xml:space="preserve"> (art. 39 </w:t>
      </w:r>
      <w:r w:rsidRPr="001E3835">
        <w:t>Wpp</w:t>
      </w:r>
      <w:r w:rsidRPr="001E3835">
        <w:t>)</w:t>
      </w:r>
    </w:p>
    <w:p w:rsidRPr="001E3835" w:rsidR="00AD5025" w:rsidP="00AD5025" w14:paraId="7EEE50B5" w14:textId="77777777">
      <w:pPr>
        <w:pStyle w:val="NoSpacing"/>
      </w:pPr>
    </w:p>
    <w:p w:rsidRPr="001E3835" w:rsidR="00AD5025" w:rsidP="00AD5025" w14:paraId="36EAA2FE" w14:textId="7C64B674">
      <w:pPr>
        <w:pStyle w:val="NoSpacing"/>
      </w:pPr>
      <w:r w:rsidRPr="001E3835">
        <w:t>Dit betreft een redactionele verbetering.</w:t>
      </w:r>
    </w:p>
    <w:p w:rsidRPr="001E3835" w:rsidR="00AD5025" w:rsidP="00B77708" w14:paraId="0D23B1B8" w14:textId="77777777">
      <w:pPr>
        <w:pStyle w:val="NoSpacing"/>
      </w:pPr>
    </w:p>
    <w:p w:rsidRPr="001E3835" w:rsidR="002C15EE" w:rsidP="002C15EE" w14:paraId="6738A2B8" w14:textId="255AFAEB">
      <w:pPr>
        <w:pStyle w:val="Heading3"/>
      </w:pPr>
      <w:r w:rsidRPr="001E3835">
        <w:fldChar w:fldCharType="begin"/>
      </w:r>
      <w:r w:rsidRPr="001E3835">
        <w:instrText xml:space="preserve"> REF _Ref229054989 \r \h </w:instrText>
      </w:r>
      <w:r w:rsidR="001E3835">
        <w:instrText xml:space="preserve"> \* MERGEFORMAT </w:instrText>
      </w:r>
      <w:r w:rsidRPr="001E3835">
        <w:fldChar w:fldCharType="separate"/>
      </w:r>
      <w:r w:rsidR="004D380D">
        <w:t>DDD</w:t>
      </w:r>
      <w:r w:rsidRPr="001E3835">
        <w:fldChar w:fldCharType="end"/>
      </w:r>
      <w:r w:rsidRPr="001E3835">
        <w:t xml:space="preserve"> (art. 40 </w:t>
      </w:r>
      <w:r w:rsidRPr="001E3835">
        <w:t>Wpp</w:t>
      </w:r>
      <w:r w:rsidRPr="001E3835">
        <w:t>)</w:t>
      </w:r>
    </w:p>
    <w:p w:rsidRPr="001E3835" w:rsidR="002C15EE" w:rsidP="002C15EE" w14:paraId="188070BE" w14:textId="77777777">
      <w:pPr>
        <w:pStyle w:val="NoSpacing"/>
      </w:pPr>
    </w:p>
    <w:p w:rsidRPr="001E3835" w:rsidR="002C15EE" w:rsidP="002C15EE" w14:paraId="2F0D34CD" w14:textId="7AD2C2A9">
      <w:pPr>
        <w:pStyle w:val="NoSpacing"/>
      </w:pPr>
      <w:r w:rsidRPr="001E3835">
        <w:t xml:space="preserve">Dit betreft een redactionele verbetering. </w:t>
      </w:r>
      <w:r w:rsidRPr="001E3835" w:rsidR="00ED0187">
        <w:t xml:space="preserve">Dat een bijdrage is ontvangen van een gever behoeft geen nadere verduidelijking. </w:t>
      </w:r>
    </w:p>
    <w:p w:rsidRPr="001E3835" w:rsidR="002C15EE" w:rsidP="002C15EE" w14:paraId="7031FE54" w14:textId="77777777">
      <w:pPr>
        <w:pStyle w:val="NoSpacing"/>
      </w:pPr>
    </w:p>
    <w:p w:rsidRPr="001E3835" w:rsidR="00565FB7" w:rsidP="00565FB7" w14:paraId="7DE65336" w14:textId="2181D244">
      <w:pPr>
        <w:pStyle w:val="Heading3"/>
        <w:rPr>
          <w:lang w:val="de-DE"/>
        </w:rPr>
      </w:pPr>
      <w:r w:rsidRPr="001E3835">
        <w:fldChar w:fldCharType="begin"/>
      </w:r>
      <w:r w:rsidRPr="001E3835">
        <w:rPr>
          <w:lang w:val="de-DE"/>
        </w:rPr>
        <w:instrText xml:space="preserve"> REF _Ref229045364 \r \h </w:instrText>
      </w:r>
      <w:r w:rsidRPr="001E3835" w:rsidR="001E3835">
        <w:rPr>
          <w:lang w:val="de-DE"/>
        </w:rPr>
        <w:instrText xml:space="preserve"> \* MERGEFORMAT </w:instrText>
      </w:r>
      <w:r w:rsidRPr="001E3835">
        <w:fldChar w:fldCharType="separate"/>
      </w:r>
      <w:r w:rsidR="004D380D">
        <w:rPr>
          <w:lang w:val="de-DE"/>
        </w:rPr>
        <w:t>EEE</w:t>
      </w:r>
      <w:r w:rsidRPr="001E3835">
        <w:fldChar w:fldCharType="end"/>
      </w:r>
      <w:r w:rsidRPr="001E3835">
        <w:rPr>
          <w:lang w:val="de-DE"/>
        </w:rPr>
        <w:t xml:space="preserve"> </w:t>
      </w:r>
      <w:r w:rsidRPr="001E3835">
        <w:rPr>
          <w:lang w:val="de-DE"/>
        </w:rPr>
        <w:t>onder</w:t>
      </w:r>
      <w:r w:rsidRPr="001E3835">
        <w:rPr>
          <w:lang w:val="de-DE"/>
        </w:rPr>
        <w:t xml:space="preserve"> </w:t>
      </w:r>
      <w:r w:rsidRPr="001E3835" w:rsidR="00A14779">
        <w:rPr>
          <w:lang w:val="de-DE"/>
        </w:rPr>
        <w:t>1</w:t>
      </w:r>
      <w:r w:rsidRPr="001E3835" w:rsidR="0062491E">
        <w:rPr>
          <w:lang w:val="de-DE"/>
        </w:rPr>
        <w:t xml:space="preserve"> t/m 3</w:t>
      </w:r>
      <w:r w:rsidRPr="001E3835">
        <w:rPr>
          <w:lang w:val="de-DE"/>
        </w:rPr>
        <w:t xml:space="preserve"> (art. 41 </w:t>
      </w:r>
      <w:r w:rsidRPr="001E3835">
        <w:rPr>
          <w:lang w:val="de-DE"/>
        </w:rPr>
        <w:t>Wpp</w:t>
      </w:r>
      <w:r w:rsidRPr="001E3835">
        <w:rPr>
          <w:lang w:val="de-DE"/>
        </w:rPr>
        <w:t>)</w:t>
      </w:r>
    </w:p>
    <w:p w:rsidRPr="001E3835" w:rsidR="00565FB7" w:rsidP="00565FB7" w14:paraId="7C827CA9" w14:textId="77777777">
      <w:pPr>
        <w:pStyle w:val="NoSpacing"/>
        <w:rPr>
          <w:lang w:val="de-DE"/>
        </w:rPr>
      </w:pPr>
    </w:p>
    <w:p w:rsidRPr="001E3835" w:rsidR="00F556EE" w:rsidP="00565FB7" w14:paraId="6CE59C23" w14:textId="61AFA200">
      <w:pPr>
        <w:pStyle w:val="NoSpacing"/>
      </w:pPr>
      <w:r w:rsidRPr="001E3835">
        <w:t xml:space="preserve">De redactie van het eerste lid, onder a, is vereenvoudigd. Het bedoelde overzicht is een overzicht van gevers van wie een politieke partij een of meer bijdragen heeft aanvaard. Alleen gevers van wie de bijdragen bij elkaar opgeteld een zekere waarde hadden, staan op dit overzicht vermeld. Een vergelijkbare aanpassing is ook voorzien in de 27, tweede lid, onder a, en 42, eerste lid, onder a, (onderdelen </w:t>
      </w:r>
      <w:r w:rsidRPr="001E3835">
        <w:fldChar w:fldCharType="begin"/>
      </w:r>
      <w:r w:rsidRPr="001E3835">
        <w:instrText xml:space="preserve"> REF _Ref229047162 \r \h </w:instrText>
      </w:r>
      <w:r w:rsidR="001E3835">
        <w:instrText xml:space="preserve"> \* MERGEFORMAT </w:instrText>
      </w:r>
      <w:r w:rsidRPr="001E3835">
        <w:fldChar w:fldCharType="separate"/>
      </w:r>
      <w:r w:rsidR="004D380D">
        <w:t>NN</w:t>
      </w:r>
      <w:r w:rsidRPr="001E3835">
        <w:fldChar w:fldCharType="end"/>
      </w:r>
      <w:r w:rsidRPr="001E3835">
        <w:t xml:space="preserve"> en </w:t>
      </w:r>
      <w:r w:rsidRPr="001E3835">
        <w:fldChar w:fldCharType="begin"/>
      </w:r>
      <w:r w:rsidRPr="001E3835">
        <w:instrText xml:space="preserve"> REF _Ref229053954 \r \h  \* MERGEFORMAT </w:instrText>
      </w:r>
      <w:r w:rsidRPr="001E3835">
        <w:fldChar w:fldCharType="separate"/>
      </w:r>
      <w:r w:rsidR="004D380D">
        <w:t>FFF</w:t>
      </w:r>
      <w:r w:rsidRPr="001E3835">
        <w:fldChar w:fldCharType="end"/>
      </w:r>
      <w:r w:rsidRPr="001E3835">
        <w:t xml:space="preserve">). </w:t>
      </w:r>
    </w:p>
    <w:p w:rsidRPr="001E3835" w:rsidR="00F556EE" w:rsidP="00565FB7" w14:paraId="0967A55F" w14:textId="77777777">
      <w:pPr>
        <w:pStyle w:val="NoSpacing"/>
      </w:pPr>
    </w:p>
    <w:p w:rsidRPr="001E3835" w:rsidR="004F5041" w:rsidP="00565FB7" w14:paraId="3EDA126B" w14:textId="14D59687">
      <w:pPr>
        <w:pStyle w:val="NoSpacing"/>
      </w:pPr>
      <w:r w:rsidRPr="001E3835">
        <w:t xml:space="preserve">In het tweede lid, onder d, is een opsomming gegeven van situaties waarin een landelijke politieke vereniging een bijdrage niet aanvaardt. Ondanks dat het een opsomming betreft, ziet elk genoemd artikellid op een andere situatie. Daarom is «of» hier juister dan «en». Omdat in artikel 22 een lid is ingevoegd, (onderdeel </w:t>
      </w:r>
      <w:r w:rsidRPr="001E3835">
        <w:fldChar w:fldCharType="begin"/>
      </w:r>
      <w:r w:rsidRPr="001E3835">
        <w:instrText xml:space="preserve"> REF _Ref228954162 \r \h  \* MERGEFORMAT </w:instrText>
      </w:r>
      <w:r w:rsidRPr="001E3835">
        <w:fldChar w:fldCharType="separate"/>
      </w:r>
      <w:r w:rsidR="004D380D">
        <w:t>II</w:t>
      </w:r>
      <w:r w:rsidRPr="001E3835">
        <w:fldChar w:fldCharType="end"/>
      </w:r>
      <w:r w:rsidRPr="001E3835">
        <w:t xml:space="preserve">) moet de verwijzing naar artikel 22, derde en vierde lid, worden vervangen door een verwijzing naar </w:t>
      </w:r>
      <w:r w:rsidRPr="001E3835">
        <w:t>naar</w:t>
      </w:r>
      <w:r w:rsidRPr="001E3835">
        <w:t xml:space="preserve"> 22, vierde of vijfde lid. De verwijzing naar artikel 26, derde en vierde lid, wordt gecorrigeerd. Bedoeld was artikel 26, tweede of derde lid.</w:t>
      </w:r>
    </w:p>
    <w:p w:rsidRPr="001E3835" w:rsidR="00282864" w:rsidP="00565FB7" w14:paraId="482DB1B7" w14:textId="77777777">
      <w:pPr>
        <w:pStyle w:val="NoSpacing"/>
      </w:pPr>
    </w:p>
    <w:p w:rsidRPr="001E3835" w:rsidR="00A14779" w:rsidP="00565FB7" w14:paraId="619D1070" w14:textId="4FE74FF6">
      <w:pPr>
        <w:pStyle w:val="NoSpacing"/>
      </w:pPr>
      <w:r w:rsidRPr="001E3835">
        <w:t xml:space="preserve">Onderdeel </w:t>
      </w:r>
      <w:r w:rsidRPr="001E3835" w:rsidR="0062491E">
        <w:t>4</w:t>
      </w:r>
      <w:r w:rsidRPr="001E3835">
        <w:t xml:space="preserve"> is toegelicht bij de bespreking van de wijziging van artikel 143 (onderdeel </w:t>
      </w:r>
      <w:r w:rsidRPr="001E3835">
        <w:fldChar w:fldCharType="begin"/>
      </w:r>
      <w:r w:rsidRPr="001E3835">
        <w:instrText xml:space="preserve"> REF _Ref229046051 \r \h  \* MERGEFORMAT </w:instrText>
      </w:r>
      <w:r w:rsidRPr="001E3835">
        <w:fldChar w:fldCharType="separate"/>
      </w:r>
      <w:r w:rsidR="004D380D">
        <w:t>IIIIII</w:t>
      </w:r>
      <w:r w:rsidRPr="001E3835">
        <w:fldChar w:fldCharType="end"/>
      </w:r>
      <w:r w:rsidRPr="001E3835">
        <w:t xml:space="preserve">). </w:t>
      </w:r>
    </w:p>
    <w:p w:rsidRPr="001E3835" w:rsidR="00565FB7" w:rsidP="002C15EE" w14:paraId="65131365" w14:textId="77777777">
      <w:pPr>
        <w:pStyle w:val="NoSpacing"/>
      </w:pPr>
    </w:p>
    <w:p w:rsidRPr="001E3835" w:rsidR="002C15EE" w:rsidP="002C15EE" w14:paraId="48F6D30D" w14:textId="503B650E">
      <w:pPr>
        <w:pStyle w:val="Heading3"/>
      </w:pPr>
      <w:r w:rsidRPr="001E3835">
        <w:fldChar w:fldCharType="begin"/>
      </w:r>
      <w:r w:rsidRPr="001E3835">
        <w:instrText xml:space="preserve"> REF _Ref229053954 \r \h </w:instrText>
      </w:r>
      <w:r w:rsidR="001E3835">
        <w:instrText xml:space="preserve"> \* MERGEFORMAT </w:instrText>
      </w:r>
      <w:r w:rsidRPr="001E3835">
        <w:fldChar w:fldCharType="separate"/>
      </w:r>
      <w:r w:rsidR="004D380D">
        <w:t>FFF</w:t>
      </w:r>
      <w:r w:rsidRPr="001E3835">
        <w:fldChar w:fldCharType="end"/>
      </w:r>
      <w:r w:rsidRPr="001E3835">
        <w:t xml:space="preserve"> </w:t>
      </w:r>
      <w:r w:rsidRPr="001E3835" w:rsidR="00350A47">
        <w:t>onder 1</w:t>
      </w:r>
      <w:r w:rsidRPr="001E3835" w:rsidR="00A14779">
        <w:t xml:space="preserve"> tot en met</w:t>
      </w:r>
      <w:r w:rsidRPr="001E3835" w:rsidR="006D145F">
        <w:t xml:space="preserve"> </w:t>
      </w:r>
      <w:r w:rsidRPr="001E3835" w:rsidR="00350A47">
        <w:t xml:space="preserve">4 </w:t>
      </w:r>
      <w:r w:rsidRPr="001E3835">
        <w:t xml:space="preserve">(art. 42 </w:t>
      </w:r>
      <w:r w:rsidRPr="001E3835">
        <w:t>Wpp</w:t>
      </w:r>
      <w:r w:rsidRPr="001E3835">
        <w:t>)</w:t>
      </w:r>
    </w:p>
    <w:p w:rsidRPr="001E3835" w:rsidR="002C15EE" w:rsidP="002C15EE" w14:paraId="400B8159" w14:textId="77777777">
      <w:pPr>
        <w:pStyle w:val="NoSpacing"/>
      </w:pPr>
    </w:p>
    <w:p w:rsidRPr="001E3835" w:rsidR="00350A47" w:rsidP="002C15EE" w14:paraId="04F81594" w14:textId="08161BCE">
      <w:pPr>
        <w:pStyle w:val="NoSpacing"/>
      </w:pPr>
      <w:r w:rsidRPr="001E3835">
        <w:t>De verwijzing in artikel 42, eerste lid, aanhef,</w:t>
      </w:r>
      <w:r w:rsidRPr="001E3835" w:rsidR="00565FB7">
        <w:t xml:space="preserve"> </w:t>
      </w:r>
      <w:r w:rsidRPr="001E3835">
        <w:t xml:space="preserve">naar artikel 41 </w:t>
      </w:r>
      <w:r w:rsidRPr="001E3835">
        <w:t>was overbodig, omdat deze bepaling zelf al voldoende omschrijft op welke politieke partijen die bepaling van toepassing is en om die reden geschrapt.</w:t>
      </w:r>
    </w:p>
    <w:p w:rsidRPr="001E3835" w:rsidR="00A14779" w:rsidP="002C15EE" w14:paraId="7773E806" w14:textId="77777777">
      <w:pPr>
        <w:pStyle w:val="NoSpacing"/>
      </w:pPr>
    </w:p>
    <w:p w:rsidRPr="001E3835" w:rsidR="00A14779" w:rsidP="002C15EE" w14:paraId="73AC44B2" w14:textId="0BA0415F">
      <w:pPr>
        <w:pStyle w:val="NoSpacing"/>
      </w:pPr>
      <w:r w:rsidRPr="001E3835">
        <w:t xml:space="preserve">De redactie van het eerste lid, onder a, is vereenvoudigd. Het bedoelde overzicht is een overzicht van gevers van wie een politieke partij een of meer bijdragen heeft aanvaard. Alleen gevers van wie de bijdragen bij elkaar opgeteld een zekere waarde hadden, staan op dit overzicht vermeld. Een vergelijkbare aanpassing is ook voorzien in de 27, tweede lid, onder a, en 41, eerste lid, onder a, (onderdelen </w:t>
      </w:r>
      <w:r w:rsidRPr="001E3835">
        <w:fldChar w:fldCharType="begin"/>
      </w:r>
      <w:r w:rsidRPr="001E3835">
        <w:instrText xml:space="preserve"> REF _Ref229047162 \r \h </w:instrText>
      </w:r>
      <w:r w:rsidR="001E3835">
        <w:instrText xml:space="preserve"> \* MERGEFORMAT </w:instrText>
      </w:r>
      <w:r w:rsidRPr="001E3835">
        <w:fldChar w:fldCharType="separate"/>
      </w:r>
      <w:r w:rsidR="004D380D">
        <w:t>NN</w:t>
      </w:r>
      <w:r w:rsidRPr="001E3835">
        <w:fldChar w:fldCharType="end"/>
      </w:r>
      <w:r w:rsidRPr="001E3835">
        <w:t xml:space="preserve"> en </w:t>
      </w:r>
      <w:r w:rsidRPr="001E3835">
        <w:fldChar w:fldCharType="begin"/>
      </w:r>
      <w:r w:rsidRPr="001E3835">
        <w:instrText xml:space="preserve"> REF _Ref229045364 \r \h </w:instrText>
      </w:r>
      <w:r w:rsidR="001E3835">
        <w:instrText xml:space="preserve"> \* MERGEFORMAT </w:instrText>
      </w:r>
      <w:r w:rsidRPr="001E3835">
        <w:fldChar w:fldCharType="separate"/>
      </w:r>
      <w:r w:rsidR="004D380D">
        <w:t>EEE</w:t>
      </w:r>
      <w:r w:rsidRPr="001E3835">
        <w:fldChar w:fldCharType="end"/>
      </w:r>
      <w:r w:rsidRPr="001E3835">
        <w:t xml:space="preserve">). </w:t>
      </w:r>
    </w:p>
    <w:p w:rsidRPr="001E3835" w:rsidR="006D145F" w:rsidP="002C15EE" w14:paraId="1F03CEAC" w14:textId="77777777">
      <w:pPr>
        <w:pStyle w:val="NoSpacing"/>
      </w:pPr>
    </w:p>
    <w:p w:rsidRPr="001E3835" w:rsidR="00350A47" w:rsidP="002C15EE" w14:paraId="3F54D76A" w14:textId="3565D75D">
      <w:pPr>
        <w:pStyle w:val="NoSpacing"/>
      </w:pPr>
      <w:r w:rsidRPr="001E3835">
        <w:t>De wijziging van het eerste lid, onder c, betreft een technische correctie van een onjuiste verwijzing.</w:t>
      </w:r>
    </w:p>
    <w:p w:rsidRPr="001E3835" w:rsidR="00350A47" w:rsidP="002C15EE" w14:paraId="6130AC10" w14:textId="77777777">
      <w:pPr>
        <w:pStyle w:val="NoSpacing"/>
      </w:pPr>
    </w:p>
    <w:p w:rsidRPr="001E3835" w:rsidR="00282864" w:rsidP="002C15EE" w14:paraId="678C3AE7" w14:textId="6384D4BC">
      <w:pPr>
        <w:pStyle w:val="NoSpacing"/>
      </w:pPr>
      <w:r w:rsidRPr="001E3835">
        <w:t xml:space="preserve">In het tweede lid, onder d, is een opsomming gegeven van situaties waarin een landelijke politieke vereniging een bijdrage niet aanvaardt. Ondanks dat het een opsomming betreft, ziet elk genoemd artikellid op een andere situatie. Daarom is «of» hier juister dan «en». Omdat in artikel 22 een lid is ingevoegd, (onderdeel </w:t>
      </w:r>
      <w:r w:rsidRPr="001E3835">
        <w:fldChar w:fldCharType="begin"/>
      </w:r>
      <w:r w:rsidRPr="001E3835">
        <w:instrText xml:space="preserve"> REF _Ref228954162 \r \h  \* MERGEFORMAT </w:instrText>
      </w:r>
      <w:r w:rsidRPr="001E3835">
        <w:fldChar w:fldCharType="separate"/>
      </w:r>
      <w:r w:rsidR="004D380D">
        <w:t>II</w:t>
      </w:r>
      <w:r w:rsidRPr="001E3835">
        <w:fldChar w:fldCharType="end"/>
      </w:r>
      <w:r w:rsidRPr="001E3835">
        <w:t xml:space="preserve">) moet de verwijzing naar artikel 22, derde en vierde lid, worden vervangen door een verwijzing naar </w:t>
      </w:r>
      <w:r w:rsidRPr="001E3835">
        <w:t>naar</w:t>
      </w:r>
      <w:r w:rsidRPr="001E3835">
        <w:t xml:space="preserve"> 22, vierde of vijfde lid. De verwijzing naar artikel 26, derde en vierde lid, wordt gecorrigeerd. Bedoeld was artikel 26, tweede of derde lid.</w:t>
      </w:r>
    </w:p>
    <w:p w:rsidRPr="001E3835" w:rsidR="00A14779" w:rsidP="002C15EE" w14:paraId="7BE9886F" w14:textId="77777777">
      <w:pPr>
        <w:pStyle w:val="NoSpacing"/>
      </w:pPr>
    </w:p>
    <w:p w:rsidRPr="001E3835" w:rsidR="00A14779" w:rsidP="002C15EE" w14:paraId="0624F543" w14:textId="73438900">
      <w:pPr>
        <w:pStyle w:val="NoSpacing"/>
      </w:pPr>
      <w:r w:rsidRPr="001E3835">
        <w:t xml:space="preserve">Onderdeel 5 is toegelicht bij de bespreking van de wijziging van artikel 143 (onderdeel </w:t>
      </w:r>
      <w:r w:rsidRPr="001E3835">
        <w:fldChar w:fldCharType="begin"/>
      </w:r>
      <w:r w:rsidRPr="001E3835">
        <w:instrText xml:space="preserve"> REF _Ref229046051 \r \h  \* MERGEFORMAT </w:instrText>
      </w:r>
      <w:r w:rsidRPr="001E3835">
        <w:fldChar w:fldCharType="separate"/>
      </w:r>
      <w:r w:rsidR="004D380D">
        <w:t>IIIIII</w:t>
      </w:r>
      <w:r w:rsidRPr="001E3835">
        <w:fldChar w:fldCharType="end"/>
      </w:r>
      <w:r w:rsidRPr="001E3835">
        <w:t xml:space="preserve">). </w:t>
      </w:r>
    </w:p>
    <w:p w:rsidRPr="001E3835" w:rsidR="002C15EE" w:rsidP="00B77708" w14:paraId="3A83DFEB" w14:textId="77777777">
      <w:pPr>
        <w:pStyle w:val="NoSpacing"/>
      </w:pPr>
    </w:p>
    <w:p w:rsidRPr="001E3835" w:rsidR="009E4D68" w:rsidP="009E4D68" w14:paraId="7B48D5DA" w14:textId="6E8DC34D">
      <w:pPr>
        <w:pStyle w:val="Heading3"/>
        <w:rPr>
          <w:lang w:val="de-DE"/>
        </w:rPr>
      </w:pPr>
      <w:r w:rsidRPr="001E3835">
        <w:fldChar w:fldCharType="begin"/>
      </w:r>
      <w:r w:rsidRPr="001E3835">
        <w:rPr>
          <w:lang w:val="de-DE"/>
        </w:rPr>
        <w:instrText xml:space="preserve"> REF _Ref229248427 \r \h </w:instrText>
      </w:r>
      <w:r w:rsidRPr="001E3835" w:rsidR="001E3835">
        <w:rPr>
          <w:lang w:val="de-DE"/>
        </w:rPr>
        <w:instrText xml:space="preserve"> \* MERGEFORMAT </w:instrText>
      </w:r>
      <w:r w:rsidRPr="001E3835">
        <w:fldChar w:fldCharType="separate"/>
      </w:r>
      <w:r w:rsidR="004D380D">
        <w:rPr>
          <w:lang w:val="de-DE"/>
        </w:rPr>
        <w:t>GGG</w:t>
      </w:r>
      <w:r w:rsidRPr="001E3835">
        <w:fldChar w:fldCharType="end"/>
      </w:r>
      <w:r w:rsidRPr="001E3835">
        <w:rPr>
          <w:lang w:val="de-DE"/>
        </w:rPr>
        <w:t xml:space="preserve"> </w:t>
      </w:r>
      <w:r w:rsidRPr="001E3835" w:rsidR="006D1ED5">
        <w:rPr>
          <w:lang w:val="de-DE"/>
        </w:rPr>
        <w:t xml:space="preserve">en </w:t>
      </w:r>
      <w:r w:rsidRPr="001E3835" w:rsidR="006D1ED5">
        <w:rPr>
          <w:lang w:val="de-DE"/>
        </w:rPr>
        <w:fldChar w:fldCharType="begin"/>
      </w:r>
      <w:r w:rsidRPr="001E3835" w:rsidR="006D1ED5">
        <w:rPr>
          <w:lang w:val="de-DE"/>
        </w:rPr>
        <w:instrText xml:space="preserve"> REF _Ref229250102 \r \h </w:instrText>
      </w:r>
      <w:r w:rsidR="001E3835">
        <w:rPr>
          <w:lang w:val="de-DE"/>
        </w:rPr>
        <w:instrText xml:space="preserve"> \* MERGEFORMAT </w:instrText>
      </w:r>
      <w:r w:rsidRPr="001E3835" w:rsidR="006D1ED5">
        <w:rPr>
          <w:lang w:val="de-DE"/>
        </w:rPr>
        <w:fldChar w:fldCharType="separate"/>
      </w:r>
      <w:r w:rsidR="004D380D">
        <w:rPr>
          <w:lang w:val="de-DE"/>
        </w:rPr>
        <w:t>HHH</w:t>
      </w:r>
      <w:r w:rsidRPr="001E3835" w:rsidR="006D1ED5">
        <w:rPr>
          <w:lang w:val="de-DE"/>
        </w:rPr>
        <w:fldChar w:fldCharType="end"/>
      </w:r>
      <w:r w:rsidRPr="001E3835" w:rsidR="006D1ED5">
        <w:rPr>
          <w:lang w:val="de-DE"/>
        </w:rPr>
        <w:t xml:space="preserve"> </w:t>
      </w:r>
      <w:r w:rsidRPr="001E3835">
        <w:rPr>
          <w:lang w:val="de-DE"/>
        </w:rPr>
        <w:t xml:space="preserve">(art. 43 </w:t>
      </w:r>
      <w:r w:rsidRPr="001E3835" w:rsidR="006D1ED5">
        <w:rPr>
          <w:lang w:val="de-DE"/>
        </w:rPr>
        <w:t xml:space="preserve">en 44 </w:t>
      </w:r>
      <w:r w:rsidRPr="001E3835">
        <w:rPr>
          <w:lang w:val="de-DE"/>
        </w:rPr>
        <w:t>Wpp</w:t>
      </w:r>
      <w:r w:rsidRPr="001E3835">
        <w:rPr>
          <w:lang w:val="de-DE"/>
        </w:rPr>
        <w:t>)</w:t>
      </w:r>
    </w:p>
    <w:p w:rsidRPr="001E3835" w:rsidR="009E4D68" w:rsidP="009E4D68" w14:paraId="6D4309C3" w14:textId="77777777">
      <w:pPr>
        <w:pStyle w:val="NoSpacing"/>
        <w:rPr>
          <w:lang w:val="de-DE"/>
        </w:rPr>
      </w:pPr>
    </w:p>
    <w:p w:rsidRPr="001E3835" w:rsidR="00B91870" w:rsidP="009E4D68" w14:paraId="652C07BE" w14:textId="087D072B">
      <w:pPr>
        <w:pStyle w:val="NoSpacing"/>
      </w:pPr>
      <w:r w:rsidRPr="001E3835">
        <w:t>De artikel</w:t>
      </w:r>
      <w:r w:rsidRPr="001E3835">
        <w:t xml:space="preserve"> 44, eerste lid, voor de Autoriteit neergelegde verlichting om op basis van de haar op grond van artikel 41, eerste lid, en 42, eerste lid, toegezonden overzichten samengesteld overzichten op te stellen en openbaar te maken was abusievelijk ook in artikel 43, tweede lid, blijven staan. Deze omissie is </w:t>
      </w:r>
      <w:r w:rsidRPr="001E3835">
        <w:t>thans</w:t>
      </w:r>
      <w:r w:rsidRPr="001E3835">
        <w:t xml:space="preserve"> hersteld (onderdeel </w:t>
      </w:r>
      <w:r w:rsidRPr="001E3835">
        <w:fldChar w:fldCharType="begin"/>
      </w:r>
      <w:r w:rsidRPr="001E3835">
        <w:instrText xml:space="preserve"> REF _Ref229248427 \r \h  \* MERGEFORMAT </w:instrText>
      </w:r>
      <w:r w:rsidRPr="001E3835">
        <w:fldChar w:fldCharType="separate"/>
      </w:r>
      <w:r w:rsidR="004D380D">
        <w:t>GGG</w:t>
      </w:r>
      <w:r w:rsidRPr="001E3835">
        <w:fldChar w:fldCharType="end"/>
      </w:r>
      <w:r w:rsidRPr="001E3835" w:rsidR="00FD1C12">
        <w:t xml:space="preserve"> onder 1</w:t>
      </w:r>
      <w:r w:rsidRPr="001E3835">
        <w:t xml:space="preserve">). Daarmee is ook de verwijzing in artikel 44, derde lid, naar artikel 43, tweede en derde lid, weer juist. </w:t>
      </w:r>
    </w:p>
    <w:p w:rsidRPr="001E3835" w:rsidR="00FD1C12" w:rsidP="009E4D68" w14:paraId="75952265" w14:textId="77777777">
      <w:pPr>
        <w:pStyle w:val="NoSpacing"/>
      </w:pPr>
    </w:p>
    <w:p w:rsidRPr="001E3835" w:rsidR="00FD1C12" w:rsidP="009E4D68" w14:paraId="6810381E" w14:textId="79852480">
      <w:pPr>
        <w:pStyle w:val="NoSpacing"/>
      </w:pPr>
      <w:r w:rsidRPr="001E3835">
        <w:t>Artikel 43, derde lid, is opnieuw vastgesteld</w:t>
      </w:r>
      <w:r w:rsidRPr="001E3835" w:rsidR="00A5314B">
        <w:t xml:space="preserve"> (onderdeel </w:t>
      </w:r>
      <w:r w:rsidRPr="001E3835" w:rsidR="00A5314B">
        <w:fldChar w:fldCharType="begin"/>
      </w:r>
      <w:r w:rsidRPr="001E3835" w:rsidR="00A5314B">
        <w:instrText xml:space="preserve"> REF _Ref229248427 \r \h  \* MERGEFORMAT </w:instrText>
      </w:r>
      <w:r w:rsidRPr="001E3835" w:rsidR="00A5314B">
        <w:fldChar w:fldCharType="separate"/>
      </w:r>
      <w:r w:rsidR="004D380D">
        <w:t>GGG</w:t>
      </w:r>
      <w:r w:rsidRPr="001E3835" w:rsidR="00A5314B">
        <w:fldChar w:fldCharType="end"/>
      </w:r>
      <w:r w:rsidRPr="001E3835" w:rsidR="00A5314B">
        <w:t xml:space="preserve"> onder 2).</w:t>
      </w:r>
      <w:r w:rsidRPr="001E3835" w:rsidR="008670D4">
        <w:t xml:space="preserve"> De in artikel 41, eerste lid, en 42, eerste lid, bedoelde overzichten, omvatten mede de overzichten van aanvaarde bijdragen (art. 41 lid 1 onder a en 42 lid 1 onder a </w:t>
      </w:r>
      <w:r w:rsidRPr="001E3835" w:rsidR="008670D4">
        <w:t>Wpp</w:t>
      </w:r>
      <w:r w:rsidRPr="001E3835" w:rsidR="008670D4">
        <w:t xml:space="preserve">) en de overzichten die de landelijke politieke partij op grond van artikel 23 van verenigingen en stichtingen heeft ontvangen (art. 41 lid 1 onder b en 42 lid 1 onder b </w:t>
      </w:r>
      <w:r w:rsidRPr="001E3835" w:rsidR="008670D4">
        <w:t>Wpp</w:t>
      </w:r>
      <w:r w:rsidRPr="001E3835" w:rsidR="008670D4">
        <w:t>).</w:t>
      </w:r>
      <w:r w:rsidRPr="001E3835" w:rsidR="00F96BFF">
        <w:t xml:space="preserve"> </w:t>
      </w:r>
      <w:r w:rsidRPr="001E3835" w:rsidR="008670D4">
        <w:t>Abusievelijk was voor personen wier adresgegevens voorkomen op de laatstbedoelde overzichten niet geregeld dat ook bij hen van de adresgegevens uitsluitend de woon- of vestigingsplaats openbaar wordt gemaakt. Deze omissie is hersteld. Uit de nieuwe redactie van het derde lid blijkt ook duidelijker dat als de gever een rechtspersoon is, de Autoriteit zowel de vestigingsplaats van de rechtspersoon openbaar maakt als de woonplaats of woonplaatsen van de uiteindelijk belanghebbenden. Voorts is verduidelijkt dat het niet openbaar maken van de woonplaats van een gever of uiteindelijk belanghebbende in verband met diens veiligheid alleen mogelijk is als het een natuurlijke persoon betreft.</w:t>
      </w:r>
    </w:p>
    <w:p w:rsidRPr="001E3835" w:rsidR="00B91870" w:rsidP="009E4D68" w14:paraId="49A284B6" w14:textId="77777777">
      <w:pPr>
        <w:pStyle w:val="NoSpacing"/>
      </w:pPr>
    </w:p>
    <w:p w:rsidRPr="001E3835" w:rsidR="00B91870" w:rsidP="009E4D68" w14:paraId="4BAE7335" w14:textId="77777777">
      <w:pPr>
        <w:pStyle w:val="NoSpacing"/>
      </w:pPr>
      <w:r w:rsidRPr="001E3835">
        <w:t>Uit</w:t>
      </w:r>
      <w:r w:rsidRPr="001E3835">
        <w:t xml:space="preserve"> artikel 44, eerste lid,</w:t>
      </w:r>
      <w:r w:rsidRPr="001E3835">
        <w:t xml:space="preserve"> volgt dat de Autoriteit bij een verkiezing van de leden van een gemeenteraad, een provinciale staten of een algemeen bestuur op basis van de door landelijke politieke partijen aan haar toegezonden overzichten geen totaaloverzichten opstelt of openbaar maakt. Dit heeft bij decentrale verkiezingen </w:t>
      </w:r>
      <w:r w:rsidRPr="001E3835">
        <w:t>weinig zin, omdat een dergelijk overzicht nooit compleet zou kunnen zijn. Bij die verkiezingen zijn immers ook decentrale politieke partijen actief.</w:t>
      </w:r>
      <w:r w:rsidRPr="001E3835">
        <w:t xml:space="preserve"> </w:t>
      </w:r>
    </w:p>
    <w:p w:rsidRPr="001E3835" w:rsidR="009E4D68" w:rsidP="00B77708" w14:paraId="3C71AECD" w14:textId="77777777">
      <w:pPr>
        <w:pStyle w:val="NoSpacing"/>
      </w:pPr>
    </w:p>
    <w:p w:rsidRPr="001E3835" w:rsidR="006938D9" w:rsidP="006938D9" w14:paraId="0D9C5BA4" w14:textId="4E621E35">
      <w:pPr>
        <w:pStyle w:val="Heading3"/>
      </w:pPr>
      <w:r w:rsidRPr="001E3835">
        <w:fldChar w:fldCharType="begin"/>
      </w:r>
      <w:r w:rsidRPr="001E3835">
        <w:instrText xml:space="preserve"> REF _Ref229304949 \r \h </w:instrText>
      </w:r>
      <w:r w:rsidR="001E3835">
        <w:instrText xml:space="preserve"> \* MERGEFORMAT </w:instrText>
      </w:r>
      <w:r w:rsidRPr="001E3835">
        <w:fldChar w:fldCharType="separate"/>
      </w:r>
      <w:r w:rsidR="004D380D">
        <w:t>III</w:t>
      </w:r>
      <w:r w:rsidRPr="001E3835">
        <w:fldChar w:fldCharType="end"/>
      </w:r>
      <w:r w:rsidRPr="001E3835">
        <w:t xml:space="preserve"> (art. 45 </w:t>
      </w:r>
      <w:r w:rsidRPr="001E3835">
        <w:t>Wpp</w:t>
      </w:r>
      <w:r w:rsidRPr="001E3835">
        <w:t>)</w:t>
      </w:r>
    </w:p>
    <w:p w:rsidRPr="001E3835" w:rsidR="006938D9" w:rsidP="006938D9" w14:paraId="2AC67F33" w14:textId="77777777">
      <w:pPr>
        <w:pStyle w:val="NoSpacing"/>
      </w:pPr>
    </w:p>
    <w:p w:rsidRPr="001E3835" w:rsidR="006938D9" w:rsidP="006938D9" w14:paraId="7AE69164" w14:textId="2155CE32">
      <w:pPr>
        <w:pStyle w:val="NoSpacing"/>
      </w:pPr>
      <w:r w:rsidRPr="001E3835">
        <w:t xml:space="preserve">Het tweede lid vervalt. Uit het eerste lid (oud) volgt </w:t>
      </w:r>
      <w:r w:rsidRPr="001E3835">
        <w:t>reeds</w:t>
      </w:r>
      <w:r w:rsidRPr="001E3835">
        <w:t xml:space="preserve"> dat een neveninstelling zelf financiële overzichten als bedoeld in de artikelen 41 en 42 moet opstellen en dat het de politieke vereniging is die deze overzichten uit haar naam bij de Autoriteit aanlevert. Uit deze systematiek volgt dat het tweede lid overbodig is. </w:t>
      </w:r>
    </w:p>
    <w:p w:rsidRPr="001E3835" w:rsidR="006938D9" w:rsidP="00B77708" w14:paraId="04C580DF" w14:textId="77777777">
      <w:pPr>
        <w:pStyle w:val="NoSpacing"/>
      </w:pPr>
    </w:p>
    <w:p w:rsidRPr="001E3835" w:rsidR="00623BFC" w:rsidP="00623BFC" w14:paraId="546A1BB6" w14:textId="66A1C3DC">
      <w:pPr>
        <w:pStyle w:val="Heading3"/>
      </w:pPr>
      <w:r w:rsidRPr="001E3835">
        <w:fldChar w:fldCharType="begin"/>
      </w:r>
      <w:r w:rsidRPr="001E3835">
        <w:instrText xml:space="preserve"> REF _Ref229305510 \r \h </w:instrText>
      </w:r>
      <w:r w:rsidR="001E3835">
        <w:instrText xml:space="preserve"> \* MERGEFORMAT </w:instrText>
      </w:r>
      <w:r w:rsidRPr="001E3835">
        <w:fldChar w:fldCharType="separate"/>
      </w:r>
      <w:r w:rsidR="004D380D">
        <w:t>JJJ</w:t>
      </w:r>
      <w:r w:rsidRPr="001E3835">
        <w:fldChar w:fldCharType="end"/>
      </w:r>
      <w:r w:rsidRPr="001E3835">
        <w:t xml:space="preserve"> (art. 46 </w:t>
      </w:r>
      <w:r w:rsidRPr="001E3835">
        <w:t>Wpp</w:t>
      </w:r>
      <w:r w:rsidRPr="001E3835">
        <w:t>)</w:t>
      </w:r>
    </w:p>
    <w:p w:rsidRPr="001E3835" w:rsidR="00623BFC" w:rsidP="00623BFC" w14:paraId="6D7C3C1B" w14:textId="77777777">
      <w:pPr>
        <w:pStyle w:val="NoSpacing"/>
      </w:pPr>
    </w:p>
    <w:p w:rsidRPr="001E3835" w:rsidR="00AF47A4" w:rsidP="00623BFC" w14:paraId="651ADB3F" w14:textId="45DF20B6">
      <w:pPr>
        <w:pStyle w:val="NoSpacing"/>
      </w:pPr>
      <w:r w:rsidRPr="001E3835">
        <w:t xml:space="preserve">Artikel 46 wordt opnieuw vastgesteld. </w:t>
      </w:r>
      <w:r w:rsidRPr="001E3835" w:rsidR="00215654">
        <w:t xml:space="preserve">Het oorspronkelijke wetsartikel, dat alleen van toepassing was bij Tweede Kamer- en Europees Parlementsverkiezingen is daarbij in een gewijzigde vorm teruggekomen in het eerste lid. </w:t>
      </w:r>
      <w:r w:rsidRPr="001E3835">
        <w:t>Als van een landelijke politieke vereniging de aanduiding of afkorting daarvan bij die verkiezingen boven een lijst staat, dan is de aanvullende transparantieplicht op die vereniging van toepassing. In het tweede lid is aangevuld dat bij gemeenteraads-, provinciale staten- en waterschapsverkiezing</w:t>
      </w:r>
      <w:r w:rsidRPr="001E3835" w:rsidR="007A5325">
        <w:t xml:space="preserve"> de aanvullende transparantieplicht op een landelijke politieke vereniging van toepassing wordt als bij die verkiezing een of meer zetels zijn toegewezen aan een lijst waarboven haar aanduiding of afkorting daarvan stond. Deze regeling is daarmee vergelijkbaar met de regeling die voor decentrale politieke partijen geldt. Zie daarvoor artikel 99.</w:t>
      </w:r>
    </w:p>
    <w:p w:rsidRPr="001E3835" w:rsidR="00623BFC" w:rsidP="00B77708" w14:paraId="2F9CFEAD" w14:textId="77777777">
      <w:pPr>
        <w:pStyle w:val="NoSpacing"/>
      </w:pPr>
    </w:p>
    <w:p w:rsidRPr="001E3835" w:rsidR="00C71DCE" w:rsidP="00C71DCE" w14:paraId="76BD54A4" w14:textId="4B37BFB0">
      <w:pPr>
        <w:pStyle w:val="Heading3"/>
      </w:pPr>
      <w:r w:rsidRPr="001E3835">
        <w:fldChar w:fldCharType="begin"/>
      </w:r>
      <w:r w:rsidRPr="001E3835">
        <w:instrText xml:space="preserve"> REF _Ref229306801 \r \h </w:instrText>
      </w:r>
      <w:r w:rsidR="001E3835">
        <w:instrText xml:space="preserve"> \* MERGEFORMAT </w:instrText>
      </w:r>
      <w:r w:rsidRPr="001E3835">
        <w:fldChar w:fldCharType="separate"/>
      </w:r>
      <w:r w:rsidR="004D380D">
        <w:t>KKK</w:t>
      </w:r>
      <w:r w:rsidRPr="001E3835">
        <w:fldChar w:fldCharType="end"/>
      </w:r>
      <w:r w:rsidRPr="001E3835">
        <w:t xml:space="preserve"> (art. 4</w:t>
      </w:r>
      <w:r w:rsidRPr="001E3835" w:rsidR="001D6446">
        <w:t>7</w:t>
      </w:r>
      <w:r w:rsidRPr="001E3835">
        <w:t xml:space="preserve"> </w:t>
      </w:r>
      <w:r w:rsidRPr="001E3835">
        <w:t>Wpp</w:t>
      </w:r>
      <w:r w:rsidRPr="001E3835">
        <w:t>)</w:t>
      </w:r>
    </w:p>
    <w:p w:rsidRPr="001E3835" w:rsidR="00C71DCE" w:rsidP="00C71DCE" w14:paraId="6166A505" w14:textId="77777777">
      <w:pPr>
        <w:pStyle w:val="NoSpacing"/>
      </w:pPr>
    </w:p>
    <w:p w:rsidRPr="001E3835" w:rsidR="00583D44" w:rsidP="00C71DCE" w14:paraId="696ADFAE" w14:textId="216F227D">
      <w:pPr>
        <w:pStyle w:val="NoSpacing"/>
      </w:pPr>
      <w:r w:rsidRPr="001E3835">
        <w:t>I</w:t>
      </w:r>
      <w:r w:rsidRPr="001E3835" w:rsidR="001D6446">
        <w:t xml:space="preserve">n artikel 47 </w:t>
      </w:r>
      <w:r w:rsidRPr="001E3835">
        <w:t xml:space="preserve">is </w:t>
      </w:r>
      <w:r w:rsidRPr="001E3835" w:rsidR="001D6446">
        <w:t xml:space="preserve">verduidelijkt dat dit wetsartikel alleen van toepassing is op Tweede Kamer- en Europees Parlementsverkiezingen. Daartoe strekt het bepaalde in het nieuwe eerste lid. </w:t>
      </w:r>
      <w:r w:rsidRPr="001E3835" w:rsidR="0087403D">
        <w:t xml:space="preserve">Omdat de kandidatenlijst niet wordt ingediend door een politieke vereniging, is de kandidaat formeel ook geen kandidaat voor een politieke vereniging. De redactie van het nieuwe tweede en derde lid (nieuw) is daarop aangepast. </w:t>
      </w:r>
      <w:r w:rsidRPr="001E3835" w:rsidR="001D6446">
        <w:t xml:space="preserve">Omdat bij landelijke verkiezingen </w:t>
      </w:r>
      <w:r w:rsidRPr="001E3835" w:rsidR="004067A9">
        <w:t>alleen</w:t>
      </w:r>
      <w:r w:rsidRPr="001E3835" w:rsidR="001D6446">
        <w:t xml:space="preserve"> kandidaten op een blanco lijst een overzicht moet aanleveren bij de lijsttrekker, kan het tweede lid vervallen.</w:t>
      </w:r>
    </w:p>
    <w:p w:rsidRPr="001E3835" w:rsidR="006C34E5" w:rsidP="00B77708" w14:paraId="7A7C1736" w14:textId="77777777">
      <w:pPr>
        <w:pStyle w:val="NoSpacing"/>
      </w:pPr>
    </w:p>
    <w:p w:rsidRPr="001E3835" w:rsidR="00826758" w:rsidP="00826758" w14:paraId="4756C908" w14:textId="0157FF1A">
      <w:pPr>
        <w:pStyle w:val="Heading3"/>
      </w:pPr>
      <w:r w:rsidRPr="001E3835">
        <w:fldChar w:fldCharType="begin"/>
      </w:r>
      <w:r w:rsidRPr="001E3835">
        <w:instrText xml:space="preserve"> REF _Ref229307985 \r \h </w:instrText>
      </w:r>
      <w:r w:rsidR="001E3835">
        <w:instrText xml:space="preserve"> \* MERGEFORMAT </w:instrText>
      </w:r>
      <w:r w:rsidRPr="001E3835">
        <w:fldChar w:fldCharType="separate"/>
      </w:r>
      <w:r w:rsidR="004D380D">
        <w:t>LLL</w:t>
      </w:r>
      <w:r w:rsidRPr="001E3835">
        <w:fldChar w:fldCharType="end"/>
      </w:r>
      <w:r w:rsidRPr="001E3835">
        <w:t xml:space="preserve"> (art. 4</w:t>
      </w:r>
      <w:r w:rsidRPr="001E3835" w:rsidR="001D6446">
        <w:t>8</w:t>
      </w:r>
      <w:r w:rsidRPr="001E3835">
        <w:t xml:space="preserve"> </w:t>
      </w:r>
      <w:r w:rsidRPr="001E3835">
        <w:t>Wpp</w:t>
      </w:r>
      <w:r w:rsidRPr="001E3835">
        <w:t>)</w:t>
      </w:r>
    </w:p>
    <w:p w:rsidRPr="001E3835" w:rsidR="00826758" w:rsidP="00826758" w14:paraId="2C37D3EE" w14:textId="77777777">
      <w:pPr>
        <w:pStyle w:val="NoSpacing"/>
      </w:pPr>
    </w:p>
    <w:p w:rsidRPr="001E3835" w:rsidR="000E2238" w:rsidP="00826758" w14:paraId="7087D625" w14:textId="2A951BC4">
      <w:pPr>
        <w:pStyle w:val="NoSpacing"/>
      </w:pPr>
      <w:r w:rsidRPr="001E3835">
        <w:t xml:space="preserve">Omdat de reikwijdte van hoofdstuk 4 is verbreed (onderdeel </w:t>
      </w:r>
      <w:r w:rsidRPr="001E3835">
        <w:fldChar w:fldCharType="begin"/>
      </w:r>
      <w:r w:rsidRPr="001E3835">
        <w:instrText xml:space="preserve"> REF _Ref229247470 \r \h  \* MERGEFORMAT </w:instrText>
      </w:r>
      <w:r w:rsidRPr="001E3835">
        <w:fldChar w:fldCharType="separate"/>
      </w:r>
      <w:r w:rsidR="004D380D">
        <w:t>AAA</w:t>
      </w:r>
      <w:r w:rsidRPr="001E3835">
        <w:fldChar w:fldCharType="end"/>
      </w:r>
      <w:r w:rsidRPr="001E3835">
        <w:t>), is in artikel 48 verduidelijkt dat dit wetsartikel nog steeds alleen van toepassing is op Tweede Kamer- en Europees Parlementsverkiezingen. De aanpassing in onderdeel e van het derde lid betreft een precisering. Omdat bij landelijke verkiezingen alle kandidaten op</w:t>
      </w:r>
      <w:r w:rsidRPr="001E3835" w:rsidR="002E4B41">
        <w:t xml:space="preserve"> een lijst waarboven de aanduiding van een politieke vereniging staat</w:t>
      </w:r>
      <w:r w:rsidRPr="001E3835">
        <w:t xml:space="preserve"> overzicht</w:t>
      </w:r>
      <w:r w:rsidRPr="001E3835" w:rsidR="002E4B41">
        <w:t>en</w:t>
      </w:r>
      <w:r w:rsidRPr="001E3835">
        <w:t xml:space="preserve"> moet</w:t>
      </w:r>
      <w:r w:rsidRPr="001E3835" w:rsidR="002E4B41">
        <w:t>en</w:t>
      </w:r>
      <w:r w:rsidRPr="001E3835">
        <w:t xml:space="preserve"> aanleveren bij </w:t>
      </w:r>
      <w:r w:rsidRPr="001E3835" w:rsidR="002E4B41">
        <w:t>deze politieke vereniging</w:t>
      </w:r>
      <w:r w:rsidRPr="001E3835">
        <w:t xml:space="preserve">, kan het </w:t>
      </w:r>
      <w:r w:rsidRPr="001E3835" w:rsidR="002E4B41">
        <w:t>derde</w:t>
      </w:r>
      <w:r w:rsidRPr="001E3835">
        <w:t xml:space="preserve"> lid vervallen.</w:t>
      </w:r>
    </w:p>
    <w:p w:rsidRPr="001E3835" w:rsidR="00826758" w:rsidP="00B77708" w14:paraId="149CBB25" w14:textId="77777777">
      <w:pPr>
        <w:pStyle w:val="NoSpacing"/>
      </w:pPr>
    </w:p>
    <w:p w:rsidRPr="001E3835" w:rsidR="008D2148" w:rsidP="008D2148" w14:paraId="567F2B1A" w14:textId="64FAE554">
      <w:pPr>
        <w:pStyle w:val="Heading3"/>
      </w:pPr>
      <w:r w:rsidRPr="001E3835">
        <w:fldChar w:fldCharType="begin"/>
      </w:r>
      <w:r w:rsidRPr="001E3835">
        <w:instrText xml:space="preserve"> REF _Ref229312306 \r \h </w:instrText>
      </w:r>
      <w:r w:rsidR="001E3835">
        <w:instrText xml:space="preserve"> \* MERGEFORMAT </w:instrText>
      </w:r>
      <w:r w:rsidRPr="001E3835">
        <w:fldChar w:fldCharType="separate"/>
      </w:r>
      <w:r w:rsidR="004D380D">
        <w:t>MMM</w:t>
      </w:r>
      <w:r w:rsidRPr="001E3835">
        <w:fldChar w:fldCharType="end"/>
      </w:r>
      <w:r w:rsidRPr="001E3835">
        <w:t xml:space="preserve"> (art. 49 </w:t>
      </w:r>
      <w:r w:rsidRPr="001E3835">
        <w:t>Wpp</w:t>
      </w:r>
      <w:r w:rsidRPr="001E3835">
        <w:t>)</w:t>
      </w:r>
    </w:p>
    <w:p w:rsidRPr="001E3835" w:rsidR="008D2148" w:rsidP="008D2148" w14:paraId="31AF114C" w14:textId="77777777">
      <w:pPr>
        <w:pStyle w:val="NoSpacing"/>
      </w:pPr>
    </w:p>
    <w:p w:rsidRPr="001E3835" w:rsidR="008D2148" w:rsidP="008D2148" w14:paraId="7CB19999" w14:textId="77777777">
      <w:pPr>
        <w:pStyle w:val="NoSpacing"/>
      </w:pPr>
      <w:r w:rsidRPr="001E3835">
        <w:t>Artikel 49, eerste lid, bevatte een voorschrift dat tot politieke partijen was gericht. De reikwijdte daarvan werd in het tweede lid, onderdeel a, evenwel uitgebreid tot politieke verenigingen. Omdat het eerste lid in dier zin gewijzigd is dat het betreffende voorschrift nu gericht is tot politieke verenigingen, bestaat er aan het tweede lid, onderdeel a, niet langer behoefte.</w:t>
      </w:r>
    </w:p>
    <w:p w:rsidRPr="001E3835" w:rsidR="008D2148" w:rsidP="00894616" w14:paraId="51B99EAD" w14:textId="77777777">
      <w:pPr>
        <w:pStyle w:val="NoSpacing"/>
      </w:pPr>
    </w:p>
    <w:p w:rsidRPr="001E3835" w:rsidR="000D1A41" w:rsidP="000D1A41" w14:paraId="4A52D11A" w14:textId="1BCB81D1">
      <w:pPr>
        <w:pStyle w:val="Heading3"/>
      </w:pPr>
      <w:r w:rsidRPr="001E3835">
        <w:fldChar w:fldCharType="begin"/>
      </w:r>
      <w:r w:rsidRPr="001E3835">
        <w:instrText xml:space="preserve"> REF _Ref229312180 \r \h </w:instrText>
      </w:r>
      <w:r w:rsidR="001E3835">
        <w:instrText xml:space="preserve"> \* MERGEFORMAT </w:instrText>
      </w:r>
      <w:r w:rsidRPr="001E3835">
        <w:fldChar w:fldCharType="separate"/>
      </w:r>
      <w:r w:rsidR="004D380D">
        <w:t>NNN</w:t>
      </w:r>
      <w:r w:rsidRPr="001E3835">
        <w:fldChar w:fldCharType="end"/>
      </w:r>
      <w:r w:rsidRPr="001E3835" w:rsidR="0006079D">
        <w:t xml:space="preserve"> </w:t>
      </w:r>
      <w:r w:rsidRPr="001E3835">
        <w:t>(Opschrift hoofdstuk 5)</w:t>
      </w:r>
    </w:p>
    <w:p w:rsidRPr="001E3835" w:rsidR="000D1A41" w:rsidP="000D1A41" w14:paraId="3B6DA4CF" w14:textId="77777777">
      <w:pPr>
        <w:pStyle w:val="NoSpacing"/>
      </w:pPr>
    </w:p>
    <w:p w:rsidRPr="001E3835" w:rsidR="008741C0" w:rsidP="000D1A41" w14:paraId="031B22EB" w14:textId="55447F6A">
      <w:pPr>
        <w:pStyle w:val="NoSpacing"/>
      </w:pPr>
      <w:r w:rsidRPr="001E3835">
        <w:t>Het opschrift van hoofdstuk 5</w:t>
      </w:r>
      <w:r w:rsidRPr="001E3835" w:rsidR="001E02B4">
        <w:t xml:space="preserve"> (onderdeel </w:t>
      </w:r>
      <w:r w:rsidRPr="001E3835" w:rsidR="001E02B4">
        <w:fldChar w:fldCharType="begin"/>
      </w:r>
      <w:r w:rsidRPr="001E3835" w:rsidR="001E02B4">
        <w:instrText xml:space="preserve"> REF _Ref229312180 \r \h  \* MERGEFORMAT </w:instrText>
      </w:r>
      <w:r w:rsidRPr="001E3835" w:rsidR="001E02B4">
        <w:fldChar w:fldCharType="separate"/>
      </w:r>
      <w:r w:rsidR="004D380D">
        <w:t>NNN</w:t>
      </w:r>
      <w:r w:rsidRPr="001E3835" w:rsidR="001E02B4">
        <w:fldChar w:fldCharType="end"/>
      </w:r>
      <w:r w:rsidRPr="001E3835" w:rsidR="001E02B4">
        <w:t>)</w:t>
      </w:r>
      <w:r w:rsidRPr="001E3835" w:rsidR="007F1723">
        <w:t xml:space="preserve"> </w:t>
      </w:r>
      <w:r w:rsidRPr="001E3835">
        <w:t xml:space="preserve">is </w:t>
      </w:r>
      <w:r w:rsidRPr="001E3835">
        <w:t>aangepast in verband met de introductie van hoofdstuk 5a, dat eveneens een subsidieregeling bevat.</w:t>
      </w:r>
      <w:r w:rsidRPr="001E3835" w:rsidR="00076DC1">
        <w:t xml:space="preserve"> </w:t>
      </w:r>
      <w:r w:rsidRPr="001E3835">
        <w:t xml:space="preserve">De in </w:t>
      </w:r>
      <w:r w:rsidRPr="001E3835">
        <w:t xml:space="preserve">hoofdstuk 5 opgenomen subsidieregeling is alleen van toepassing op landelijke politieke partijen wier aanduiding of afkorting daarvan ofwel bij de laatstgehouden Tweede Kamerverkiezing boven een lijst heeft gestaan waaraan een of meer zetels zijn toegekend, dan wel, bij de laatstgehouden Eerste Kamerverkiezing boven een lijst heeft gestaan waaraan een of meer zetels zijn toegekend. </w:t>
      </w:r>
    </w:p>
    <w:p w:rsidRPr="001E3835" w:rsidR="008741C0" w:rsidP="000D1A41" w14:paraId="70C9F2B5" w14:textId="77777777">
      <w:pPr>
        <w:pStyle w:val="NoSpacing"/>
      </w:pPr>
    </w:p>
    <w:p w:rsidRPr="001E3835" w:rsidR="008741C0" w:rsidP="008741C0" w14:paraId="20923972" w14:textId="7DFD2B00">
      <w:pPr>
        <w:pStyle w:val="Heading3"/>
      </w:pPr>
      <w:r w:rsidRPr="001E3835">
        <w:fldChar w:fldCharType="begin"/>
      </w:r>
      <w:r w:rsidRPr="001E3835">
        <w:instrText xml:space="preserve"> REF _Ref230149281 \r \h </w:instrText>
      </w:r>
      <w:r w:rsidR="001E3835">
        <w:instrText xml:space="preserve"> \* MERGEFORMAT </w:instrText>
      </w:r>
      <w:r w:rsidRPr="001E3835">
        <w:fldChar w:fldCharType="separate"/>
      </w:r>
      <w:r w:rsidR="004D380D">
        <w:t>PPP</w:t>
      </w:r>
      <w:r w:rsidRPr="001E3835">
        <w:fldChar w:fldCharType="end"/>
      </w:r>
      <w:r w:rsidRPr="001E3835">
        <w:t xml:space="preserve"> (art. 51 </w:t>
      </w:r>
      <w:r w:rsidRPr="001E3835">
        <w:t>Wpp</w:t>
      </w:r>
      <w:r w:rsidRPr="001E3835">
        <w:t>)</w:t>
      </w:r>
    </w:p>
    <w:p w:rsidRPr="001E3835" w:rsidR="008741C0" w:rsidP="008741C0" w14:paraId="0268E654" w14:textId="77777777">
      <w:pPr>
        <w:pStyle w:val="NoSpacing"/>
      </w:pPr>
    </w:p>
    <w:p w:rsidRPr="001E3835" w:rsidR="008741C0" w:rsidP="008741C0" w14:paraId="23EA4262" w14:textId="696AB627">
      <w:pPr>
        <w:pStyle w:val="NoSpacing"/>
      </w:pPr>
      <w:r w:rsidRPr="001E3835">
        <w:t>Dit betreft twee redactionele verbeteringen.</w:t>
      </w:r>
    </w:p>
    <w:p w:rsidRPr="001E3835" w:rsidR="00B24CB9" w:rsidP="00894616" w14:paraId="09D00E8A" w14:textId="77777777">
      <w:pPr>
        <w:pStyle w:val="NoSpacing"/>
      </w:pPr>
    </w:p>
    <w:p w:rsidRPr="001E3835" w:rsidR="00181ABA" w:rsidP="00181ABA" w14:paraId="4F0D33CC" w14:textId="4642206A">
      <w:pPr>
        <w:pStyle w:val="Heading3"/>
      </w:pPr>
      <w:r w:rsidRPr="001E3835">
        <w:fldChar w:fldCharType="begin"/>
      </w:r>
      <w:r w:rsidRPr="001E3835">
        <w:instrText xml:space="preserve"> REF _Ref230147930 \r \h </w:instrText>
      </w:r>
      <w:r w:rsidR="001E3835">
        <w:instrText xml:space="preserve"> \* MERGEFORMAT </w:instrText>
      </w:r>
      <w:r w:rsidRPr="001E3835">
        <w:fldChar w:fldCharType="separate"/>
      </w:r>
      <w:r w:rsidR="004D380D">
        <w:t>QQQ</w:t>
      </w:r>
      <w:r w:rsidRPr="001E3835">
        <w:fldChar w:fldCharType="end"/>
      </w:r>
      <w:r w:rsidRPr="001E3835">
        <w:t xml:space="preserve"> (art. 52 </w:t>
      </w:r>
      <w:r w:rsidRPr="001E3835">
        <w:t>Wpp</w:t>
      </w:r>
      <w:r w:rsidRPr="001E3835">
        <w:t>)</w:t>
      </w:r>
    </w:p>
    <w:p w:rsidRPr="001E3835" w:rsidR="00181ABA" w:rsidP="00181ABA" w14:paraId="22030238" w14:textId="77777777">
      <w:pPr>
        <w:pStyle w:val="NoSpacing"/>
      </w:pPr>
    </w:p>
    <w:p w:rsidRPr="001E3835" w:rsidR="00181ABA" w:rsidP="00181ABA" w14:paraId="0251E636" w14:textId="596E3322">
      <w:pPr>
        <w:pStyle w:val="NoSpacing"/>
      </w:pPr>
      <w:r w:rsidRPr="001E3835">
        <w:t>Het betreft een redactionele verbetering</w:t>
      </w:r>
      <w:r w:rsidRPr="001E3835" w:rsidR="00E239FF">
        <w:t>.</w:t>
      </w:r>
    </w:p>
    <w:p w:rsidRPr="001E3835" w:rsidR="00D33E44" w:rsidP="00181ABA" w14:paraId="1CC2D282" w14:textId="77777777">
      <w:pPr>
        <w:pStyle w:val="NoSpacing"/>
      </w:pPr>
    </w:p>
    <w:p w:rsidRPr="001E3835" w:rsidR="00AD7E1E" w:rsidP="00AD7E1E" w14:paraId="1B15404D" w14:textId="12EF602A">
      <w:pPr>
        <w:pStyle w:val="Heading3"/>
      </w:pPr>
      <w:r w:rsidRPr="001E3835">
        <w:fldChar w:fldCharType="begin"/>
      </w:r>
      <w:r w:rsidRPr="001E3835">
        <w:instrText xml:space="preserve"> REF _Ref230150877 \r \h </w:instrText>
      </w:r>
      <w:r w:rsidR="001E3835">
        <w:instrText xml:space="preserve"> \* MERGEFORMAT </w:instrText>
      </w:r>
      <w:r w:rsidRPr="001E3835">
        <w:fldChar w:fldCharType="separate"/>
      </w:r>
      <w:r w:rsidR="004D380D">
        <w:t>SSS</w:t>
      </w:r>
      <w:r w:rsidRPr="001E3835">
        <w:fldChar w:fldCharType="end"/>
      </w:r>
      <w:r w:rsidRPr="001E3835">
        <w:t xml:space="preserve"> onder 2 (art. 54 </w:t>
      </w:r>
      <w:r w:rsidRPr="001E3835">
        <w:t>Wpp</w:t>
      </w:r>
      <w:r w:rsidRPr="001E3835">
        <w:t>)</w:t>
      </w:r>
    </w:p>
    <w:p w:rsidRPr="001E3835" w:rsidR="00AD7E1E" w:rsidP="00AD7E1E" w14:paraId="7B552AED" w14:textId="77777777">
      <w:pPr>
        <w:pStyle w:val="NoSpacing"/>
      </w:pPr>
    </w:p>
    <w:p w:rsidRPr="001E3835" w:rsidR="00AD7E1E" w:rsidP="00AD7E1E" w14:paraId="7F7EF9F9" w14:textId="77777777">
      <w:pPr>
        <w:pStyle w:val="NoSpacing"/>
      </w:pPr>
      <w:r w:rsidRPr="001E3835">
        <w:t>Het betreft een redactionele verbetering. Om subsidie te kunnen krijgen ten behoeve van een neveninstelling van een landelijke politieke partij moet deze neveninstelling aan voorwaarden voldoen. Verwacht zij op de peildatum aan deze voorwaarden te voldoen, dan kan subsidie worden aangevraagd. Blijkt naderhand dat de neveninstelling toch niet aan de voorwaarden voldeed, dan is de subsidie onterecht verleend en zal deze worden teruggevorderd.</w:t>
      </w:r>
    </w:p>
    <w:p w:rsidRPr="001E3835" w:rsidR="00181ABA" w:rsidP="00894616" w14:paraId="4B278B91" w14:textId="77777777">
      <w:pPr>
        <w:pStyle w:val="NoSpacing"/>
      </w:pPr>
    </w:p>
    <w:p w:rsidRPr="001E3835" w:rsidR="0011270A" w:rsidP="0011270A" w14:paraId="5678B4EF" w14:textId="7B141E46">
      <w:pPr>
        <w:pStyle w:val="Heading3"/>
      </w:pPr>
      <w:r w:rsidRPr="001E3835">
        <w:fldChar w:fldCharType="begin"/>
      </w:r>
      <w:r w:rsidRPr="001E3835">
        <w:instrText xml:space="preserve"> REF _Ref229383251 \r \h </w:instrText>
      </w:r>
      <w:r w:rsidR="001E3835">
        <w:instrText xml:space="preserve"> \* MERGEFORMAT </w:instrText>
      </w:r>
      <w:r w:rsidRPr="001E3835">
        <w:fldChar w:fldCharType="separate"/>
      </w:r>
      <w:r w:rsidR="004D380D">
        <w:t>UUU</w:t>
      </w:r>
      <w:r w:rsidRPr="001E3835">
        <w:fldChar w:fldCharType="end"/>
      </w:r>
      <w:r w:rsidRPr="001E3835">
        <w:t xml:space="preserve"> (art. 57 </w:t>
      </w:r>
      <w:r w:rsidRPr="001E3835">
        <w:t>Wpp</w:t>
      </w:r>
      <w:r w:rsidRPr="001E3835">
        <w:t>)</w:t>
      </w:r>
    </w:p>
    <w:p w:rsidRPr="001E3835" w:rsidR="0011270A" w:rsidP="0011270A" w14:paraId="18EE0B22" w14:textId="77777777">
      <w:pPr>
        <w:pStyle w:val="NoSpacing"/>
      </w:pPr>
    </w:p>
    <w:p w:rsidRPr="001E3835" w:rsidR="0011270A" w:rsidP="0011270A" w14:paraId="1CDBE0E5" w14:textId="08B2350C">
      <w:pPr>
        <w:pStyle w:val="NoSpacing"/>
      </w:pPr>
      <w:r w:rsidRPr="001E3835">
        <w:t>In artikel 57 wordt</w:t>
      </w:r>
      <w:r w:rsidRPr="001E3835">
        <w:t xml:space="preserve"> een drietal grammaticale correcties</w:t>
      </w:r>
      <w:r w:rsidRPr="001E3835">
        <w:t xml:space="preserve"> aangebracht.</w:t>
      </w:r>
    </w:p>
    <w:p w:rsidRPr="001E3835" w:rsidR="008E1D84" w:rsidP="0011270A" w14:paraId="2A6FE312" w14:textId="77777777">
      <w:pPr>
        <w:pStyle w:val="NoSpacing"/>
      </w:pPr>
    </w:p>
    <w:p w:rsidRPr="001E3835" w:rsidR="008E1D84" w:rsidP="008E1D84" w14:paraId="03DA8160" w14:textId="4FAE3E45">
      <w:pPr>
        <w:pStyle w:val="Heading3"/>
      </w:pPr>
      <w:r w:rsidRPr="001E3835">
        <w:fldChar w:fldCharType="begin"/>
      </w:r>
      <w:r w:rsidRPr="001E3835">
        <w:instrText xml:space="preserve"> REF _Ref230553256 \r \h </w:instrText>
      </w:r>
      <w:r w:rsidR="001E3835">
        <w:instrText xml:space="preserve"> \* MERGEFORMAT </w:instrText>
      </w:r>
      <w:r w:rsidRPr="001E3835">
        <w:fldChar w:fldCharType="separate"/>
      </w:r>
      <w:r w:rsidR="004D380D">
        <w:t>VVV</w:t>
      </w:r>
      <w:r w:rsidRPr="001E3835">
        <w:fldChar w:fldCharType="end"/>
      </w:r>
      <w:r w:rsidRPr="001E3835">
        <w:t xml:space="preserve"> (art. 58 </w:t>
      </w:r>
      <w:r w:rsidRPr="001E3835">
        <w:t>Wpp</w:t>
      </w:r>
      <w:r w:rsidRPr="001E3835">
        <w:t>)</w:t>
      </w:r>
    </w:p>
    <w:p w:rsidRPr="001E3835" w:rsidR="008E1D84" w:rsidP="008E1D84" w14:paraId="36F2457F" w14:textId="77777777">
      <w:pPr>
        <w:pStyle w:val="NoSpacing"/>
      </w:pPr>
    </w:p>
    <w:p w:rsidRPr="001E3835" w:rsidR="005F68BA" w:rsidP="008E1D84" w14:paraId="4ACCB931" w14:textId="34CB19EB">
      <w:pPr>
        <w:pStyle w:val="NoSpacing"/>
      </w:pPr>
      <w:r w:rsidRPr="001E3835">
        <w:t xml:space="preserve">Dit betreft de correctie van een verschrijving. </w:t>
      </w:r>
      <w:r w:rsidRPr="001E3835">
        <w:t>De woorden “of een afkorting daarvan” verwezen naar de situatie waarin een samenvoeging van aanduidingen als bedoeld in artikel H 3, derde lid, van de Kieswet boven een lijst heeft gestaan waaraan bij een Tweede Kamerverkiezing of Eerste Kamerverkiezing een of meer zetels zijn toegekend. In dat geval is echter niet artikel 58 van toepassing, maar doet zich de in artikel 63 beschreven bijzondere situatie voor.</w:t>
      </w:r>
    </w:p>
    <w:p w:rsidRPr="001E3835" w:rsidR="00AA2AED" w:rsidP="0011270A" w14:paraId="6230E721" w14:textId="77777777">
      <w:pPr>
        <w:pStyle w:val="NoSpacing"/>
      </w:pPr>
    </w:p>
    <w:p w:rsidRPr="001E3835" w:rsidR="000024E1" w:rsidP="000024E1" w14:paraId="54DF3062" w14:textId="580622D3">
      <w:pPr>
        <w:pStyle w:val="Heading3"/>
      </w:pPr>
      <w:r w:rsidRPr="001E3835">
        <w:fldChar w:fldCharType="begin"/>
      </w:r>
      <w:r w:rsidRPr="001E3835">
        <w:instrText xml:space="preserve"> REF _Ref229383404 \r \h </w:instrText>
      </w:r>
      <w:r w:rsidR="001E3835">
        <w:instrText xml:space="preserve"> \* MERGEFORMAT </w:instrText>
      </w:r>
      <w:r w:rsidRPr="001E3835">
        <w:fldChar w:fldCharType="separate"/>
      </w:r>
      <w:r w:rsidR="004D380D">
        <w:t>WWW</w:t>
      </w:r>
      <w:r w:rsidRPr="001E3835">
        <w:fldChar w:fldCharType="end"/>
      </w:r>
      <w:r w:rsidRPr="001E3835">
        <w:t xml:space="preserve"> (art. 59 </w:t>
      </w:r>
      <w:r w:rsidRPr="001E3835">
        <w:t>Wpp</w:t>
      </w:r>
      <w:r w:rsidRPr="001E3835">
        <w:t>)</w:t>
      </w:r>
    </w:p>
    <w:p w:rsidRPr="001E3835" w:rsidR="000024E1" w:rsidP="000024E1" w14:paraId="60C6780E" w14:textId="77777777">
      <w:pPr>
        <w:pStyle w:val="NoSpacing"/>
      </w:pPr>
    </w:p>
    <w:p w:rsidRPr="001E3835" w:rsidR="00A2528B" w:rsidP="000024E1" w14:paraId="2A6EFA3E" w14:textId="77777777">
      <w:pPr>
        <w:pStyle w:val="NoSpacing"/>
      </w:pPr>
      <w:r w:rsidRPr="001E3835">
        <w:t xml:space="preserve">Het betreft een verduidelijking. Het bedrag dat een politieke partij aan subsidie ontvangt ten behoeve van haar politiek-wetenschappelijk instituut, haar politieke jongerenorganisatie en haar instelling voor buitenlandse activiteiten, maakt onderdeel uit van de aan haar verleende subsidie. </w:t>
      </w:r>
      <w:r w:rsidRPr="001E3835">
        <w:t xml:space="preserve">Voorts zijn in dit wetsartikel voorkomende vervoegingen van het werkwoord «verstrekken» vervangen door vervoegingen van het werkwoord «verlenen». Van verstrekken is sprake als bij beschikking subsidie wordt verleend of vastgesteld. </w:t>
      </w:r>
    </w:p>
    <w:p w:rsidRPr="001E3835" w:rsidR="00E4661A" w:rsidP="000024E1" w14:paraId="238303C9" w14:textId="77777777">
      <w:pPr>
        <w:pStyle w:val="NoSpacing"/>
      </w:pPr>
    </w:p>
    <w:p w:rsidRPr="001E3835" w:rsidR="00E4661A" w:rsidP="00E4661A" w14:paraId="2FFC5BA2" w14:textId="17F906D1">
      <w:pPr>
        <w:pStyle w:val="Heading3"/>
      </w:pPr>
      <w:r w:rsidRPr="001E3835">
        <w:fldChar w:fldCharType="begin"/>
      </w:r>
      <w:r w:rsidRPr="001E3835">
        <w:instrText xml:space="preserve"> REF _Ref229384521 \r \h </w:instrText>
      </w:r>
      <w:r w:rsidR="001E3835">
        <w:instrText xml:space="preserve"> \* MERGEFORMAT </w:instrText>
      </w:r>
      <w:r w:rsidRPr="001E3835">
        <w:fldChar w:fldCharType="separate"/>
      </w:r>
      <w:r w:rsidR="004D380D">
        <w:t>XXX</w:t>
      </w:r>
      <w:r w:rsidRPr="001E3835">
        <w:fldChar w:fldCharType="end"/>
      </w:r>
      <w:r w:rsidRPr="001E3835">
        <w:t xml:space="preserve"> (art. 61 </w:t>
      </w:r>
      <w:r w:rsidRPr="001E3835">
        <w:t>Wpp</w:t>
      </w:r>
      <w:r w:rsidRPr="001E3835">
        <w:t>)</w:t>
      </w:r>
    </w:p>
    <w:p w:rsidRPr="001E3835" w:rsidR="00E4661A" w:rsidP="00E4661A" w14:paraId="7F2EDE92" w14:textId="77777777">
      <w:pPr>
        <w:pStyle w:val="NoSpacing"/>
      </w:pPr>
    </w:p>
    <w:p w:rsidRPr="001E3835" w:rsidR="00141308" w:rsidP="00E4661A" w14:paraId="02DA5A93" w14:textId="275FA901">
      <w:pPr>
        <w:pStyle w:val="NoSpacing"/>
      </w:pPr>
      <w:r w:rsidRPr="001E3835">
        <w:t xml:space="preserve">De wijziging in het eerste lid betreft een verduidelijking. De wijziging in het tweede lid, onder c, is een wetstechnische correctie. </w:t>
      </w:r>
      <w:r w:rsidRPr="001E3835">
        <w:t>De uitslag van een verkiezing is onherroepelijk vastgesteld als het vertegenwoordigend orgaan niet (meer) kan beslissen dat een nieuwe stemopneming dient plaats te vinden of de stemming geheel of gedeeltelijk moet worden overgedaan.</w:t>
      </w:r>
    </w:p>
    <w:p w:rsidRPr="001E3835" w:rsidR="0011270A" w:rsidP="00894616" w14:paraId="02324783" w14:textId="77777777">
      <w:pPr>
        <w:pStyle w:val="NoSpacing"/>
      </w:pPr>
    </w:p>
    <w:p w:rsidRPr="001E3835" w:rsidR="00B24CB9" w:rsidP="00B24CB9" w14:paraId="713514CC" w14:textId="29E57B6B">
      <w:pPr>
        <w:pStyle w:val="Heading3"/>
      </w:pPr>
      <w:r w:rsidRPr="001E3835">
        <w:fldChar w:fldCharType="begin"/>
      </w:r>
      <w:r w:rsidRPr="001E3835">
        <w:instrText xml:space="preserve"> REF _Ref229055776 \r \h </w:instrText>
      </w:r>
      <w:r w:rsidR="001E3835">
        <w:instrText xml:space="preserve"> \* MERGEFORMAT </w:instrText>
      </w:r>
      <w:r w:rsidRPr="001E3835">
        <w:fldChar w:fldCharType="separate"/>
      </w:r>
      <w:r w:rsidR="004D380D">
        <w:t>YYY</w:t>
      </w:r>
      <w:r w:rsidRPr="001E3835">
        <w:fldChar w:fldCharType="end"/>
      </w:r>
      <w:r w:rsidRPr="001E3835" w:rsidR="005D7637">
        <w:t xml:space="preserve"> </w:t>
      </w:r>
      <w:r w:rsidRPr="001E3835">
        <w:t xml:space="preserve">(art. 62 </w:t>
      </w:r>
      <w:r w:rsidRPr="001E3835">
        <w:t>Wpp</w:t>
      </w:r>
      <w:r w:rsidRPr="001E3835">
        <w:t>)</w:t>
      </w:r>
    </w:p>
    <w:p w:rsidRPr="001E3835" w:rsidR="00B24CB9" w:rsidP="00894616" w14:paraId="6E1B230D" w14:textId="77777777">
      <w:pPr>
        <w:pStyle w:val="NoSpacing"/>
      </w:pPr>
    </w:p>
    <w:p w:rsidRPr="001E3835" w:rsidR="00B24CB9" w:rsidP="00894616" w14:paraId="2E2A0D03" w14:textId="79ACE6D6">
      <w:pPr>
        <w:pStyle w:val="NoSpacing"/>
      </w:pPr>
      <w:r w:rsidRPr="001E3835">
        <w:t>Dit betreft de correctie van een onjuiste verwijzing.</w:t>
      </w:r>
    </w:p>
    <w:p w:rsidRPr="001E3835" w:rsidR="00AF4630" w:rsidP="00894616" w14:paraId="4E82FB7D" w14:textId="77777777">
      <w:pPr>
        <w:pStyle w:val="NoSpacing"/>
      </w:pPr>
    </w:p>
    <w:p w:rsidRPr="001E3835" w:rsidR="00AF4630" w:rsidP="001743FD" w14:paraId="444F0BDA" w14:textId="5115687B">
      <w:pPr>
        <w:pStyle w:val="Heading3"/>
      </w:pPr>
      <w:r w:rsidRPr="001E3835">
        <w:fldChar w:fldCharType="begin"/>
      </w:r>
      <w:r w:rsidRPr="001E3835">
        <w:instrText xml:space="preserve"> REF _Ref230522730 \r \h </w:instrText>
      </w:r>
      <w:r w:rsidR="001E3835">
        <w:instrText xml:space="preserve"> \* MERGEFORMAT </w:instrText>
      </w:r>
      <w:r w:rsidRPr="001E3835">
        <w:fldChar w:fldCharType="separate"/>
      </w:r>
      <w:r w:rsidR="004D380D">
        <w:t>ZZZ</w:t>
      </w:r>
      <w:r w:rsidRPr="001E3835">
        <w:fldChar w:fldCharType="end"/>
      </w:r>
      <w:r w:rsidRPr="001E3835">
        <w:t xml:space="preserve"> (art. 63 </w:t>
      </w:r>
      <w:r w:rsidRPr="001E3835">
        <w:t>Wpp</w:t>
      </w:r>
      <w:r w:rsidRPr="001E3835">
        <w:t>)</w:t>
      </w:r>
    </w:p>
    <w:p w:rsidRPr="001E3835" w:rsidR="001743FD" w:rsidP="001743FD" w14:paraId="0D060C51" w14:textId="77777777">
      <w:pPr>
        <w:pStyle w:val="NoSpacing"/>
      </w:pPr>
    </w:p>
    <w:p w:rsidRPr="001E3835" w:rsidR="00B34F88" w:rsidP="001743FD" w14:paraId="517BB176" w14:textId="77777777">
      <w:pPr>
        <w:pStyle w:val="NoSpacing"/>
      </w:pPr>
      <w:r w:rsidRPr="001E3835">
        <w:t xml:space="preserve">De redactie van artikel 63 wordt verbeterd. </w:t>
      </w:r>
      <w:r w:rsidRPr="001E3835">
        <w:t xml:space="preserve">Het uitgangspunt blijft dat alleen landelijke politieke partijen waarvan de aanduiding bij de laatstgehouden Tweede Kamer- of Eerste Kamerverkiezing boven een lijst heeft gestaan waaraan een of meer zetels zijn toegewezen op grond van hoofdstuk 5 van de wet voor subsidie in aanmerking komen. In artikel 63, eerste lid, zijn daarop drie uitzonderingen geformuleerd. </w:t>
      </w:r>
    </w:p>
    <w:p w:rsidRPr="001E3835" w:rsidR="00A23F9D" w:rsidP="001743FD" w14:paraId="5BEC70B6" w14:textId="77777777">
      <w:pPr>
        <w:pStyle w:val="NoSpacing"/>
      </w:pPr>
      <w:r w:rsidRPr="001E3835">
        <w:tab/>
        <w:t>De eerste uitzondering is dat ook als boven een lijst een samenvoeging van aanduidingen</w:t>
      </w:r>
      <w:r w:rsidRPr="001E3835" w:rsidR="00C360F8">
        <w:t xml:space="preserve"> is geplaatst</w:t>
      </w:r>
      <w:r w:rsidRPr="001E3835">
        <w:t>, de</w:t>
      </w:r>
      <w:r w:rsidRPr="001E3835" w:rsidR="00C360F8">
        <w:t xml:space="preserve"> betrokken</w:t>
      </w:r>
      <w:r w:rsidRPr="001E3835">
        <w:t xml:space="preserve"> landelijke politieke partijen</w:t>
      </w:r>
      <w:r w:rsidRPr="001E3835" w:rsidR="00C360F8">
        <w:t xml:space="preserve"> </w:t>
      </w:r>
      <w:r w:rsidRPr="001E3835">
        <w:t xml:space="preserve">voor subsidie in aanmerking kunnen komen. Daarbij wordt wel als voorwaarde gesteld dat van </w:t>
      </w:r>
      <w:r w:rsidRPr="001E3835" w:rsidR="001E43B1">
        <w:t>de</w:t>
      </w:r>
      <w:r w:rsidRPr="001E3835">
        <w:t xml:space="preserve"> betrokken politieke partij de aanduiding bij de </w:t>
      </w:r>
      <w:r w:rsidRPr="001E3835" w:rsidR="00460F56">
        <w:t xml:space="preserve">direct aan de laatstgehouden verkiezing voorafgaande Tweede Kamer- of Eerste Kamerverkiezing boven een lijst moet hebben gestaan waaraan een of meer zetels zijn toegewezen. </w:t>
      </w:r>
      <w:r w:rsidRPr="001E3835" w:rsidR="00F46634">
        <w:t xml:space="preserve">Is dat niet het geval, dan komt de betreffende landelijke politieke vereniging niet voor subsidie in aanmerking. </w:t>
      </w:r>
      <w:r w:rsidRPr="001E3835" w:rsidR="00C360F8">
        <w:t>Om voor subsidie op grond van hoofdstuk 5 in aanmerking te komen moeten p</w:t>
      </w:r>
      <w:r w:rsidRPr="001E3835" w:rsidR="00F46634">
        <w:t xml:space="preserve">olitieke partijen </w:t>
      </w:r>
      <w:r w:rsidRPr="001E3835" w:rsidR="00E215BE">
        <w:t xml:space="preserve">dus </w:t>
      </w:r>
      <w:r w:rsidRPr="001E3835" w:rsidR="00F46634">
        <w:t>eerst bew</w:t>
      </w:r>
      <w:r w:rsidRPr="001E3835" w:rsidR="00C360F8">
        <w:t>ezen hebben</w:t>
      </w:r>
      <w:r w:rsidRPr="001E3835" w:rsidR="00F46634">
        <w:t xml:space="preserve"> dat zij op nationaal niveau over voldoende draagvlak beschikken om </w:t>
      </w:r>
      <w:r w:rsidRPr="001E3835" w:rsidR="00C360F8">
        <w:t>zelfstandig een of meer zetels te kunnen winnen.</w:t>
      </w:r>
      <w:r w:rsidRPr="001E3835" w:rsidR="00BA2E6F">
        <w:t xml:space="preserve"> </w:t>
      </w:r>
    </w:p>
    <w:p w:rsidRPr="001E3835" w:rsidR="00C360F8" w:rsidP="001743FD" w14:paraId="04A502CB" w14:textId="6D37FC80">
      <w:pPr>
        <w:pStyle w:val="NoSpacing"/>
      </w:pPr>
      <w:r w:rsidRPr="001E3835">
        <w:tab/>
      </w:r>
      <w:r w:rsidRPr="001E3835" w:rsidR="00BA2E6F">
        <w:t xml:space="preserve">In het voorstel van wet lag de hardvochtigheid besloten dat als een landelijke politieke partij die bij de laatstgehouden Tweede Kamerverkiezing een of meer zetels heeft behaald bij een volgende Tweede Kamerverkiezing een samenvoeging van aanduidingen met een politieke vereniging aangaat waarvan de aanduiding bij die verkiezing niet boven een lijst heeft gestaan waaraan een of meer zetels zijn toegewezen, deze landelijke politieke partij </w:t>
      </w:r>
      <w:r w:rsidRPr="001E3835" w:rsidR="00E215BE">
        <w:t>d</w:t>
      </w:r>
      <w:r w:rsidRPr="001E3835" w:rsidR="00BA2E6F">
        <w:t xml:space="preserve">e aanspraak op subsidie </w:t>
      </w:r>
      <w:r w:rsidRPr="001E3835" w:rsidR="00E215BE">
        <w:t>verloor</w:t>
      </w:r>
      <w:r w:rsidRPr="001E3835" w:rsidR="00BA2E6F">
        <w:t xml:space="preserve">. Met deze tweede nota van wijziging </w:t>
      </w:r>
      <w:r w:rsidRPr="001E3835">
        <w:t>wordt daarvan teruggekomen</w:t>
      </w:r>
      <w:r w:rsidRPr="001E3835" w:rsidR="00BA2E6F">
        <w:t xml:space="preserve">. In het gegeven voorbeeld blijft de landelijke politieke partij </w:t>
      </w:r>
      <w:r w:rsidRPr="001E3835">
        <w:t xml:space="preserve">nu </w:t>
      </w:r>
      <w:r w:rsidRPr="001E3835" w:rsidR="00BA2E6F">
        <w:t xml:space="preserve">voor subsidie in aanmerking komen. De landelijke politieke vereniging blijft daarvan verstoken. Landelijke politieke verenigingen kunnen dus niet </w:t>
      </w:r>
      <w:r w:rsidRPr="001E3835" w:rsidR="00E215BE">
        <w:t xml:space="preserve">door landelijke politieke partijen worden geholpen om voor subsidie </w:t>
      </w:r>
      <w:r w:rsidRPr="001E3835">
        <w:t xml:space="preserve">op grond van hoofdstuk 5 van de Wet op de politieke partijen </w:t>
      </w:r>
      <w:r w:rsidRPr="001E3835" w:rsidR="00E215BE">
        <w:t>in aanmerking te komen.</w:t>
      </w:r>
    </w:p>
    <w:p w:rsidRPr="001E3835" w:rsidR="00A93A57" w:rsidP="001743FD" w14:paraId="1CD0E708" w14:textId="12ADC6A6">
      <w:pPr>
        <w:pStyle w:val="NoSpacing"/>
      </w:pPr>
      <w:r w:rsidRPr="001E3835">
        <w:tab/>
        <w:t>De tweede uitzondering doet zich voor als</w:t>
      </w:r>
      <w:r w:rsidRPr="001E3835" w:rsidR="007E01CB">
        <w:t xml:space="preserve"> bij de laatstgehouden verkiezing</w:t>
      </w:r>
      <w:r w:rsidRPr="001E3835">
        <w:t xml:space="preserve"> </w:t>
      </w:r>
      <w:r w:rsidRPr="001E3835" w:rsidR="007E01CB">
        <w:t xml:space="preserve">boven een lijst een samenvoeging van aanduidingen is geplaatst en dat bij de </w:t>
      </w:r>
      <w:r w:rsidRPr="001E3835">
        <w:t>daaraan voorafgaande Tweede Kamer- of Eerste Kamerverkiezing ook al het geval was. Uit de verwijzing naar het eerste lid, aanhef en onder a, volgt dat wat bij dat onderdeel is opgemerkt over het vereist electoraal draagvlak waarover een landelijke politieke vereniging moet beschikken om op grond van hoofdstuk 5 van de Wet op de politieke partijen voor subsidie in aanmerking te komen</w:t>
      </w:r>
      <w:r w:rsidRPr="001E3835" w:rsidR="00EA70FB">
        <w:t>, ook geldt voor onderdeel b.</w:t>
      </w:r>
    </w:p>
    <w:p w:rsidRPr="001E3835" w:rsidR="00EA70FB" w:rsidP="001743FD" w14:paraId="2B8FC73D" w14:textId="196C7A85">
      <w:pPr>
        <w:pStyle w:val="NoSpacing"/>
      </w:pPr>
      <w:r w:rsidRPr="001E3835">
        <w:tab/>
        <w:t>De derde uitzondering laat zich het best verduidelijken met een voorbeeld. Als bij de voorgaande Tweede Kamerverkiezing een lijst is ingediend met daarboven de voor Partij A en Partij B geregistreerde aanduidingen en een afzonderlijke lijst met daarboven de aanduiding van Partij C en aan elk van deze lijsten een of meer zetels zijn toegewezen, dan volgt uit onderdeel C dat als bij de volgende Tweede Kamerverkiezing één lijst wordt ingediend met daarboven de voor deze drie partijen  geregistreerde aanduidingen of afkortingen daarvan, alle drie deze partijen voor subsidie in aanmerking blijven komen.</w:t>
      </w:r>
    </w:p>
    <w:p w:rsidRPr="001E3835" w:rsidR="002F0C89" w:rsidP="00894616" w14:paraId="5E6452BB" w14:textId="77777777">
      <w:pPr>
        <w:pStyle w:val="NoSpacing"/>
      </w:pPr>
    </w:p>
    <w:p w:rsidRPr="001E3835" w:rsidR="002F0C89" w:rsidP="002F0C89" w14:paraId="672C4E6D" w14:textId="2D6DCC31">
      <w:pPr>
        <w:pStyle w:val="Heading3"/>
      </w:pPr>
      <w:r w:rsidRPr="001E3835">
        <w:fldChar w:fldCharType="begin"/>
      </w:r>
      <w:r w:rsidRPr="001E3835">
        <w:instrText xml:space="preserve"> REF _Ref230090971 \r \h </w:instrText>
      </w:r>
      <w:r w:rsidR="001E3835">
        <w:instrText xml:space="preserve"> \* MERGEFORMAT </w:instrText>
      </w:r>
      <w:r w:rsidRPr="001E3835">
        <w:fldChar w:fldCharType="separate"/>
      </w:r>
      <w:r w:rsidR="004D380D">
        <w:t>AAAA</w:t>
      </w:r>
      <w:r w:rsidRPr="001E3835">
        <w:fldChar w:fldCharType="end"/>
      </w:r>
      <w:r w:rsidRPr="001E3835">
        <w:t xml:space="preserve"> onder 2 (art. 65 </w:t>
      </w:r>
      <w:r w:rsidRPr="001E3835">
        <w:t>Wpp</w:t>
      </w:r>
      <w:r w:rsidRPr="001E3835">
        <w:t>)</w:t>
      </w:r>
    </w:p>
    <w:p w:rsidRPr="001E3835" w:rsidR="002F0C89" w:rsidP="002F0C89" w14:paraId="0D614294" w14:textId="77777777">
      <w:pPr>
        <w:pStyle w:val="NoSpacing"/>
      </w:pPr>
    </w:p>
    <w:p w:rsidRPr="001E3835" w:rsidR="00A3073D" w:rsidP="002F0C89" w14:paraId="706986AB" w14:textId="77777777">
      <w:pPr>
        <w:pStyle w:val="NoSpacing"/>
      </w:pPr>
      <w:r w:rsidRPr="001E3835">
        <w:t>In het tweede lid wordt de politieke partij bedoeld die is voortgekomen uit een fusie zoals genoemd in het eerste lid. Het werkwoord “samenvoegen”</w:t>
      </w:r>
      <w:r w:rsidRPr="001E3835">
        <w:t xml:space="preserve"> schijnt minder juist.</w:t>
      </w:r>
    </w:p>
    <w:p w:rsidRPr="001E3835" w:rsidR="00713D3F" w:rsidP="002F0C89" w14:paraId="2465F25D" w14:textId="77777777">
      <w:pPr>
        <w:pStyle w:val="NoSpacing"/>
      </w:pPr>
    </w:p>
    <w:p w:rsidRPr="001E3835" w:rsidR="00713D3F" w:rsidP="002F0C89" w14:paraId="0DBD9862" w14:textId="6FD1604A">
      <w:pPr>
        <w:pStyle w:val="NoSpacing"/>
      </w:pPr>
      <w:r w:rsidRPr="001E3835">
        <w:t xml:space="preserve">Onderdeel 1 is toegelicht bij de bespreking van de vervallenverklaring van de artikelen 6, 14, 38, 50, 72, 75, 95 en 101 (onderdelen </w:t>
      </w:r>
      <w:r w:rsidRPr="001E3835">
        <w:fldChar w:fldCharType="begin"/>
      </w:r>
      <w:r w:rsidRPr="001E3835">
        <w:instrText xml:space="preserve"> REF _Ref229997620 \r \h  \* MERGEFORMAT </w:instrText>
      </w:r>
      <w:r w:rsidRPr="001E3835">
        <w:fldChar w:fldCharType="separate"/>
      </w:r>
      <w:r w:rsidR="004D380D">
        <w:t>E</w:t>
      </w:r>
      <w:r w:rsidRPr="001E3835">
        <w:fldChar w:fldCharType="end"/>
      </w:r>
      <w:r w:rsidRPr="001E3835">
        <w:t xml:space="preserve">, </w:t>
      </w:r>
      <w:r w:rsidRPr="001E3835">
        <w:fldChar w:fldCharType="begin"/>
      </w:r>
      <w:r w:rsidRPr="001E3835">
        <w:instrText xml:space="preserve"> REF _Ref228801139 \r \h  \* MERGEFORMAT </w:instrText>
      </w:r>
      <w:r w:rsidRPr="001E3835">
        <w:fldChar w:fldCharType="separate"/>
      </w:r>
      <w:r w:rsidR="004D380D">
        <w:t>N</w:t>
      </w:r>
      <w:r w:rsidRPr="001E3835">
        <w:fldChar w:fldCharType="end"/>
      </w:r>
      <w:r w:rsidRPr="001E3835">
        <w:t xml:space="preserve">, </w:t>
      </w:r>
      <w:r w:rsidRPr="001E3835">
        <w:fldChar w:fldCharType="begin"/>
      </w:r>
      <w:r w:rsidRPr="001E3835">
        <w:instrText xml:space="preserve"> REF _Ref229247470 \r \h </w:instrText>
      </w:r>
      <w:r w:rsidR="001E3835">
        <w:instrText xml:space="preserve"> \* MERGEFORMAT </w:instrText>
      </w:r>
      <w:r w:rsidRPr="001E3835">
        <w:fldChar w:fldCharType="separate"/>
      </w:r>
      <w:r w:rsidR="004D380D">
        <w:t>AAA</w:t>
      </w:r>
      <w:r w:rsidRPr="001E3835">
        <w:fldChar w:fldCharType="end"/>
      </w:r>
      <w:r w:rsidRPr="001E3835">
        <w:t xml:space="preserve">, </w:t>
      </w:r>
      <w:r w:rsidRPr="001E3835">
        <w:fldChar w:fldCharType="begin"/>
      </w:r>
      <w:r w:rsidRPr="001E3835">
        <w:instrText xml:space="preserve"> REF _Ref229118509 \r \h </w:instrText>
      </w:r>
      <w:r w:rsidR="001E3835">
        <w:instrText xml:space="preserve"> \* MERGEFORMAT </w:instrText>
      </w:r>
      <w:r w:rsidRPr="001E3835">
        <w:fldChar w:fldCharType="separate"/>
      </w:r>
      <w:r w:rsidR="004D380D">
        <w:t>OOO</w:t>
      </w:r>
      <w:r w:rsidRPr="001E3835">
        <w:fldChar w:fldCharType="end"/>
      </w:r>
      <w:r w:rsidRPr="001E3835">
        <w:t xml:space="preserve">, </w:t>
      </w:r>
      <w:r w:rsidRPr="001E3835">
        <w:fldChar w:fldCharType="begin"/>
      </w:r>
      <w:r w:rsidRPr="001E3835">
        <w:instrText xml:space="preserve"> REF _Ref230076925 \r \h </w:instrText>
      </w:r>
      <w:r w:rsidR="001E3835">
        <w:instrText xml:space="preserve"> \* MERGEFORMAT </w:instrText>
      </w:r>
      <w:r w:rsidRPr="001E3835">
        <w:fldChar w:fldCharType="separate"/>
      </w:r>
      <w:r w:rsidR="004D380D">
        <w:t>HHHH</w:t>
      </w:r>
      <w:r w:rsidRPr="001E3835">
        <w:fldChar w:fldCharType="end"/>
      </w:r>
      <w:r w:rsidRPr="001E3835">
        <w:t xml:space="preserve">, </w:t>
      </w:r>
      <w:r w:rsidRPr="001E3835">
        <w:fldChar w:fldCharType="begin"/>
      </w:r>
      <w:r w:rsidRPr="001E3835">
        <w:instrText xml:space="preserve"> REF _Ref228963111 \r \h </w:instrText>
      </w:r>
      <w:r w:rsidR="001E3835">
        <w:instrText xml:space="preserve"> \* MERGEFORMAT </w:instrText>
      </w:r>
      <w:r w:rsidRPr="001E3835">
        <w:fldChar w:fldCharType="separate"/>
      </w:r>
      <w:r w:rsidR="004D380D">
        <w:t>MMMM</w:t>
      </w:r>
      <w:r w:rsidRPr="001E3835">
        <w:fldChar w:fldCharType="end"/>
      </w:r>
      <w:r w:rsidRPr="001E3835">
        <w:t xml:space="preserve">, </w:t>
      </w:r>
      <w:r w:rsidRPr="001E3835">
        <w:fldChar w:fldCharType="begin"/>
      </w:r>
      <w:r w:rsidRPr="001E3835">
        <w:instrText xml:space="preserve"> REF _Ref229062642 \r \h </w:instrText>
      </w:r>
      <w:r w:rsidR="001E3835">
        <w:instrText xml:space="preserve"> \* MERGEFORMAT </w:instrText>
      </w:r>
      <w:r w:rsidRPr="001E3835">
        <w:fldChar w:fldCharType="separate"/>
      </w:r>
      <w:r w:rsidR="004D380D">
        <w:t>GGGGG</w:t>
      </w:r>
      <w:r w:rsidRPr="001E3835">
        <w:fldChar w:fldCharType="end"/>
      </w:r>
      <w:r w:rsidRPr="001E3835">
        <w:t xml:space="preserve">, </w:t>
      </w:r>
      <w:r w:rsidRPr="001E3835">
        <w:fldChar w:fldCharType="begin"/>
      </w:r>
      <w:r w:rsidRPr="001E3835">
        <w:instrText xml:space="preserve"> REF _Ref230076943 \r \h </w:instrText>
      </w:r>
      <w:r w:rsidR="001E3835">
        <w:instrText xml:space="preserve"> \* MERGEFORMAT </w:instrText>
      </w:r>
      <w:r w:rsidRPr="001E3835">
        <w:fldChar w:fldCharType="separate"/>
      </w:r>
      <w:r w:rsidR="004D380D">
        <w:t>KKKKK</w:t>
      </w:r>
      <w:r w:rsidRPr="001E3835">
        <w:fldChar w:fldCharType="end"/>
      </w:r>
      <w:r w:rsidRPr="001E3835">
        <w:t>).</w:t>
      </w:r>
    </w:p>
    <w:p w:rsidRPr="001E3835" w:rsidR="00AC2ACC" w:rsidP="002F0C89" w14:paraId="0684420B" w14:textId="77777777">
      <w:pPr>
        <w:pStyle w:val="NoSpacing"/>
      </w:pPr>
    </w:p>
    <w:p w:rsidRPr="001E3835" w:rsidR="00AC2ACC" w:rsidP="00AC2ACC" w14:paraId="11341999" w14:textId="05E3744B">
      <w:pPr>
        <w:pStyle w:val="Heading3"/>
      </w:pPr>
      <w:r w:rsidRPr="001E3835">
        <w:fldChar w:fldCharType="begin"/>
      </w:r>
      <w:r w:rsidRPr="001E3835">
        <w:instrText xml:space="preserve"> REF _Ref230537208 \r \h </w:instrText>
      </w:r>
      <w:r w:rsidR="001E3835">
        <w:instrText xml:space="preserve"> \* MERGEFORMAT </w:instrText>
      </w:r>
      <w:r w:rsidRPr="001E3835">
        <w:fldChar w:fldCharType="separate"/>
      </w:r>
      <w:r w:rsidR="004D380D">
        <w:t>DDDD</w:t>
      </w:r>
      <w:r w:rsidRPr="001E3835">
        <w:fldChar w:fldCharType="end"/>
      </w:r>
      <w:r w:rsidRPr="001E3835">
        <w:t xml:space="preserve"> (art. 68 </w:t>
      </w:r>
      <w:r w:rsidRPr="001E3835">
        <w:t>Wpp</w:t>
      </w:r>
      <w:r w:rsidRPr="001E3835">
        <w:t>)</w:t>
      </w:r>
    </w:p>
    <w:p w:rsidRPr="001E3835" w:rsidR="00AC2ACC" w:rsidP="00AC2ACC" w14:paraId="7F8C8604" w14:textId="77777777">
      <w:pPr>
        <w:pStyle w:val="NoSpacing"/>
      </w:pPr>
    </w:p>
    <w:p w:rsidRPr="001E3835" w:rsidR="00AC2ACC" w:rsidP="00AC2ACC" w14:paraId="4FBFA46B" w14:textId="5683D5F0">
      <w:pPr>
        <w:pStyle w:val="NoSpacing"/>
      </w:pPr>
      <w:r w:rsidRPr="001E3835">
        <w:t>Dit betreft een redactionele verbetering.</w:t>
      </w:r>
    </w:p>
    <w:p w:rsidRPr="001E3835" w:rsidR="00564BE3" w:rsidP="00894616" w14:paraId="02657E70" w14:textId="77777777">
      <w:pPr>
        <w:pStyle w:val="NoSpacing"/>
      </w:pPr>
    </w:p>
    <w:p w:rsidRPr="001E3835" w:rsidR="002D5775" w:rsidP="00E00FC3" w14:paraId="37869769" w14:textId="165C09E9">
      <w:pPr>
        <w:pStyle w:val="Heading3"/>
      </w:pPr>
      <w:r w:rsidRPr="001E3835">
        <w:fldChar w:fldCharType="begin"/>
      </w:r>
      <w:r w:rsidRPr="001E3835">
        <w:instrText xml:space="preserve"> REF _Ref229385415 \r \h </w:instrText>
      </w:r>
      <w:r w:rsidR="001E3835">
        <w:instrText xml:space="preserve"> \* MERGEFORMAT </w:instrText>
      </w:r>
      <w:r w:rsidRPr="001E3835">
        <w:fldChar w:fldCharType="separate"/>
      </w:r>
      <w:r w:rsidR="004D380D">
        <w:t>EEEE</w:t>
      </w:r>
      <w:r w:rsidRPr="001E3835">
        <w:fldChar w:fldCharType="end"/>
      </w:r>
      <w:r w:rsidRPr="001E3835">
        <w:t xml:space="preserve"> (art. 69 </w:t>
      </w:r>
      <w:r w:rsidRPr="001E3835">
        <w:t>wpp</w:t>
      </w:r>
      <w:r w:rsidRPr="001E3835">
        <w:t>)</w:t>
      </w:r>
    </w:p>
    <w:p w:rsidRPr="001E3835" w:rsidR="00E00FC3" w:rsidP="00E00FC3" w14:paraId="2EAB63D8" w14:textId="77777777">
      <w:pPr>
        <w:pStyle w:val="NoSpacing"/>
      </w:pPr>
    </w:p>
    <w:p w:rsidRPr="001E3835" w:rsidR="0004204D" w:rsidP="00E00FC3" w14:paraId="27652AB5" w14:textId="1418871F">
      <w:pPr>
        <w:pStyle w:val="NoSpacing"/>
      </w:pPr>
      <w:r w:rsidRPr="001E3835">
        <w:t xml:space="preserve">Dit betreft </w:t>
      </w:r>
      <w:r w:rsidRPr="001E3835" w:rsidR="00C609F0">
        <w:t>wetstechnische correctie</w:t>
      </w:r>
      <w:r w:rsidRPr="001E3835" w:rsidR="00245943">
        <w:t>s</w:t>
      </w:r>
      <w:r w:rsidRPr="001E3835" w:rsidR="00C609F0">
        <w:t>.</w:t>
      </w:r>
      <w:r w:rsidRPr="001E3835">
        <w:t xml:space="preserve"> Artikel 3:18 van de Algemene wet bestuursrecht bevat de termijn waarbinnen een bestuursorgaan moet beslissen binnen de uniforme openbare voorbereidingsprocedure. In dit wetsartikel betreft het echter </w:t>
      </w:r>
      <w:r w:rsidRPr="001E3835" w:rsidR="00786603">
        <w:t>de</w:t>
      </w:r>
      <w:r w:rsidRPr="001E3835">
        <w:t xml:space="preserve"> beslistermijn op de aanvraag van een beschikking. De termijn daarvoor is te vinden in artikel 4:13 van de Algemene wet bestuursrecht.</w:t>
      </w:r>
      <w:r w:rsidRPr="001E3835" w:rsidR="00245943">
        <w:t xml:space="preserve"> Ook in het derde lid was abusievelijk een onjuiste verwijzing opgenomen.</w:t>
      </w:r>
    </w:p>
    <w:p w:rsidRPr="001E3835" w:rsidR="0004204D" w:rsidP="00E00FC3" w14:paraId="44071B22" w14:textId="77777777">
      <w:pPr>
        <w:pStyle w:val="NoSpacing"/>
      </w:pPr>
    </w:p>
    <w:p w:rsidRPr="001E3835" w:rsidR="00BD2D24" w:rsidP="00BD2D24" w14:paraId="71456C29" w14:textId="4740C7D7">
      <w:pPr>
        <w:pStyle w:val="Heading3"/>
      </w:pPr>
      <w:r w:rsidRPr="001E3835">
        <w:fldChar w:fldCharType="begin"/>
      </w:r>
      <w:r w:rsidRPr="001E3835">
        <w:instrText xml:space="preserve"> REF _Ref230249890 \r \h </w:instrText>
      </w:r>
      <w:r w:rsidR="001E3835">
        <w:instrText xml:space="preserve"> \* MERGEFORMAT </w:instrText>
      </w:r>
      <w:r w:rsidRPr="001E3835">
        <w:fldChar w:fldCharType="separate"/>
      </w:r>
      <w:r w:rsidR="004D380D">
        <w:t>FFFF</w:t>
      </w:r>
      <w:r w:rsidRPr="001E3835">
        <w:fldChar w:fldCharType="end"/>
      </w:r>
      <w:r w:rsidRPr="001E3835">
        <w:t xml:space="preserve"> (art. 71a </w:t>
      </w:r>
      <w:r w:rsidRPr="001E3835">
        <w:t>Wpp</w:t>
      </w:r>
      <w:r w:rsidRPr="001E3835">
        <w:t>)</w:t>
      </w:r>
    </w:p>
    <w:p w:rsidRPr="001E3835" w:rsidR="00BD2D24" w:rsidP="00BD2D24" w14:paraId="5931B1AF" w14:textId="77777777">
      <w:pPr>
        <w:pStyle w:val="NoSpacing"/>
      </w:pPr>
    </w:p>
    <w:p w:rsidRPr="001E3835" w:rsidR="002838E5" w:rsidP="002838E5" w14:paraId="353CCDC4" w14:textId="2D1D611D">
      <w:pPr>
        <w:pStyle w:val="NoSpacing"/>
      </w:pPr>
      <w:r w:rsidRPr="001E3835">
        <w:t xml:space="preserve">Omdat het begrip </w:t>
      </w:r>
      <w:r w:rsidRPr="001E3835" w:rsidR="00BB523D">
        <w:t xml:space="preserve">landelijke </w:t>
      </w:r>
      <w:r w:rsidRPr="001E3835">
        <w:t>politieke partij in artikel 1 is gedefinieerd, hoeft bij het gebruik van dit begrip niet naar dat artikel te worden verwezen.</w:t>
      </w:r>
      <w:r w:rsidRPr="001E3835" w:rsidR="00BB523D">
        <w:t xml:space="preserve"> </w:t>
      </w:r>
      <w:r w:rsidRPr="001E3835">
        <w:t>Het eerste lid laat zich eenvoudig samenvatten: hoofdstuk 5 van de wet blijft op een landelijke politieke vereniging van toepassing ten aanzien van eerder aan haar op grond van dat hoofdstuk verleende subsidie. Dat zij mogelijk geen landelijke politieke partij meer is of nog slechts een landelijke politieke partij is omdat er bij de laatstgehouden verkiezing van de leden van een gemeenteraad, een provinciale staten of een algemeen bestuur niet een of meer zetels waren toegewezen aan een lijst waarboven haar aanduiding stond, staat daar niet aan in de weg.</w:t>
      </w:r>
    </w:p>
    <w:p w:rsidRPr="001E3835" w:rsidR="00BD2D24" w:rsidP="00E00FC3" w14:paraId="0B9B9B06" w14:textId="77777777">
      <w:pPr>
        <w:pStyle w:val="NoSpacing"/>
      </w:pPr>
    </w:p>
    <w:p w:rsidRPr="001E3835" w:rsidR="00564BE3" w:rsidP="00564BE3" w14:paraId="25ADC508" w14:textId="66765D42">
      <w:pPr>
        <w:pStyle w:val="Heading3"/>
      </w:pPr>
      <w:r w:rsidRPr="001E3835">
        <w:fldChar w:fldCharType="begin"/>
      </w:r>
      <w:r w:rsidRPr="001E3835">
        <w:instrText xml:space="preserve"> REF _Ref229211585 \r \h </w:instrText>
      </w:r>
      <w:r w:rsidR="001E3835">
        <w:instrText xml:space="preserve"> \* MERGEFORMAT </w:instrText>
      </w:r>
      <w:r w:rsidRPr="001E3835">
        <w:fldChar w:fldCharType="separate"/>
      </w:r>
      <w:r w:rsidR="004D380D">
        <w:t>GGGG</w:t>
      </w:r>
      <w:r w:rsidRPr="001E3835">
        <w:fldChar w:fldCharType="end"/>
      </w:r>
      <w:r w:rsidRPr="001E3835">
        <w:t xml:space="preserve"> (Hoofdstuk 5a)</w:t>
      </w:r>
    </w:p>
    <w:p w:rsidRPr="001E3835" w:rsidR="00564BE3" w:rsidP="00564BE3" w14:paraId="7A0ACC0D" w14:textId="77777777">
      <w:pPr>
        <w:pStyle w:val="NoSpacing"/>
      </w:pPr>
    </w:p>
    <w:p w:rsidRPr="001E3835" w:rsidR="003E228D" w:rsidP="00564BE3" w14:paraId="4860E565" w14:textId="3846CB11">
      <w:pPr>
        <w:pStyle w:val="NoSpacing"/>
      </w:pPr>
      <w:r w:rsidRPr="001E3835">
        <w:t>Door het vervallen van de bepalingen betreffende afdelingen van politieke verenigingen – zie hierover de toelichting bij</w:t>
      </w:r>
      <w:r w:rsidRPr="001E3835">
        <w:t xml:space="preserve"> de onderdelen </w:t>
      </w:r>
      <w:r w:rsidRPr="001E3835">
        <w:fldChar w:fldCharType="begin"/>
      </w:r>
      <w:r w:rsidRPr="001E3835">
        <w:instrText xml:space="preserve"> REF _Ref228286529 \r \h </w:instrText>
      </w:r>
      <w:r w:rsidR="001E3835">
        <w:instrText xml:space="preserve"> \* MERGEFORMAT </w:instrText>
      </w:r>
      <w:r w:rsidRPr="001E3835">
        <w:fldChar w:fldCharType="separate"/>
      </w:r>
      <w:r w:rsidR="004D380D">
        <w:t>A</w:t>
      </w:r>
      <w:r w:rsidRPr="001E3835">
        <w:fldChar w:fldCharType="end"/>
      </w:r>
      <w:r w:rsidRPr="001E3835">
        <w:t xml:space="preserve"> en </w:t>
      </w:r>
      <w:r w:rsidRPr="001E3835">
        <w:fldChar w:fldCharType="begin"/>
      </w:r>
      <w:r w:rsidRPr="001E3835">
        <w:instrText xml:space="preserve"> REF _Ref228786982 \r \h </w:instrText>
      </w:r>
      <w:r w:rsidR="001E3835">
        <w:instrText xml:space="preserve"> \* MERGEFORMAT </w:instrText>
      </w:r>
      <w:r w:rsidRPr="001E3835">
        <w:fldChar w:fldCharType="separate"/>
      </w:r>
      <w:r w:rsidR="004D380D">
        <w:t>C</w:t>
      </w:r>
      <w:r w:rsidRPr="001E3835">
        <w:fldChar w:fldCharType="end"/>
      </w:r>
      <w:r w:rsidRPr="001E3835">
        <w:t xml:space="preserve"> die betrekking hebben op </w:t>
      </w:r>
      <w:r w:rsidRPr="001E3835" w:rsidR="00923738">
        <w:t xml:space="preserve">veranderingen in de artikelen 1 en 3 – zouden </w:t>
      </w:r>
      <w:r w:rsidRPr="001E3835" w:rsidR="00A966D5">
        <w:t>landelijke politieke partijen geen subsidie meer kunnen ontvangen op basis van zetels die bij verkiezingen van de leden van decentrale organen zijn toegewezen aan lijsten waarboven hun aanduiding of afkorting daarvan stond. Om dit te voorkomen wordt</w:t>
      </w:r>
      <w:r w:rsidRPr="001E3835" w:rsidR="00573069">
        <w:t xml:space="preserve"> in deel 2 van de wet</w:t>
      </w:r>
      <w:r w:rsidRPr="001E3835" w:rsidR="00A966D5">
        <w:t xml:space="preserve"> een hoofdstuk</w:t>
      </w:r>
      <w:r w:rsidRPr="001E3835" w:rsidR="00573069">
        <w:t xml:space="preserve"> </w:t>
      </w:r>
      <w:r w:rsidRPr="001E3835" w:rsidR="00A966D5">
        <w:t>ingevoegd</w:t>
      </w:r>
      <w:r w:rsidRPr="001E3835" w:rsidR="00573069">
        <w:t>: hoofdstuk 5a</w:t>
      </w:r>
      <w:r w:rsidRPr="001E3835" w:rsidR="00A966D5">
        <w:t>. De daarin opgenomen subsidieregels zijn gebaseerd op</w:t>
      </w:r>
      <w:r w:rsidRPr="001E3835" w:rsidR="00573069">
        <w:t>,</w:t>
      </w:r>
      <w:r w:rsidRPr="001E3835" w:rsidR="00A966D5">
        <w:t xml:space="preserve"> en komen waar mogelijk overeen met</w:t>
      </w:r>
      <w:r w:rsidRPr="001E3835" w:rsidR="00573069">
        <w:t>,</w:t>
      </w:r>
      <w:r w:rsidRPr="001E3835" w:rsidR="00A966D5">
        <w:t xml:space="preserve"> de regels zoals deze in hoofdstuk 8 van de wet zijn opgenomen.</w:t>
      </w:r>
      <w:r w:rsidRPr="001E3835" w:rsidR="00535FBB">
        <w:t xml:space="preserve"> Dat hoofdstuk is van toepassing op decentrale politieke partijen.</w:t>
      </w:r>
    </w:p>
    <w:p w:rsidRPr="001E3835" w:rsidR="00A966D5" w:rsidP="00564BE3" w14:paraId="7208FDE7" w14:textId="77777777">
      <w:pPr>
        <w:pStyle w:val="NoSpacing"/>
      </w:pPr>
    </w:p>
    <w:p w:rsidRPr="001E3835" w:rsidR="00573069" w:rsidP="00564BE3" w14:paraId="59618152" w14:textId="4B6634CF">
      <w:pPr>
        <w:pStyle w:val="NoSpacing"/>
        <w:rPr>
          <w:b/>
          <w:bCs/>
        </w:rPr>
      </w:pPr>
      <w:r w:rsidRPr="001E3835">
        <w:rPr>
          <w:b/>
          <w:bCs/>
        </w:rPr>
        <w:t>Artikel 71</w:t>
      </w:r>
      <w:r w:rsidRPr="001E3835" w:rsidR="00AB39A5">
        <w:rPr>
          <w:b/>
          <w:bCs/>
        </w:rPr>
        <w:t>b</w:t>
      </w:r>
    </w:p>
    <w:p w:rsidRPr="001E3835" w:rsidR="001111F6" w:rsidP="00564BE3" w14:paraId="62831BCA" w14:textId="77777777">
      <w:pPr>
        <w:pStyle w:val="NoSpacing"/>
      </w:pPr>
    </w:p>
    <w:p w:rsidRPr="001E3835" w:rsidR="00856A8A" w:rsidP="00564BE3" w14:paraId="4AE3881C" w14:textId="4EDCD155">
      <w:pPr>
        <w:pStyle w:val="NoSpacing"/>
      </w:pPr>
      <w:r w:rsidRPr="001E3835">
        <w:t>In het eerste lid is landelijke politieke partijen de bevoegdheid</w:t>
      </w:r>
      <w:r w:rsidRPr="001E3835" w:rsidR="00942533">
        <w:t xml:space="preserve"> gegeven</w:t>
      </w:r>
      <w:r w:rsidRPr="001E3835">
        <w:t xml:space="preserve"> subsidie aan te vragen ten behoeve van de in artikel 71d genoemde activiteiten. De aanvraag moet vóór de in het tweede lid genoemde datum </w:t>
      </w:r>
      <w:r w:rsidRPr="001E3835" w:rsidR="00ED48EF">
        <w:t xml:space="preserve">bij de Autoriteit </w:t>
      </w:r>
      <w:r w:rsidRPr="001E3835">
        <w:t xml:space="preserve">zijn ingediend. </w:t>
      </w:r>
    </w:p>
    <w:p w:rsidRPr="001E3835" w:rsidR="00856A8A" w:rsidP="00564BE3" w14:paraId="3AFFC723" w14:textId="77777777">
      <w:pPr>
        <w:pStyle w:val="NoSpacing"/>
      </w:pPr>
    </w:p>
    <w:p w:rsidRPr="001E3835" w:rsidR="00942533" w:rsidP="00564BE3" w14:paraId="0F189C34" w14:textId="722E52D8">
      <w:pPr>
        <w:pStyle w:val="NoSpacing"/>
      </w:pPr>
      <w:r w:rsidRPr="001E3835">
        <w:t>In het derde</w:t>
      </w:r>
      <w:r w:rsidRPr="001E3835" w:rsidR="00C510E0">
        <w:t>, vierde en vijfde</w:t>
      </w:r>
      <w:r w:rsidRPr="001E3835">
        <w:t xml:space="preserve"> is vastgelegd welke gegevens</w:t>
      </w:r>
      <w:r w:rsidRPr="001E3835" w:rsidR="00ED48EF">
        <w:t xml:space="preserve"> daarbij overgelegd moeten worden. </w:t>
      </w:r>
    </w:p>
    <w:p w:rsidRPr="001E3835" w:rsidR="00942533" w:rsidP="00942533" w14:paraId="24985336" w14:textId="77777777">
      <w:pPr>
        <w:pStyle w:val="NoSpacing"/>
      </w:pPr>
      <w:r w:rsidRPr="001E3835">
        <w:t xml:space="preserve">1. Lid 3 onder a: De statutaire naam wordt gevraagd, omdat de Autoriteit op basis daarvan in het Handelsregister kan nagaan wie bevoegd is om namens de vereniging een subsidieaanvraag in te dienen. </w:t>
      </w:r>
    </w:p>
    <w:p w:rsidRPr="001E3835" w:rsidR="00C510E0" w:rsidP="00942533" w14:paraId="2EB35A36" w14:textId="77777777">
      <w:pPr>
        <w:pStyle w:val="NoSpacing"/>
      </w:pPr>
      <w:r w:rsidRPr="001E3835">
        <w:t>2. Lid 3 onder b: Het vermelden van de aanduiding is nodig, omdat de Autoriteit moet kunnen bepalen welke zetels aan welke politieke partij toegerekend mogen worden. De aanduiding van een politieke partij hoeft niet overeen te komen met haar statutaire naam.</w:t>
      </w:r>
      <w:r w:rsidRPr="001E3835" w:rsidR="003C0BE0">
        <w:t xml:space="preserve"> </w:t>
      </w:r>
      <w:r w:rsidRPr="001E3835">
        <w:t xml:space="preserve">Alleen een landelijke politieke vereniging waarvoor op grond van artikel G 1 van de Kieswet door het centraal stembureau voor de verkiezingen van de leden van de </w:t>
      </w:r>
      <w:r w:rsidRPr="001E3835">
        <w:t xml:space="preserve">Tweede Kamer der Staten-Generaal een aanduiding is geregistreerd, kan in aanmerking komen voor deze subsidie. Alleen deze aanduiding werkt immers door naar provinciale staten-, waterschaps- en gemeenteraadsverkiezingen (vgl. art. G 4 lid 1 Kieswet) en kan dus bij een of meer verkiezingen van de leden van een gemeenteraad, een algemeen bestuur of een provincie boven een lijst hebben gestaan waaraan een of meer zetels zijn toegekend. </w:t>
      </w:r>
    </w:p>
    <w:p w:rsidRPr="001E3835" w:rsidR="00942533" w:rsidP="00942533" w14:paraId="28A2B1BC" w14:textId="4331A5D0">
      <w:pPr>
        <w:pStyle w:val="NoSpacing"/>
      </w:pPr>
      <w:r w:rsidRPr="001E3835">
        <w:t>3. Lid 4 onder a: De vereniging moet aangeven op basis van zetels in welk vertegenwoordigend orgaan zij subsidie wenst te ontvangen. De hoogte van de subsidie wordt bepaald aan de hand van het aantal zetels dat bij de laatstgehouden verkiezing van de leden van het betreffende orgaan is toegewezen aan de lijst waarboven de in het derde lid, onderdeel b, bedoelde aanduiding stond. Het is belangrijk dat nauwkeurig wordt vermeld welk vertegenwoordigend orgaan wordt bedoeld. Bijvoorbeeld: “de raad van de gemeente [plaatsnaam]” of “provinciale staten van de provincie [naam provincie]”.</w:t>
      </w:r>
    </w:p>
    <w:p w:rsidRPr="001E3835" w:rsidR="00942533" w:rsidP="00942533" w14:paraId="1EACC36A" w14:textId="1FC65740">
      <w:pPr>
        <w:pStyle w:val="NoSpacing"/>
      </w:pPr>
      <w:r w:rsidRPr="001E3835">
        <w:t>4</w:t>
      </w:r>
      <w:r w:rsidRPr="001E3835">
        <w:t xml:space="preserve">. Lid 4 onder c: </w:t>
      </w:r>
      <w:r w:rsidRPr="001E3835">
        <w:t>i</w:t>
      </w:r>
      <w:r w:rsidRPr="001E3835">
        <w:t xml:space="preserve">n de aanvraag </w:t>
      </w:r>
      <w:r w:rsidRPr="001E3835">
        <w:t xml:space="preserve">moet </w:t>
      </w:r>
      <w:r w:rsidRPr="001E3835">
        <w:t xml:space="preserve">worden vermeld hoeveel zetels bij de laatstgehouden verkiezing van de leden van het vertegenwoordigend orgaan aan de betreffende lijst zijn toegewezen. </w:t>
      </w:r>
    </w:p>
    <w:p w:rsidRPr="001E3835" w:rsidR="00C510E0" w:rsidP="00942533" w14:paraId="72CEE151" w14:textId="2AC4BACE">
      <w:pPr>
        <w:pStyle w:val="NoSpacing"/>
      </w:pPr>
      <w:r w:rsidRPr="001E3835">
        <w:t>5. Lid 5: zijn bij een verkiezing boven een lijst de aanduidingen van twee of meer politieke partijen of afkortingen daarvan geplaatst, dan dient ook deze aanduiding te worden vermeld. Dit wordt gevraagd om te voorkomen dat de Autoriteit moet bepalen welke lijst bij welke politieke partij hoort. Ook moet worden vermeld uit de aanduidingen van hoeveel politieke verenigingen de gebruikte aanduiding was samengesteld.</w:t>
      </w:r>
    </w:p>
    <w:p w:rsidRPr="001E3835" w:rsidR="00942533" w:rsidP="00942533" w14:paraId="64D18B7A" w14:textId="77777777">
      <w:pPr>
        <w:pStyle w:val="NoSpacing"/>
      </w:pPr>
    </w:p>
    <w:p w:rsidRPr="001E3835" w:rsidR="00942533" w:rsidP="00942533" w14:paraId="655D6E37" w14:textId="55E0BC95">
      <w:pPr>
        <w:pStyle w:val="NoSpacing"/>
      </w:pPr>
      <w:r w:rsidRPr="001E3835">
        <w:t>Op grond van artikel 4:4, eerste lid, van de Algemene wet bestuursrecht kan de Autoriteit een formulier vaststellen dat voor het aanvragen van subsidie kan worden gebruikt. Daarmee kunnen politieke partijen worden ondersteund om tijdig de juiste gegevens aan te leveren.</w:t>
      </w:r>
    </w:p>
    <w:p w:rsidRPr="001E3835" w:rsidR="00942533" w:rsidP="00942533" w14:paraId="4D70BF0C" w14:textId="77777777">
      <w:pPr>
        <w:pStyle w:val="NoSpacing"/>
      </w:pPr>
    </w:p>
    <w:p w:rsidRPr="001E3835" w:rsidR="00942533" w:rsidP="00564BE3" w14:paraId="5750D6E4" w14:textId="741F413F">
      <w:pPr>
        <w:pStyle w:val="NoSpacing"/>
      </w:pPr>
      <w:r w:rsidRPr="001E3835">
        <w:rPr>
          <w:b/>
          <w:bCs/>
        </w:rPr>
        <w:t>Artikel 71</w:t>
      </w:r>
      <w:r w:rsidRPr="001E3835" w:rsidR="00AB39A5">
        <w:rPr>
          <w:b/>
          <w:bCs/>
        </w:rPr>
        <w:t>c</w:t>
      </w:r>
    </w:p>
    <w:p w:rsidRPr="001E3835" w:rsidR="00942533" w:rsidP="00564BE3" w14:paraId="3358F7E4" w14:textId="77777777">
      <w:pPr>
        <w:pStyle w:val="NoSpacing"/>
      </w:pPr>
    </w:p>
    <w:p w:rsidRPr="001E3835" w:rsidR="00E20CA5" w:rsidP="00564BE3" w14:paraId="599BA730" w14:textId="37C91BE1">
      <w:pPr>
        <w:pStyle w:val="NoSpacing"/>
      </w:pPr>
      <w:r w:rsidRPr="001E3835">
        <w:t>De op grond van de Wet op de politieke partijen aan een politieke partij verstrekte subsidie mag uitsluitend gebruikt worden ten behoeve van de in artikel 71</w:t>
      </w:r>
      <w:r w:rsidRPr="001E3835" w:rsidR="0074051F">
        <w:t>c</w:t>
      </w:r>
      <w:r w:rsidRPr="001E3835">
        <w:t xml:space="preserve"> opgenomen politieke activiteiten. </w:t>
      </w:r>
      <w:r w:rsidRPr="001E3835">
        <w:t xml:space="preserve">De subsidie is met name bedoeld voor activiteiten gericht op een of meer gemeenten, provincies of waterschappen. </w:t>
      </w:r>
    </w:p>
    <w:p w:rsidRPr="001E3835" w:rsidR="00E20CA5" w:rsidP="00564BE3" w14:paraId="5004BA50" w14:textId="77777777">
      <w:pPr>
        <w:pStyle w:val="NoSpacing"/>
      </w:pPr>
    </w:p>
    <w:p w:rsidRPr="001E3835" w:rsidR="00E20CA5" w:rsidP="00564BE3" w14:paraId="39D61988" w14:textId="02E9781C">
      <w:pPr>
        <w:pStyle w:val="NoSpacing"/>
      </w:pPr>
      <w:r w:rsidRPr="001E3835">
        <w:rPr>
          <w:b/>
          <w:bCs/>
        </w:rPr>
        <w:t>Artikel 71</w:t>
      </w:r>
      <w:r w:rsidRPr="001E3835" w:rsidR="00AB39A5">
        <w:rPr>
          <w:b/>
          <w:bCs/>
        </w:rPr>
        <w:t>d</w:t>
      </w:r>
    </w:p>
    <w:p w:rsidRPr="001E3835" w:rsidR="00E20CA5" w:rsidP="00564BE3" w14:paraId="5FE7C321" w14:textId="77777777">
      <w:pPr>
        <w:pStyle w:val="NoSpacing"/>
      </w:pPr>
    </w:p>
    <w:p w:rsidRPr="001E3835" w:rsidR="00E20CA5" w:rsidP="00564BE3" w14:paraId="118EEAF7" w14:textId="5963ACC4">
      <w:pPr>
        <w:pStyle w:val="NoSpacing"/>
      </w:pPr>
      <w:r w:rsidRPr="001E3835">
        <w:t>Deze bepaling is gelijk aan artikel 105.</w:t>
      </w:r>
    </w:p>
    <w:p w:rsidRPr="001E3835" w:rsidR="00E20CA5" w:rsidP="00564BE3" w14:paraId="4BAE783D" w14:textId="77777777">
      <w:pPr>
        <w:pStyle w:val="NoSpacing"/>
      </w:pPr>
    </w:p>
    <w:p w:rsidRPr="001E3835" w:rsidR="00E20CA5" w:rsidP="00564BE3" w14:paraId="7AF01189" w14:textId="21B814C6">
      <w:pPr>
        <w:pStyle w:val="NoSpacing"/>
        <w:rPr>
          <w:b/>
          <w:bCs/>
        </w:rPr>
      </w:pPr>
      <w:r w:rsidRPr="001E3835">
        <w:rPr>
          <w:b/>
          <w:bCs/>
        </w:rPr>
        <w:t>Artikel 71</w:t>
      </w:r>
      <w:r w:rsidRPr="001E3835" w:rsidR="00AB39A5">
        <w:rPr>
          <w:b/>
          <w:bCs/>
        </w:rPr>
        <w:t>e</w:t>
      </w:r>
    </w:p>
    <w:p w:rsidRPr="001E3835" w:rsidR="00E20CA5" w:rsidP="00564BE3" w14:paraId="3CB608BD" w14:textId="77777777">
      <w:pPr>
        <w:pStyle w:val="NoSpacing"/>
      </w:pPr>
    </w:p>
    <w:p w:rsidRPr="001E3835" w:rsidR="00C403E0" w:rsidP="00564BE3" w14:paraId="32552EFA" w14:textId="1FB6EDB7">
      <w:pPr>
        <w:pStyle w:val="NoSpacing"/>
      </w:pPr>
      <w:r w:rsidRPr="001E3835">
        <w:t xml:space="preserve">Dit wetsartikel bevat de wijze waarop de hoogte van de subsidie wordt vastgesteld. Zie voor een algemene toelichting de toelichting bij artikel 106 (onderdeel </w:t>
      </w:r>
      <w:r w:rsidRPr="001E3835">
        <w:fldChar w:fldCharType="begin"/>
      </w:r>
      <w:r w:rsidRPr="001E3835">
        <w:instrText xml:space="preserve"> REF _Ref229221800 \r \h </w:instrText>
      </w:r>
      <w:r w:rsidRPr="001E3835">
        <w:instrText xml:space="preserve"> \* MERGEFORMAT </w:instrText>
      </w:r>
      <w:r w:rsidRPr="001E3835">
        <w:fldChar w:fldCharType="separate"/>
      </w:r>
      <w:r w:rsidR="004D380D">
        <w:t>NNNNN</w:t>
      </w:r>
      <w:r w:rsidRPr="001E3835">
        <w:fldChar w:fldCharType="end"/>
      </w:r>
      <w:r w:rsidRPr="001E3835">
        <w:t xml:space="preserve">). </w:t>
      </w:r>
      <w:r w:rsidRPr="001E3835">
        <w:t>Omdat een met het oog op Tweede Kamerverkiezingen geregistreerde aanduiding doorwerking heeft, kan zij ook worden gebruikt bij verkiezingen van de leden van de raad van een of meer gemeenten, de provinciale staten in een of meer provincies en de algemene besturen van een of meer waterschappen. In het tweede lid is dit in verschillende onderdelen van het wetsartikel tot uitdrukking gebracht door het gebruik van de woorden “voor elke”.</w:t>
      </w:r>
    </w:p>
    <w:p w:rsidRPr="001E3835" w:rsidR="00C403E0" w:rsidP="00564BE3" w14:paraId="3B142918" w14:textId="77777777">
      <w:pPr>
        <w:pStyle w:val="NoSpacing"/>
      </w:pPr>
    </w:p>
    <w:p w:rsidRPr="001E3835" w:rsidR="00C403E0" w:rsidP="00564BE3" w14:paraId="4FC6DFB3" w14:textId="6B77E971">
      <w:pPr>
        <w:pStyle w:val="NoSpacing"/>
      </w:pPr>
      <w:r w:rsidRPr="001E3835">
        <w:rPr>
          <w:b/>
          <w:bCs/>
        </w:rPr>
        <w:t>Artikelen 71</w:t>
      </w:r>
      <w:r w:rsidRPr="001E3835" w:rsidR="00AB39A5">
        <w:rPr>
          <w:b/>
          <w:bCs/>
        </w:rPr>
        <w:t>f</w:t>
      </w:r>
      <w:r w:rsidRPr="001E3835">
        <w:rPr>
          <w:b/>
          <w:bCs/>
        </w:rPr>
        <w:t xml:space="preserve"> en 71</w:t>
      </w:r>
      <w:r w:rsidRPr="001E3835" w:rsidR="00AB39A5">
        <w:rPr>
          <w:b/>
          <w:bCs/>
        </w:rPr>
        <w:t>g</w:t>
      </w:r>
    </w:p>
    <w:p w:rsidRPr="001E3835" w:rsidR="00C403E0" w:rsidP="00564BE3" w14:paraId="4A02F616" w14:textId="77777777">
      <w:pPr>
        <w:pStyle w:val="NoSpacing"/>
      </w:pPr>
    </w:p>
    <w:p w:rsidRPr="001E3835" w:rsidR="00C403E0" w:rsidP="00564BE3" w14:paraId="27C04E3B" w14:textId="29D8393D">
      <w:pPr>
        <w:pStyle w:val="NoSpacing"/>
      </w:pPr>
      <w:r w:rsidRPr="001E3835">
        <w:t>Zie voor een toelichting op de artikelen 71</w:t>
      </w:r>
      <w:r w:rsidRPr="001E3835" w:rsidR="0074051F">
        <w:t>f</w:t>
      </w:r>
      <w:r w:rsidRPr="001E3835">
        <w:t xml:space="preserve"> en 71</w:t>
      </w:r>
      <w:r w:rsidRPr="001E3835" w:rsidR="0074051F">
        <w:t>g</w:t>
      </w:r>
      <w:r w:rsidRPr="001E3835">
        <w:t xml:space="preserve"> respectievelijk de artikelsgewijze toelichting bij de artikelen 107 en 110 in de memorie van toelichting.</w:t>
      </w:r>
    </w:p>
    <w:p w:rsidRPr="001E3835" w:rsidR="00B65B98" w:rsidP="00B77708" w14:paraId="333A2923" w14:textId="77777777">
      <w:pPr>
        <w:pStyle w:val="NoSpacing"/>
      </w:pPr>
    </w:p>
    <w:p w:rsidRPr="001E3835" w:rsidR="00663DF2" w:rsidP="00663DF2" w14:paraId="74BAA2BE" w14:textId="3767791A">
      <w:pPr>
        <w:pStyle w:val="Heading3"/>
      </w:pPr>
      <w:r w:rsidRPr="001E3835">
        <w:fldChar w:fldCharType="begin"/>
      </w:r>
      <w:r w:rsidRPr="001E3835">
        <w:instrText xml:space="preserve"> REF _Ref229035283 \r \h </w:instrText>
      </w:r>
      <w:r w:rsidR="001E3835">
        <w:instrText xml:space="preserve"> \* MERGEFORMAT </w:instrText>
      </w:r>
      <w:r w:rsidRPr="001E3835">
        <w:fldChar w:fldCharType="separate"/>
      </w:r>
      <w:r w:rsidR="004D380D">
        <w:t>LLLL</w:t>
      </w:r>
      <w:r w:rsidRPr="001E3835">
        <w:fldChar w:fldCharType="end"/>
      </w:r>
      <w:r w:rsidRPr="001E3835">
        <w:t xml:space="preserve"> (art. 74 </w:t>
      </w:r>
      <w:r w:rsidRPr="001E3835">
        <w:t>Wpp</w:t>
      </w:r>
      <w:r w:rsidRPr="001E3835">
        <w:t>)</w:t>
      </w:r>
    </w:p>
    <w:p w:rsidRPr="001E3835" w:rsidR="00663DF2" w:rsidP="00663DF2" w14:paraId="4E1AC28E" w14:textId="77777777">
      <w:pPr>
        <w:pStyle w:val="NoSpacing"/>
      </w:pPr>
    </w:p>
    <w:p w:rsidRPr="001E3835" w:rsidR="00663DF2" w:rsidP="00663DF2" w14:paraId="5A604DDD" w14:textId="32EE4451">
      <w:pPr>
        <w:pStyle w:val="NoSpacing"/>
      </w:pPr>
      <w:r w:rsidRPr="001E3835">
        <w:t xml:space="preserve">De redactie van het eerste lid is verbeterd. </w:t>
      </w:r>
    </w:p>
    <w:p w:rsidRPr="001E3835" w:rsidR="00663DF2" w:rsidP="00B77708" w14:paraId="6FBE2420" w14:textId="77777777">
      <w:pPr>
        <w:pStyle w:val="NoSpacing"/>
      </w:pPr>
    </w:p>
    <w:p w:rsidRPr="001E3835" w:rsidR="00C33204" w:rsidP="00C33204" w14:paraId="00B13F3E" w14:textId="18C69E6F">
      <w:pPr>
        <w:pStyle w:val="Heading3"/>
      </w:pPr>
      <w:r w:rsidRPr="001E3835">
        <w:fldChar w:fldCharType="begin"/>
      </w:r>
      <w:r w:rsidRPr="001E3835">
        <w:instrText xml:space="preserve"> REF _Ref229400156 \r \h </w:instrText>
      </w:r>
      <w:r w:rsidR="001E3835">
        <w:instrText xml:space="preserve"> \* MERGEFORMAT </w:instrText>
      </w:r>
      <w:r w:rsidRPr="001E3835">
        <w:fldChar w:fldCharType="separate"/>
      </w:r>
      <w:r w:rsidR="004D380D">
        <w:t>NNNN</w:t>
      </w:r>
      <w:r w:rsidRPr="001E3835">
        <w:fldChar w:fldCharType="end"/>
      </w:r>
      <w:r w:rsidRPr="001E3835">
        <w:t xml:space="preserve"> (art. 76 </w:t>
      </w:r>
      <w:r w:rsidRPr="001E3835">
        <w:t>Wpp</w:t>
      </w:r>
      <w:r w:rsidRPr="001E3835">
        <w:t>)</w:t>
      </w:r>
    </w:p>
    <w:p w:rsidRPr="001E3835" w:rsidR="00C33204" w:rsidP="00C33204" w14:paraId="06E70B04" w14:textId="77777777">
      <w:pPr>
        <w:pStyle w:val="NoSpacing"/>
      </w:pPr>
    </w:p>
    <w:p w:rsidRPr="001E3835" w:rsidR="00C33204" w:rsidP="00C33204" w14:paraId="1DAB25ED" w14:textId="42C9B80C">
      <w:pPr>
        <w:pStyle w:val="NoSpacing"/>
      </w:pPr>
      <w:r w:rsidRPr="001E3835">
        <w:t>Dit betreft een correctie van onjuist interpunctiegebruik.</w:t>
      </w:r>
    </w:p>
    <w:p w:rsidRPr="001E3835" w:rsidR="00C33204" w:rsidP="00B77708" w14:paraId="1C7459CC" w14:textId="77777777">
      <w:pPr>
        <w:pStyle w:val="NoSpacing"/>
      </w:pPr>
    </w:p>
    <w:p w:rsidRPr="001E3835" w:rsidR="003B492D" w:rsidP="003B492D" w14:paraId="23915C86" w14:textId="4B289531">
      <w:pPr>
        <w:pStyle w:val="Heading3"/>
      </w:pPr>
      <w:r w:rsidRPr="001E3835">
        <w:fldChar w:fldCharType="begin"/>
      </w:r>
      <w:r w:rsidRPr="001E3835">
        <w:instrText xml:space="preserve"> REF _Ref229234471 \r \h </w:instrText>
      </w:r>
      <w:r w:rsidR="001E3835">
        <w:instrText xml:space="preserve"> \* MERGEFORMAT </w:instrText>
      </w:r>
      <w:r w:rsidRPr="001E3835">
        <w:fldChar w:fldCharType="separate"/>
      </w:r>
      <w:r w:rsidR="004D380D">
        <w:t>WWWW</w:t>
      </w:r>
      <w:r w:rsidRPr="001E3835">
        <w:fldChar w:fldCharType="end"/>
      </w:r>
      <w:r w:rsidRPr="001E3835">
        <w:t xml:space="preserve"> (art. 85 </w:t>
      </w:r>
      <w:r w:rsidRPr="001E3835">
        <w:t>Wpp</w:t>
      </w:r>
      <w:r w:rsidRPr="001E3835">
        <w:t>)</w:t>
      </w:r>
    </w:p>
    <w:p w:rsidRPr="001E3835" w:rsidR="003B492D" w:rsidP="003B492D" w14:paraId="6E01AB81" w14:textId="77777777">
      <w:pPr>
        <w:pStyle w:val="NoSpacing"/>
      </w:pPr>
    </w:p>
    <w:p w:rsidRPr="001E3835" w:rsidR="003B492D" w:rsidP="003B492D" w14:paraId="373F7933" w14:textId="105ED089">
      <w:pPr>
        <w:pStyle w:val="NoSpacing"/>
      </w:pPr>
      <w:r w:rsidRPr="001E3835">
        <w:t xml:space="preserve">De in het eerste lid aangebrachte wijziging betreft een redactionele verbetering. In lijn met aanwijzing 3.1 van de Aanwijzingen voor de regelgeving kan de toevoeging dat de bijdrage ontvangen is van een gever worden weggelaten. </w:t>
      </w:r>
    </w:p>
    <w:p w:rsidRPr="001E3835" w:rsidR="00FC5792" w:rsidP="003B492D" w14:paraId="6DB58F86" w14:textId="77777777">
      <w:pPr>
        <w:pStyle w:val="NoSpacing"/>
      </w:pPr>
    </w:p>
    <w:p w:rsidRPr="001E3835" w:rsidR="00E55CBE" w:rsidP="003B492D" w14:paraId="5E0AC1F3" w14:textId="46C7BB9E">
      <w:pPr>
        <w:pStyle w:val="NoSpacing"/>
      </w:pPr>
      <w:r w:rsidRPr="001E3835">
        <w:t xml:space="preserve">Het in het eerste, derde en vierde lid genoemde geldbedrag wordt gelijkgetrokken met het bedrag genoemd in artikel 23. </w:t>
      </w:r>
      <w:r w:rsidRPr="001E3835">
        <w:t xml:space="preserve">De verplichting van een vereniging of stichting die een bijdrage geeft aan een politieke partij om in een dergelijke situatie in voorkomende gevallen de namen en adressen te geven van de personen door wie zij zelf is gefinancierd, betekent een inbreuk op de privacy van de betrokkenen. Niet valt in te zien waarom de privacy van betrokkenen, minder bescherming geboden zou moeten worden als de vereniging of stichting een bijdrage geeft aan een decentrale politieke vereniging dan aan een landelijke politieke vereniging. Te meer omdat </w:t>
      </w:r>
      <w:r w:rsidRPr="001E3835" w:rsidR="002470E7">
        <w:t xml:space="preserve">het voor de verplichting om deze gegevens te verstrekken niet relevant is of </w:t>
      </w:r>
      <w:r w:rsidRPr="001E3835">
        <w:t>degene</w:t>
      </w:r>
      <w:r w:rsidRPr="001E3835" w:rsidR="002470E7">
        <w:t>n</w:t>
      </w:r>
      <w:r w:rsidRPr="001E3835">
        <w:t xml:space="preserve"> die de vereniging of stichting hebb</w:t>
      </w:r>
      <w:r w:rsidRPr="001E3835" w:rsidR="002470E7">
        <w:t xml:space="preserve">en gefinancierd daarmee ook beoogd hebben bij te dragen aan de bijdrage die de vereniging of stichting (mede) daarmee aan de politieke partij heeft gegeven. </w:t>
      </w:r>
      <w:r w:rsidRPr="001E3835">
        <w:t xml:space="preserve">Op deze manier wordt voorkomen dat </w:t>
      </w:r>
      <w:r w:rsidRPr="001E3835">
        <w:t xml:space="preserve">als een vereniging of stichting een bijdrage van meer dan € 250,- maar minder dan € 1.000 aan een landelijke politieke partij geeft, zij de gegevens betreffende haar leden respectievelijk deelnemers niet aan de politieke partij hoeft over te dragen maar als zij hetzelfde bedrag aan een decentrale politieke partij geeft wel. </w:t>
      </w:r>
    </w:p>
    <w:p w:rsidRPr="001E3835" w:rsidR="00FC5792" w:rsidP="003B492D" w14:paraId="248928C8" w14:textId="77777777">
      <w:pPr>
        <w:pStyle w:val="NoSpacing"/>
      </w:pPr>
    </w:p>
    <w:p w:rsidRPr="001E3835" w:rsidR="00FC5792" w:rsidP="003B492D" w14:paraId="3BEF9602" w14:textId="74778986">
      <w:pPr>
        <w:pStyle w:val="NoSpacing"/>
      </w:pPr>
      <w:r w:rsidRPr="001E3835">
        <w:t>De aanpassing in het vierde lid is een grammaticale verbetering.</w:t>
      </w:r>
    </w:p>
    <w:p w:rsidRPr="001E3835" w:rsidR="00FC5792" w:rsidP="003B492D" w14:paraId="4678784D" w14:textId="77777777">
      <w:pPr>
        <w:pStyle w:val="NoSpacing"/>
      </w:pPr>
    </w:p>
    <w:p w:rsidRPr="001E3835" w:rsidR="00FC5792" w:rsidP="003B492D" w14:paraId="601BBE65" w14:textId="69005575">
      <w:pPr>
        <w:pStyle w:val="NoSpacing"/>
      </w:pPr>
      <w:r w:rsidRPr="001E3835">
        <w:t>De aanpassing in het vijfde lid zorgt ervoor dat de redactie van artikel 85, vijfde lid, gelijk is aan de redactie van artikel 23, vijfde lid.</w:t>
      </w:r>
    </w:p>
    <w:p w:rsidRPr="001E3835" w:rsidR="00B65B98" w:rsidP="00B65B98" w14:paraId="1068A63E" w14:textId="77777777">
      <w:pPr>
        <w:pStyle w:val="NoSpacing"/>
      </w:pPr>
    </w:p>
    <w:p w:rsidRPr="001E3835" w:rsidR="00B65B98" w:rsidP="00B65B98" w14:paraId="19BE51B2" w14:textId="155726FA">
      <w:pPr>
        <w:pStyle w:val="Heading3"/>
      </w:pPr>
      <w:r w:rsidRPr="001E3835">
        <w:fldChar w:fldCharType="begin"/>
      </w:r>
      <w:r w:rsidRPr="001E3835">
        <w:instrText xml:space="preserve"> REF _Ref229388238 \r \h </w:instrText>
      </w:r>
      <w:r w:rsidR="001E3835">
        <w:instrText xml:space="preserve"> \* MERGEFORMAT </w:instrText>
      </w:r>
      <w:r w:rsidRPr="001E3835">
        <w:fldChar w:fldCharType="separate"/>
      </w:r>
      <w:r w:rsidR="004D380D">
        <w:t>XXXX</w:t>
      </w:r>
      <w:r w:rsidRPr="001E3835">
        <w:fldChar w:fldCharType="end"/>
      </w:r>
      <w:r w:rsidRPr="001E3835" w:rsidR="00D3615E">
        <w:t xml:space="preserve"> </w:t>
      </w:r>
      <w:r w:rsidRPr="001E3835">
        <w:t>(art. 86</w:t>
      </w:r>
      <w:r w:rsidRPr="001E3835" w:rsidR="00D3615E">
        <w:t xml:space="preserve"> </w:t>
      </w:r>
      <w:r w:rsidRPr="001E3835">
        <w:t>Wpp</w:t>
      </w:r>
      <w:r w:rsidRPr="001E3835">
        <w:t>)</w:t>
      </w:r>
    </w:p>
    <w:p w:rsidRPr="001E3835" w:rsidR="00B65B98" w:rsidP="00B65B98" w14:paraId="3550E3D8" w14:textId="77777777">
      <w:pPr>
        <w:pStyle w:val="NoSpacing"/>
      </w:pPr>
    </w:p>
    <w:p w:rsidRPr="001E3835" w:rsidR="00D3615E" w:rsidP="00D3615E" w14:paraId="4D3D6A4D" w14:textId="1C83BA3F">
      <w:pPr>
        <w:pStyle w:val="NoSpacing"/>
      </w:pPr>
      <w:r w:rsidRPr="001E3835">
        <w:t xml:space="preserve">Dit betreft een redactionele aanpassing. </w:t>
      </w:r>
      <w:r w:rsidRPr="001E3835" w:rsidR="00B65B98">
        <w:t>De redactie van artikel 86, vierde lid, wordt gelijkgetrokken met de redactie van</w:t>
      </w:r>
      <w:r w:rsidRPr="001E3835">
        <w:t xml:space="preserve"> </w:t>
      </w:r>
      <w:r w:rsidRPr="001E3835">
        <w:t>van</w:t>
      </w:r>
      <w:r w:rsidRPr="001E3835">
        <w:t xml:space="preserve"> het vergelijkbare</w:t>
      </w:r>
      <w:r w:rsidRPr="001E3835" w:rsidR="00B65B98">
        <w:t xml:space="preserve"> artikel 24, vierde lid.</w:t>
      </w:r>
      <w:r w:rsidRPr="001E3835">
        <w:t xml:space="preserve"> </w:t>
      </w:r>
    </w:p>
    <w:p w:rsidRPr="001E3835" w:rsidR="00D3615E" w:rsidP="00B77708" w14:paraId="230EFB6D" w14:textId="77777777">
      <w:pPr>
        <w:pStyle w:val="NoSpacing"/>
      </w:pPr>
    </w:p>
    <w:p w:rsidRPr="001E3835" w:rsidR="00FF6F6B" w:rsidP="00FF6F6B" w14:paraId="7CB3BD4D" w14:textId="61B4C585">
      <w:pPr>
        <w:pStyle w:val="Heading3"/>
      </w:pPr>
      <w:r w:rsidRPr="001E3835">
        <w:fldChar w:fldCharType="begin"/>
      </w:r>
      <w:r w:rsidRPr="001E3835">
        <w:instrText xml:space="preserve"> REF _Ref229236738 \r \h </w:instrText>
      </w:r>
      <w:r w:rsidR="001E3835">
        <w:instrText xml:space="preserve"> \* MERGEFORMAT </w:instrText>
      </w:r>
      <w:r w:rsidRPr="001E3835">
        <w:fldChar w:fldCharType="separate"/>
      </w:r>
      <w:r w:rsidR="004D380D">
        <w:t>YYYY</w:t>
      </w:r>
      <w:r w:rsidRPr="001E3835">
        <w:fldChar w:fldCharType="end"/>
      </w:r>
      <w:r w:rsidRPr="001E3835">
        <w:t xml:space="preserve"> (art. 87 </w:t>
      </w:r>
      <w:r w:rsidRPr="001E3835">
        <w:t>Wpp</w:t>
      </w:r>
      <w:r w:rsidRPr="001E3835">
        <w:t>)</w:t>
      </w:r>
    </w:p>
    <w:p w:rsidRPr="001E3835" w:rsidR="00FF6F6B" w:rsidP="00FF6F6B" w14:paraId="0721DDE7" w14:textId="77777777">
      <w:pPr>
        <w:pStyle w:val="NoSpacing"/>
      </w:pPr>
    </w:p>
    <w:p w:rsidRPr="001E3835" w:rsidR="00FF6F6B" w:rsidP="00FF6F6B" w14:paraId="7C379BB3" w14:textId="6832396D">
      <w:pPr>
        <w:pStyle w:val="NoSpacing"/>
      </w:pPr>
      <w:r w:rsidRPr="001E3835">
        <w:t>De wijziging in het eerste lid betreft een tekstuele wijziging. Niet de gift zelf is anoniem, maar van de gever ervan zijn onvoldoende gegevens bekend óf de gever heeft niet alle bescheiden overgelegd die de politieke vereniging op grond van deze wet moet ontvangen om de bijdrage te mogen aanvaarden. In beide gevallen moet de politieke vereniging afstand doen van dat deel van de bijdrage dat de waar de van € 250,- te boven gaat.</w:t>
      </w:r>
    </w:p>
    <w:p w:rsidRPr="001E3835" w:rsidR="00FF6F6B" w:rsidP="00FF6F6B" w14:paraId="36C1F101" w14:textId="77777777">
      <w:pPr>
        <w:pStyle w:val="NoSpacing"/>
      </w:pPr>
    </w:p>
    <w:p w:rsidRPr="001E3835" w:rsidR="00FF6F6B" w:rsidP="00FF6F6B" w14:paraId="1BD02E59" w14:textId="0141D5B8">
      <w:pPr>
        <w:pStyle w:val="NoSpacing"/>
      </w:pPr>
      <w:r w:rsidRPr="001E3835">
        <w:t>De redactie van het vierde lid wordt gelijkgetrokken met de redactie van het vergelijkbare artikel 25, vierde lid.</w:t>
      </w:r>
    </w:p>
    <w:p w:rsidRPr="001E3835" w:rsidR="00FF6F6B" w:rsidP="00B77708" w14:paraId="382A5F9D" w14:textId="77777777">
      <w:pPr>
        <w:pStyle w:val="NoSpacing"/>
      </w:pPr>
    </w:p>
    <w:p w:rsidRPr="001E3835" w:rsidR="001E72CF" w:rsidP="00C74332" w14:paraId="7882C75E" w14:textId="7E2A413F">
      <w:pPr>
        <w:pStyle w:val="Heading3"/>
        <w:rPr>
          <w:lang w:val="de-DE"/>
        </w:rPr>
      </w:pPr>
      <w:r w:rsidRPr="001E3835">
        <w:fldChar w:fldCharType="begin"/>
      </w:r>
      <w:r w:rsidRPr="001E3835">
        <w:rPr>
          <w:lang w:val="de-DE"/>
        </w:rPr>
        <w:instrText xml:space="preserve"> REF _Ref228800456 \r \h </w:instrText>
      </w:r>
      <w:r w:rsidRPr="001E3835" w:rsidR="001E3835">
        <w:rPr>
          <w:lang w:val="de-DE"/>
        </w:rPr>
        <w:instrText xml:space="preserve"> \* MERGEFORMAT </w:instrText>
      </w:r>
      <w:r w:rsidRPr="001E3835">
        <w:fldChar w:fldCharType="separate"/>
      </w:r>
      <w:r w:rsidR="004D380D">
        <w:rPr>
          <w:lang w:val="de-DE"/>
        </w:rPr>
        <w:t>BBBBB</w:t>
      </w:r>
      <w:r w:rsidRPr="001E3835">
        <w:fldChar w:fldCharType="end"/>
      </w:r>
      <w:r w:rsidRPr="001E3835">
        <w:rPr>
          <w:lang w:val="de-DE"/>
        </w:rPr>
        <w:t xml:space="preserve"> </w:t>
      </w:r>
      <w:r w:rsidRPr="001E3835">
        <w:rPr>
          <w:lang w:val="de-DE"/>
        </w:rPr>
        <w:t>onder</w:t>
      </w:r>
      <w:r w:rsidRPr="001E3835">
        <w:rPr>
          <w:lang w:val="de-DE"/>
        </w:rPr>
        <w:t xml:space="preserve"> 1 t/m </w:t>
      </w:r>
      <w:r w:rsidRPr="001E3835" w:rsidR="00751FF3">
        <w:rPr>
          <w:lang w:val="de-DE"/>
        </w:rPr>
        <w:t>6</w:t>
      </w:r>
      <w:r w:rsidRPr="001E3835">
        <w:rPr>
          <w:lang w:val="de-DE"/>
        </w:rPr>
        <w:t xml:space="preserve"> en </w:t>
      </w:r>
      <w:r w:rsidRPr="001E3835" w:rsidR="00751FF3">
        <w:rPr>
          <w:lang w:val="de-DE"/>
        </w:rPr>
        <w:t>8</w:t>
      </w:r>
      <w:r w:rsidRPr="001E3835">
        <w:rPr>
          <w:lang w:val="de-DE"/>
        </w:rPr>
        <w:t xml:space="preserve"> (art. 89 </w:t>
      </w:r>
      <w:r w:rsidRPr="001E3835">
        <w:rPr>
          <w:lang w:val="de-DE"/>
        </w:rPr>
        <w:t>Wpp</w:t>
      </w:r>
      <w:r w:rsidRPr="001E3835">
        <w:rPr>
          <w:lang w:val="de-DE"/>
        </w:rPr>
        <w:t>)</w:t>
      </w:r>
    </w:p>
    <w:p w:rsidRPr="001E3835" w:rsidR="00C74332" w:rsidP="00C74332" w14:paraId="431ED99D" w14:textId="77777777">
      <w:pPr>
        <w:pStyle w:val="NoSpacing"/>
        <w:rPr>
          <w:lang w:val="de-DE"/>
        </w:rPr>
      </w:pPr>
    </w:p>
    <w:p w:rsidRPr="001E3835" w:rsidR="008870D7" w:rsidP="00C74332" w14:paraId="6957B5D8" w14:textId="6605148B">
      <w:pPr>
        <w:pStyle w:val="NoSpacing"/>
      </w:pPr>
      <w:r w:rsidRPr="001E3835">
        <w:t xml:space="preserve">De redactie van het </w:t>
      </w:r>
      <w:r w:rsidRPr="001E3835" w:rsidR="007D08D5">
        <w:t>tweede lid, onderdeel a,</w:t>
      </w:r>
      <w:r w:rsidRPr="001E3835">
        <w:t xml:space="preserve"> is vereenvoudigd. Het bedoelde overzicht is</w:t>
      </w:r>
      <w:r w:rsidRPr="001E3835" w:rsidR="007D08D5">
        <w:t xml:space="preserve"> </w:t>
      </w:r>
      <w:r w:rsidRPr="001E3835">
        <w:t xml:space="preserve">een overzicht van </w:t>
      </w:r>
      <w:r w:rsidRPr="001E3835" w:rsidR="009B5075">
        <w:t>gevers van wie een politieke partij een of meer bijdragen heeft aanvaard. Alleen gevers van wie de bijdragen</w:t>
      </w:r>
      <w:r w:rsidRPr="001E3835" w:rsidR="007D08D5">
        <w:t xml:space="preserve"> bij elkaar opgeteld</w:t>
      </w:r>
      <w:r w:rsidRPr="001E3835" w:rsidR="009B5075">
        <w:t xml:space="preserve"> een zekere waarde hadden, staan op dit overzich</w:t>
      </w:r>
      <w:r w:rsidRPr="001E3835" w:rsidR="007D08D5">
        <w:t>t vermeld.</w:t>
      </w:r>
      <w:r w:rsidRPr="001E3835" w:rsidR="00EA7976">
        <w:t xml:space="preserve"> </w:t>
      </w:r>
    </w:p>
    <w:p w:rsidRPr="001E3835" w:rsidR="00B01184" w:rsidP="00C74332" w14:paraId="39EA9E79" w14:textId="77777777">
      <w:pPr>
        <w:pStyle w:val="NoSpacing"/>
      </w:pPr>
    </w:p>
    <w:p w:rsidRPr="001E3835" w:rsidR="00BA7B75" w:rsidP="00C74332" w14:paraId="7469E8B7" w14:textId="07DF51D4">
      <w:pPr>
        <w:pStyle w:val="NoSpacing"/>
      </w:pPr>
      <w:r w:rsidRPr="001E3835">
        <w:t xml:space="preserve">In het tweede lid, onder d, is een opsomming gegeven van situaties waarin een landelijke politieke vereniging een bijdrage niet aanvaardt. Ondanks dat het een opsomming betreft, ziet elk genoemd artikellid op een andere situatie. Daarom is «of» hier juister dan «en». Omdat in artikel 84 een lid is ingevoegd, (onderdeel </w:t>
      </w:r>
      <w:r w:rsidRPr="001E3835">
        <w:fldChar w:fldCharType="begin"/>
      </w:r>
      <w:r w:rsidRPr="001E3835">
        <w:instrText xml:space="preserve"> REF _Ref228958496 \r \h  \* MERGEFORMAT </w:instrText>
      </w:r>
      <w:r w:rsidRPr="001E3835">
        <w:fldChar w:fldCharType="separate"/>
      </w:r>
      <w:r w:rsidR="004D380D">
        <w:t>VVVV</w:t>
      </w:r>
      <w:r w:rsidRPr="001E3835">
        <w:fldChar w:fldCharType="end"/>
      </w:r>
      <w:r w:rsidRPr="001E3835">
        <w:t>) moet de verwijzing naar artikel 84, derde en vierde lid, worden aangepast naar 84, vierde en vijfde lid.</w:t>
      </w:r>
    </w:p>
    <w:p w:rsidRPr="001E3835" w:rsidR="00CF0CAE" w:rsidP="00C74332" w14:paraId="1BA24C9F" w14:textId="77777777">
      <w:pPr>
        <w:pStyle w:val="NoSpacing"/>
      </w:pPr>
    </w:p>
    <w:p w:rsidRPr="001E3835" w:rsidR="00CF0CAE" w:rsidP="00C74332" w14:paraId="1DB20F89" w14:textId="5693EE98">
      <w:pPr>
        <w:pStyle w:val="NoSpacing"/>
      </w:pPr>
      <w:r w:rsidRPr="001E3835">
        <w:t xml:space="preserve">In het derde lid is een redactionele verbetering aangebracht. </w:t>
      </w:r>
    </w:p>
    <w:p w:rsidRPr="001E3835" w:rsidR="003C5792" w:rsidP="00C74332" w14:paraId="07C9F5CD" w14:textId="77777777">
      <w:pPr>
        <w:pStyle w:val="NoSpacing"/>
      </w:pPr>
    </w:p>
    <w:p w:rsidRPr="001E3835" w:rsidR="002A1707" w:rsidP="00C74332" w14:paraId="25CDDCFF" w14:textId="5B20DB70">
      <w:pPr>
        <w:pStyle w:val="NoSpacing"/>
      </w:pPr>
      <w:r w:rsidRPr="001E3835">
        <w:t xml:space="preserve">Het vierde lid is opnieuw vastgesteld. </w:t>
      </w:r>
      <w:r w:rsidRPr="001E3835" w:rsidR="005B675C">
        <w:t>De vermelding van de naam en de woonplaats van een gever</w:t>
      </w:r>
      <w:r w:rsidRPr="001E3835">
        <w:t xml:space="preserve"> of uiteindelijk belanghebbende</w:t>
      </w:r>
      <w:r w:rsidRPr="001E3835" w:rsidR="005B675C">
        <w:t xml:space="preserve"> kan in een enkel geval veiligheidsrisico’s met zich meebrengen voor de betrokkene. </w:t>
      </w:r>
      <w:r w:rsidRPr="001E3835">
        <w:t>Betr</w:t>
      </w:r>
      <w:r w:rsidRPr="001E3835" w:rsidR="003B4813">
        <w:t>eft</w:t>
      </w:r>
      <w:r w:rsidRPr="001E3835">
        <w:t xml:space="preserve"> het een </w:t>
      </w:r>
      <w:r w:rsidRPr="001E3835">
        <w:t>decentrale</w:t>
      </w:r>
      <w:r w:rsidRPr="001E3835">
        <w:t xml:space="preserve"> politieke partij, dan wordt in zo’n geval de naam en de woonplaats van de betrokkene </w:t>
      </w:r>
      <w:r w:rsidRPr="001E3835" w:rsidR="005B675C">
        <w:t xml:space="preserve">niet openbaar gemaakt (art. 32 lid 4 </w:t>
      </w:r>
      <w:r w:rsidRPr="001E3835" w:rsidR="005B675C">
        <w:t>Wpp</w:t>
      </w:r>
      <w:r w:rsidRPr="001E3835" w:rsidR="005B675C">
        <w:t xml:space="preserve">). </w:t>
      </w:r>
      <w:r w:rsidRPr="001E3835">
        <w:t>Betrof het een decentrale politieke partij, dan werd alleen de naam niet openbaar gemaakt</w:t>
      </w:r>
      <w:r w:rsidRPr="001E3835" w:rsidR="0036198D">
        <w:t xml:space="preserve"> (art. 89 lid 4 </w:t>
      </w:r>
      <w:r w:rsidRPr="001E3835" w:rsidR="0036198D">
        <w:t>Wpp</w:t>
      </w:r>
      <w:r w:rsidRPr="001E3835" w:rsidR="0036198D">
        <w:t>)</w:t>
      </w:r>
      <w:r w:rsidRPr="001E3835">
        <w:t xml:space="preserve">. Dit onderscheid wordt met deze tweede nota van wijziging </w:t>
      </w:r>
      <w:r w:rsidRPr="001E3835" w:rsidR="0036198D">
        <w:t>weggenomen.</w:t>
      </w:r>
      <w:r w:rsidRPr="001E3835">
        <w:t xml:space="preserve"> Als het gelet op de veiligheid van een </w:t>
      </w:r>
      <w:r w:rsidRPr="001E3835" w:rsidR="003B4813">
        <w:t xml:space="preserve">natuurlijke persoon – ongeacht of het de gever betreft, een uiteindelijk belanghebbende of iemand die eerder een gift heeft geschonken aan een vereniging of stichting die op haar beurt een bijdrage heeft geleverd aan een decentrale politieke partij – </w:t>
      </w:r>
      <w:r w:rsidRPr="001E3835">
        <w:t xml:space="preserve">noodzakelijk is, hoeven ook decentrale politieke partijen </w:t>
      </w:r>
      <w:r w:rsidRPr="001E3835" w:rsidR="0036198D">
        <w:t>de</w:t>
      </w:r>
      <w:r w:rsidRPr="001E3835">
        <w:t xml:space="preserve"> naam en woonplaats </w:t>
      </w:r>
      <w:r w:rsidRPr="001E3835" w:rsidR="0036198D">
        <w:t xml:space="preserve">van </w:t>
      </w:r>
      <w:r w:rsidRPr="001E3835" w:rsidR="003B4813">
        <w:t xml:space="preserve">natuurlijke personen </w:t>
      </w:r>
      <w:r w:rsidRPr="001E3835">
        <w:t xml:space="preserve">niet openbaar te maken. </w:t>
      </w:r>
      <w:r w:rsidRPr="001E3835" w:rsidR="0036198D">
        <w:t xml:space="preserve">Zie voor een </w:t>
      </w:r>
      <w:r w:rsidRPr="001E3835" w:rsidR="003B4813">
        <w:t xml:space="preserve">nadere </w:t>
      </w:r>
      <w:r w:rsidRPr="001E3835" w:rsidR="0036198D">
        <w:t xml:space="preserve">toelichting </w:t>
      </w:r>
      <w:r w:rsidRPr="001E3835" w:rsidR="003B4813">
        <w:t>ook</w:t>
      </w:r>
      <w:r w:rsidRPr="001E3835" w:rsidR="0036198D">
        <w:t xml:space="preserve"> paragraaf 1.1 van het algemeen deel </w:t>
      </w:r>
      <w:r w:rsidRPr="001E3835" w:rsidR="003B4813">
        <w:t xml:space="preserve">van de toelichting </w:t>
      </w:r>
      <w:r w:rsidRPr="001E3835" w:rsidR="0036198D">
        <w:t>bij deze nota van wijziging.</w:t>
      </w:r>
    </w:p>
    <w:p w:rsidRPr="001E3835" w:rsidR="00EE39B0" w:rsidP="00C74332" w14:paraId="6BA42311" w14:textId="77777777">
      <w:pPr>
        <w:pStyle w:val="NoSpacing"/>
      </w:pPr>
    </w:p>
    <w:p w:rsidRPr="001E3835" w:rsidR="0036198D" w:rsidP="00EE39B0" w14:paraId="04E28E47" w14:textId="1024FCCD">
      <w:pPr>
        <w:pStyle w:val="NoSpacing"/>
      </w:pPr>
      <w:r w:rsidRPr="001E3835">
        <w:t>Voorts is van de gelegenheid gebruikgemaakt om verschrijvingen in het tweede lid, onder d, en vierde lid, te herstellen.</w:t>
      </w:r>
    </w:p>
    <w:p w:rsidRPr="001E3835" w:rsidR="00743EE1" w:rsidP="00EE39B0" w14:paraId="6FD5FB01" w14:textId="77777777">
      <w:pPr>
        <w:pStyle w:val="NoSpacing"/>
      </w:pPr>
    </w:p>
    <w:p w:rsidRPr="001E3835" w:rsidR="00C54AED" w:rsidP="00EE39B0" w14:paraId="05CD2AA7" w14:textId="2CF375AE">
      <w:pPr>
        <w:pStyle w:val="NoSpacing"/>
      </w:pPr>
      <w:r w:rsidRPr="001E3835">
        <w:t xml:space="preserve">Onderdeel </w:t>
      </w:r>
      <w:r w:rsidRPr="001E3835" w:rsidR="00751FF3">
        <w:t>7</w:t>
      </w:r>
      <w:r w:rsidRPr="001E3835">
        <w:t xml:space="preserve"> </w:t>
      </w:r>
      <w:r w:rsidRPr="001E3835">
        <w:t>is</w:t>
      </w:r>
      <w:r w:rsidRPr="001E3835" w:rsidR="00F4524E">
        <w:t xml:space="preserve"> </w:t>
      </w:r>
      <w:r w:rsidRPr="001E3835">
        <w:t xml:space="preserve">toegelicht bij de bespreking van het vervallen van artikel 8 en de introductie van het nieuwe artikel 73a (onderdelen </w:t>
      </w:r>
      <w:r w:rsidRPr="001E3835">
        <w:fldChar w:fldCharType="begin"/>
      </w:r>
      <w:r w:rsidRPr="001E3835">
        <w:instrText xml:space="preserve"> REF _Ref228799169 \r \h  \* MERGEFORMAT </w:instrText>
      </w:r>
      <w:r w:rsidRPr="001E3835">
        <w:fldChar w:fldCharType="separate"/>
      </w:r>
      <w:r w:rsidR="004D380D">
        <w:t>G</w:t>
      </w:r>
      <w:r w:rsidRPr="001E3835">
        <w:fldChar w:fldCharType="end"/>
      </w:r>
      <w:r w:rsidRPr="001E3835">
        <w:t xml:space="preserve"> en </w:t>
      </w:r>
      <w:r w:rsidRPr="001E3835">
        <w:fldChar w:fldCharType="begin"/>
      </w:r>
      <w:r w:rsidRPr="001E3835">
        <w:instrText xml:space="preserve"> REF _Ref228799201 \r \h  \* MERGEFORMAT </w:instrText>
      </w:r>
      <w:r w:rsidRPr="001E3835">
        <w:fldChar w:fldCharType="separate"/>
      </w:r>
      <w:r w:rsidR="004D380D">
        <w:t>JJJJ</w:t>
      </w:r>
      <w:r w:rsidRPr="001E3835">
        <w:fldChar w:fldCharType="end"/>
      </w:r>
      <w:r w:rsidRPr="001E3835">
        <w:t>)</w:t>
      </w:r>
    </w:p>
    <w:p w:rsidRPr="001E3835" w:rsidR="00B30A06" w:rsidP="00EE39B0" w14:paraId="7DEB629F" w14:textId="77777777">
      <w:pPr>
        <w:pStyle w:val="NoSpacing"/>
      </w:pPr>
    </w:p>
    <w:p w:rsidRPr="001E3835" w:rsidR="008A56E7" w:rsidP="008A56E7" w14:paraId="0F6A3CC0" w14:textId="11986987">
      <w:pPr>
        <w:pStyle w:val="Heading3"/>
      </w:pPr>
      <w:r w:rsidRPr="001E3835">
        <w:fldChar w:fldCharType="begin"/>
      </w:r>
      <w:r w:rsidRPr="001E3835">
        <w:instrText xml:space="preserve"> REF _Ref228800459 \r \h </w:instrText>
      </w:r>
      <w:r w:rsidR="001E3835">
        <w:instrText xml:space="preserve"> \* MERGEFORMAT </w:instrText>
      </w:r>
      <w:r w:rsidRPr="001E3835">
        <w:fldChar w:fldCharType="separate"/>
      </w:r>
      <w:r w:rsidR="004D380D">
        <w:t>CCCCC</w:t>
      </w:r>
      <w:r w:rsidRPr="001E3835">
        <w:fldChar w:fldCharType="end"/>
      </w:r>
      <w:r w:rsidRPr="001E3835" w:rsidR="00C879BD">
        <w:t xml:space="preserve"> onder 1</w:t>
      </w:r>
      <w:r w:rsidRPr="001E3835" w:rsidR="004366A0">
        <w:t xml:space="preserve"> en 2</w:t>
      </w:r>
      <w:r w:rsidRPr="001E3835">
        <w:t xml:space="preserve"> (art. 90 </w:t>
      </w:r>
      <w:r w:rsidRPr="001E3835">
        <w:t>Wpp</w:t>
      </w:r>
      <w:r w:rsidRPr="001E3835">
        <w:t>)</w:t>
      </w:r>
    </w:p>
    <w:p w:rsidRPr="001E3835" w:rsidR="008A56E7" w:rsidP="008A56E7" w14:paraId="3CF4782A" w14:textId="77777777">
      <w:pPr>
        <w:pStyle w:val="NoSpacing"/>
      </w:pPr>
    </w:p>
    <w:p w:rsidRPr="001E3835" w:rsidR="00B84C8E" w:rsidP="008A56E7" w14:paraId="18147588" w14:textId="6206D935">
      <w:pPr>
        <w:pStyle w:val="NoSpacing"/>
      </w:pPr>
      <w:r w:rsidRPr="001E3835">
        <w:t>Dit betreft redactionele verbetering</w:t>
      </w:r>
      <w:r w:rsidRPr="001E3835">
        <w:t xml:space="preserve">en. Abusievelijk werd in het opschrift en in de bepaling nog een vorm van het werkwoord ontvangen gebruikt, terwijl de verplichting geldt wanneer een bijdrage wordt aanvaard. Daarnaast is de redactie van </w:t>
      </w:r>
      <w:r w:rsidRPr="001E3835">
        <w:t>het eerste lijn</w:t>
      </w:r>
      <w:r w:rsidRPr="001E3835">
        <w:t xml:space="preserve"> in lijn gebracht met de redactie van het vergelijkbare artikel 28, eerste lid.</w:t>
      </w:r>
    </w:p>
    <w:p w:rsidRPr="001E3835" w:rsidR="00B40546" w:rsidP="00EE39B0" w14:paraId="7B2AD1ED" w14:textId="77777777">
      <w:pPr>
        <w:pStyle w:val="NoSpacing"/>
      </w:pPr>
    </w:p>
    <w:p w:rsidRPr="001E3835" w:rsidR="00352764" w:rsidP="00352764" w14:paraId="7A95F1E7" w14:textId="676ACEFC">
      <w:pPr>
        <w:pStyle w:val="NoSpacing"/>
      </w:pPr>
      <w:r w:rsidRPr="001E3835">
        <w:t>De onderdelen 3 en 4</w:t>
      </w:r>
      <w:r w:rsidRPr="001E3835">
        <w:t xml:space="preserve"> zijn toegelicht bij de bespreking van het vervallen van artikel 8 en de introductie van het nieuwe artikel 73a (onderdelen </w:t>
      </w:r>
      <w:r w:rsidRPr="001E3835">
        <w:fldChar w:fldCharType="begin"/>
      </w:r>
      <w:r w:rsidRPr="001E3835">
        <w:instrText xml:space="preserve"> REF _Ref228799169 \r \h  \* MERGEFORMAT </w:instrText>
      </w:r>
      <w:r w:rsidRPr="001E3835">
        <w:fldChar w:fldCharType="separate"/>
      </w:r>
      <w:r w:rsidR="004D380D">
        <w:t>G</w:t>
      </w:r>
      <w:r w:rsidRPr="001E3835">
        <w:fldChar w:fldCharType="end"/>
      </w:r>
      <w:r w:rsidRPr="001E3835">
        <w:t xml:space="preserve"> en </w:t>
      </w:r>
      <w:r w:rsidRPr="001E3835">
        <w:fldChar w:fldCharType="begin"/>
      </w:r>
      <w:r w:rsidRPr="001E3835">
        <w:instrText xml:space="preserve"> REF _Ref228799201 \r \h  \* MERGEFORMAT </w:instrText>
      </w:r>
      <w:r w:rsidRPr="001E3835">
        <w:fldChar w:fldCharType="separate"/>
      </w:r>
      <w:r w:rsidR="004D380D">
        <w:t>JJJJ</w:t>
      </w:r>
      <w:r w:rsidRPr="001E3835">
        <w:fldChar w:fldCharType="end"/>
      </w:r>
      <w:r w:rsidRPr="001E3835">
        <w:t>)</w:t>
      </w:r>
    </w:p>
    <w:p w:rsidRPr="001E3835" w:rsidR="00743EE1" w:rsidP="00EE39B0" w14:paraId="57E66CF2" w14:textId="77777777">
      <w:pPr>
        <w:pStyle w:val="NoSpacing"/>
      </w:pPr>
    </w:p>
    <w:p w:rsidRPr="001E3835" w:rsidR="00B30A06" w:rsidP="00B30A06" w14:paraId="324DABA2" w14:textId="41732F78">
      <w:pPr>
        <w:pStyle w:val="Heading3"/>
      </w:pPr>
      <w:r w:rsidRPr="001E3835">
        <w:fldChar w:fldCharType="begin"/>
      </w:r>
      <w:r w:rsidRPr="001E3835">
        <w:instrText xml:space="preserve"> REF _Ref229062642 \r \h </w:instrText>
      </w:r>
      <w:r w:rsidR="001E3835">
        <w:instrText xml:space="preserve"> \* MERGEFORMAT </w:instrText>
      </w:r>
      <w:r w:rsidRPr="001E3835">
        <w:fldChar w:fldCharType="separate"/>
      </w:r>
      <w:r w:rsidR="004D380D">
        <w:t>GGGGG</w:t>
      </w:r>
      <w:r w:rsidRPr="001E3835">
        <w:fldChar w:fldCharType="end"/>
      </w:r>
      <w:r w:rsidRPr="001E3835">
        <w:t xml:space="preserve"> (art. 95 </w:t>
      </w:r>
      <w:r w:rsidRPr="001E3835">
        <w:t>Wpp</w:t>
      </w:r>
      <w:r w:rsidRPr="001E3835">
        <w:t>)</w:t>
      </w:r>
    </w:p>
    <w:p w:rsidRPr="001E3835" w:rsidR="00B30A06" w:rsidP="00B30A06" w14:paraId="3F31F13D" w14:textId="77777777">
      <w:pPr>
        <w:pStyle w:val="NoSpacing"/>
      </w:pPr>
    </w:p>
    <w:p w:rsidRPr="001E3835" w:rsidR="00B466BB" w:rsidP="00B30A06" w14:paraId="2CC62567" w14:textId="27DDDDDD">
      <w:pPr>
        <w:pStyle w:val="NoSpacing"/>
      </w:pPr>
      <w:r w:rsidRPr="001E3835">
        <w:t xml:space="preserve">Deze bepaling is in tweeërlei opzicht gewijzigd. Op de eerste plaats is hoofdstuk 8 van de </w:t>
      </w:r>
      <w:r w:rsidRPr="001E3835">
        <w:t>Wpp</w:t>
      </w:r>
      <w:r w:rsidRPr="001E3835">
        <w:t xml:space="preserve">, dat aanvullende bepalingen bij decentrale verkiezingen bevat, alleen nog van toepassing op decentrale politieke partijen. Als de aanduiding van een landelijke politieke vereniging </w:t>
      </w:r>
      <w:r w:rsidRPr="001E3835" w:rsidR="003344D4">
        <w:t xml:space="preserve">door middel van doorwerking </w:t>
      </w:r>
      <w:r w:rsidRPr="001E3835">
        <w:t xml:space="preserve">bij een decentrale verkiezing wordt gebruikt, is op haar bij die verkiezing hoofdstuk 4 van toepassing. Op de tweede plaats zijn de </w:t>
      </w:r>
      <w:r w:rsidRPr="001E3835" w:rsidR="003344D4">
        <w:t xml:space="preserve">in hoofdstuk 8 opgenomen bepalingen vooralsnog niet meer van toepassing bij </w:t>
      </w:r>
      <w:r w:rsidRPr="001E3835" w:rsidR="003344D4">
        <w:t xml:space="preserve">eilandsraadsverkiezingen. Zie hierover paragraaf 1.2 van het algemeen deel van </w:t>
      </w:r>
      <w:r w:rsidRPr="001E3835" w:rsidR="003344D4">
        <w:t>van</w:t>
      </w:r>
      <w:r w:rsidRPr="001E3835" w:rsidR="003344D4">
        <w:t xml:space="preserve"> de toelichting bij deze nota van wijziging.</w:t>
      </w:r>
    </w:p>
    <w:p w:rsidRPr="001E3835" w:rsidR="00954403" w:rsidP="00B30A06" w14:paraId="38DA3AC0" w14:textId="77777777">
      <w:pPr>
        <w:pStyle w:val="NoSpacing"/>
      </w:pPr>
    </w:p>
    <w:p w:rsidRPr="001E3835" w:rsidR="00954403" w:rsidP="00DD6BE5" w14:paraId="2B1FF563" w14:textId="07A45567">
      <w:pPr>
        <w:pStyle w:val="Heading3"/>
      </w:pPr>
      <w:r w:rsidRPr="001E3835">
        <w:fldChar w:fldCharType="begin"/>
      </w:r>
      <w:r w:rsidRPr="001E3835">
        <w:instrText xml:space="preserve"> REF _Ref229227535 \r \h </w:instrText>
      </w:r>
      <w:r w:rsidR="001E3835">
        <w:instrText xml:space="preserve"> \* MERGEFORMAT </w:instrText>
      </w:r>
      <w:r w:rsidRPr="001E3835">
        <w:fldChar w:fldCharType="separate"/>
      </w:r>
      <w:r w:rsidR="004D380D">
        <w:t>HHHHH</w:t>
      </w:r>
      <w:r w:rsidRPr="001E3835">
        <w:fldChar w:fldCharType="end"/>
      </w:r>
      <w:r w:rsidRPr="001E3835">
        <w:t xml:space="preserve"> (art. 96 </w:t>
      </w:r>
      <w:r w:rsidRPr="001E3835">
        <w:t>Wpp</w:t>
      </w:r>
      <w:r w:rsidRPr="001E3835">
        <w:t>)</w:t>
      </w:r>
    </w:p>
    <w:p w:rsidRPr="001E3835" w:rsidR="00DD6BE5" w:rsidP="00DD6BE5" w14:paraId="360858D8" w14:textId="77777777">
      <w:pPr>
        <w:pStyle w:val="NoSpacing"/>
      </w:pPr>
    </w:p>
    <w:p w:rsidRPr="001E3835" w:rsidR="00DD6BE5" w:rsidP="00DD6BE5" w14:paraId="5B7307FE" w14:textId="388ECE5F">
      <w:pPr>
        <w:pStyle w:val="NoSpacing"/>
      </w:pPr>
      <w:r w:rsidRPr="001E3835">
        <w:t>Dit betreft een redactionele verbetering. In lijn met aanwijzing 3.1 van de Aanwijzingen voor de regelgeving kan de toevoeging dat de bijdrage ontvangen is van een gever worden weggelaten. Dat spreekt immers voor zich.</w:t>
      </w:r>
    </w:p>
    <w:p w:rsidRPr="001E3835" w:rsidR="003454F9" w:rsidP="0036367F" w14:paraId="36180142" w14:textId="77777777">
      <w:pPr>
        <w:pStyle w:val="NoSpacing"/>
      </w:pPr>
    </w:p>
    <w:p w:rsidRPr="001E3835" w:rsidR="0036367F" w:rsidP="0036367F" w14:paraId="2B51FAF9" w14:textId="622C57FA">
      <w:pPr>
        <w:pStyle w:val="Heading3"/>
      </w:pPr>
      <w:r w:rsidRPr="001E3835">
        <w:fldChar w:fldCharType="begin"/>
      </w:r>
      <w:r w:rsidRPr="001E3835">
        <w:instrText xml:space="preserve"> REF _Ref229064632 \r \h </w:instrText>
      </w:r>
      <w:r w:rsidR="001E3835">
        <w:instrText xml:space="preserve"> \* MERGEFORMAT </w:instrText>
      </w:r>
      <w:r w:rsidRPr="001E3835">
        <w:fldChar w:fldCharType="separate"/>
      </w:r>
      <w:r w:rsidR="004D380D">
        <w:t>IIIII</w:t>
      </w:r>
      <w:r w:rsidRPr="001E3835">
        <w:fldChar w:fldCharType="end"/>
      </w:r>
      <w:r w:rsidRPr="001E3835">
        <w:t xml:space="preserve"> (art. 97 </w:t>
      </w:r>
      <w:r w:rsidRPr="001E3835">
        <w:t>Wpp</w:t>
      </w:r>
      <w:r w:rsidRPr="001E3835">
        <w:t>)</w:t>
      </w:r>
    </w:p>
    <w:p w:rsidRPr="001E3835" w:rsidR="0036367F" w:rsidP="0036367F" w14:paraId="0315FA47" w14:textId="77777777">
      <w:pPr>
        <w:pStyle w:val="NoSpacing"/>
      </w:pPr>
    </w:p>
    <w:p w:rsidRPr="001E3835" w:rsidR="0036367F" w:rsidP="0036367F" w14:paraId="7D2F24C5" w14:textId="77777777">
      <w:pPr>
        <w:pStyle w:val="NoSpacing"/>
      </w:pPr>
      <w:r w:rsidRPr="001E3835">
        <w:t xml:space="preserve">De redactie van het eerste lid, onderdeel a, is vereenvoudigd. Het bedoelde overzicht is een overzicht van gevers van wie een politieke partij een of meer bijdragen heeft aanvaard. Alleen gevers van wie de bijdragen bij elkaar opgeteld een zekere waarde hadden, staan op dit overzicht vermeld. </w:t>
      </w:r>
    </w:p>
    <w:p w:rsidRPr="001E3835" w:rsidR="0036367F" w:rsidP="0036367F" w14:paraId="14A29581" w14:textId="77777777">
      <w:pPr>
        <w:pStyle w:val="NoSpacing"/>
      </w:pPr>
    </w:p>
    <w:p w:rsidRPr="001E3835" w:rsidR="00C54AED" w:rsidP="0036367F" w14:paraId="2C322A63" w14:textId="33324C33">
      <w:pPr>
        <w:pStyle w:val="NoSpacing"/>
      </w:pPr>
      <w:r w:rsidRPr="001E3835">
        <w:t>De eerste</w:t>
      </w:r>
      <w:r w:rsidRPr="001E3835" w:rsidR="0036367F">
        <w:t xml:space="preserve"> wijziging </w:t>
      </w:r>
      <w:r w:rsidRPr="001E3835">
        <w:t xml:space="preserve">in het eerste lid, onderdeel d, </w:t>
      </w:r>
      <w:r w:rsidRPr="001E3835" w:rsidR="0036367F">
        <w:t>betreft een taalkundige correctie.</w:t>
      </w:r>
      <w:r w:rsidRPr="001E3835">
        <w:t xml:space="preserve"> Omdat in</w:t>
      </w:r>
      <w:r w:rsidRPr="001E3835">
        <w:t xml:space="preserve"> artikel 84 een lid is ingevoegd, (onderdeel </w:t>
      </w:r>
      <w:r w:rsidRPr="001E3835">
        <w:fldChar w:fldCharType="begin"/>
      </w:r>
      <w:r w:rsidRPr="001E3835">
        <w:instrText xml:space="preserve"> REF _Ref228958496 \r \h  \* MERGEFORMAT </w:instrText>
      </w:r>
      <w:r w:rsidRPr="001E3835">
        <w:fldChar w:fldCharType="separate"/>
      </w:r>
      <w:r w:rsidR="004D380D">
        <w:t>VVVV</w:t>
      </w:r>
      <w:r w:rsidRPr="001E3835">
        <w:fldChar w:fldCharType="end"/>
      </w:r>
      <w:r w:rsidRPr="001E3835">
        <w:t xml:space="preserve">) moet ook de </w:t>
      </w:r>
      <w:r w:rsidRPr="001E3835">
        <w:t>verwijzing  naar</w:t>
      </w:r>
      <w:r w:rsidRPr="001E3835">
        <w:t xml:space="preserve"> artikel 84, derde en vierde lid, in dit onderdeel worden aangepast naar 84, vierde en vijfde lid.</w:t>
      </w:r>
    </w:p>
    <w:p w:rsidRPr="001E3835" w:rsidR="0036367F" w:rsidP="0036367F" w14:paraId="1DC87DF4" w14:textId="77777777">
      <w:pPr>
        <w:pStyle w:val="NoSpacing"/>
      </w:pPr>
    </w:p>
    <w:p w:rsidRPr="001E3835" w:rsidR="0036367F" w:rsidP="0036367F" w14:paraId="7D083484" w14:textId="36A0240C">
      <w:pPr>
        <w:pStyle w:val="NoSpacing"/>
      </w:pPr>
      <w:r w:rsidRPr="001E3835">
        <w:t xml:space="preserve">De eerste </w:t>
      </w:r>
      <w:r w:rsidRPr="001E3835" w:rsidR="00C54AED">
        <w:t xml:space="preserve">wijzigingsopdracht van het derde onderdeel </w:t>
      </w:r>
      <w:r w:rsidRPr="001E3835">
        <w:t xml:space="preserve">is toegelicht bij de bespreking van het vervallen van artikel 8 en de introductie van het nieuwe artikel 73a (onderdelen </w:t>
      </w:r>
      <w:r w:rsidRPr="001E3835">
        <w:fldChar w:fldCharType="begin"/>
      </w:r>
      <w:r w:rsidRPr="001E3835">
        <w:instrText xml:space="preserve"> REF _Ref228799169 \r \h  \* MERGEFORMAT </w:instrText>
      </w:r>
      <w:r w:rsidRPr="001E3835">
        <w:fldChar w:fldCharType="separate"/>
      </w:r>
      <w:r w:rsidR="004D380D">
        <w:t>G</w:t>
      </w:r>
      <w:r w:rsidRPr="001E3835">
        <w:fldChar w:fldCharType="end"/>
      </w:r>
      <w:r w:rsidRPr="001E3835">
        <w:t xml:space="preserve"> en </w:t>
      </w:r>
      <w:r w:rsidRPr="001E3835">
        <w:fldChar w:fldCharType="begin"/>
      </w:r>
      <w:r w:rsidRPr="001E3835">
        <w:instrText xml:space="preserve"> REF _Ref228799201 \r \h  \* MERGEFORMAT </w:instrText>
      </w:r>
      <w:r w:rsidRPr="001E3835">
        <w:fldChar w:fldCharType="separate"/>
      </w:r>
      <w:r w:rsidR="004D380D">
        <w:t>JJJJ</w:t>
      </w:r>
      <w:r w:rsidRPr="001E3835">
        <w:fldChar w:fldCharType="end"/>
      </w:r>
      <w:r w:rsidRPr="001E3835">
        <w:t>). De vervanging van “bedoelde overzichten” door “genoemde overzichten” is een technische correctie en houdt verband met aanwijzing 3.31 van de Aanwijzingen voor de regelgeving.</w:t>
      </w:r>
    </w:p>
    <w:p w:rsidRPr="001E3835" w:rsidR="003454F9" w:rsidP="003454F9" w14:paraId="707A15CA" w14:textId="77777777">
      <w:pPr>
        <w:pStyle w:val="NoSpacing"/>
      </w:pPr>
    </w:p>
    <w:p w:rsidRPr="001E3835" w:rsidR="003454F9" w:rsidP="003454F9" w14:paraId="4AC130CD" w14:textId="15A5F05A">
      <w:pPr>
        <w:pStyle w:val="Heading3"/>
      </w:pPr>
      <w:r w:rsidRPr="001E3835">
        <w:fldChar w:fldCharType="begin"/>
      </w:r>
      <w:r w:rsidRPr="001E3835">
        <w:instrText xml:space="preserve"> REF _Ref230627914 \r \h </w:instrText>
      </w:r>
      <w:r w:rsidR="001E3835">
        <w:instrText xml:space="preserve"> \* MERGEFORMAT </w:instrText>
      </w:r>
      <w:r w:rsidRPr="001E3835">
        <w:fldChar w:fldCharType="separate"/>
      </w:r>
      <w:r w:rsidR="004D380D">
        <w:t>JJJJJ</w:t>
      </w:r>
      <w:r w:rsidRPr="001E3835">
        <w:fldChar w:fldCharType="end"/>
      </w:r>
      <w:r w:rsidRPr="001E3835">
        <w:t xml:space="preserve"> (art. 100 </w:t>
      </w:r>
      <w:r w:rsidRPr="001E3835">
        <w:t>Wpp</w:t>
      </w:r>
      <w:r w:rsidRPr="001E3835">
        <w:t>)</w:t>
      </w:r>
    </w:p>
    <w:p w:rsidRPr="001E3835" w:rsidR="003454F9" w:rsidP="003454F9" w14:paraId="5BD4FB9F" w14:textId="77777777">
      <w:pPr>
        <w:pStyle w:val="NoSpacing"/>
      </w:pPr>
    </w:p>
    <w:p w:rsidRPr="001E3835" w:rsidR="003454F9" w:rsidP="003454F9" w14:paraId="08D78427" w14:textId="7C22E3C8">
      <w:pPr>
        <w:pStyle w:val="NoSpacing"/>
      </w:pPr>
      <w:r w:rsidRPr="001E3835">
        <w:t xml:space="preserve">Dit betreft een redactionele verbetering. </w:t>
      </w:r>
    </w:p>
    <w:p w:rsidRPr="001E3835" w:rsidR="001D0FA0" w:rsidP="00B30A06" w14:paraId="5BE1D7F1" w14:textId="77777777">
      <w:pPr>
        <w:pStyle w:val="NoSpacing"/>
      </w:pPr>
    </w:p>
    <w:p w:rsidRPr="001E3835" w:rsidR="001D0FA0" w:rsidP="00733B7A" w14:paraId="0248C681" w14:textId="66C8F9D2">
      <w:pPr>
        <w:pStyle w:val="Heading3"/>
      </w:pPr>
      <w:r w:rsidRPr="001E3835">
        <w:fldChar w:fldCharType="begin"/>
      </w:r>
      <w:r w:rsidRPr="001E3835">
        <w:instrText xml:space="preserve"> REF _Ref229215740 \r \h </w:instrText>
      </w:r>
      <w:r w:rsidR="001E3835">
        <w:instrText xml:space="preserve"> \* MERGEFORMAT </w:instrText>
      </w:r>
      <w:r w:rsidRPr="001E3835">
        <w:fldChar w:fldCharType="separate"/>
      </w:r>
      <w:r w:rsidR="004D380D">
        <w:t>LLLLL</w:t>
      </w:r>
      <w:r w:rsidRPr="001E3835">
        <w:fldChar w:fldCharType="end"/>
      </w:r>
      <w:r w:rsidRPr="001E3835">
        <w:t xml:space="preserve"> (art. 102 </w:t>
      </w:r>
      <w:r w:rsidRPr="001E3835">
        <w:t>Wpp</w:t>
      </w:r>
      <w:r w:rsidRPr="001E3835">
        <w:t>)</w:t>
      </w:r>
    </w:p>
    <w:p w:rsidRPr="001E3835" w:rsidR="00733B7A" w:rsidP="00733B7A" w14:paraId="1C6C6306" w14:textId="77777777">
      <w:pPr>
        <w:pStyle w:val="NoSpacing"/>
      </w:pPr>
    </w:p>
    <w:p w:rsidRPr="001E3835" w:rsidR="00877DCD" w:rsidP="00733B7A" w14:paraId="6E961918" w14:textId="1765E04C">
      <w:pPr>
        <w:pStyle w:val="NoSpacing"/>
      </w:pPr>
      <w:r w:rsidRPr="001E3835">
        <w:t>De verwijzing in het eerste lid naar de subsidiabele activiteiten is gepreciseerd.</w:t>
      </w:r>
    </w:p>
    <w:p w:rsidRPr="001E3835" w:rsidR="00877DCD" w:rsidP="00733B7A" w14:paraId="2E5033F0" w14:textId="77777777">
      <w:pPr>
        <w:pStyle w:val="NoSpacing"/>
      </w:pPr>
    </w:p>
    <w:p w:rsidRPr="001E3835" w:rsidR="00657960" w:rsidP="00733B7A" w14:paraId="3D308D50" w14:textId="5966A6C9">
      <w:pPr>
        <w:pStyle w:val="NoSpacing"/>
      </w:pPr>
      <w:r w:rsidRPr="001E3835">
        <w:t>Anders dan bij landelijke verkiezingen worden bij decentrale verkiezingen geen aanvullende verplichtingen opgelegd aan decentrale politieke verenigingen, niet zijnde decentrale politieke partijen, die deelnemen aan verkiezingen. Artikel 102, tweede lid, onderdeel a, was daarom overbodig en is om die reden vervallen verklaard.</w:t>
      </w:r>
    </w:p>
    <w:p w:rsidRPr="001E3835" w:rsidR="00657960" w:rsidP="00733B7A" w14:paraId="36CC9E23" w14:textId="77777777">
      <w:pPr>
        <w:pStyle w:val="NoSpacing"/>
      </w:pPr>
    </w:p>
    <w:p w:rsidRPr="001E3835" w:rsidR="00733B7A" w:rsidP="00733B7A" w14:paraId="2B082026" w14:textId="1F46E174">
      <w:pPr>
        <w:pStyle w:val="NoSpacing"/>
      </w:pPr>
      <w:r w:rsidRPr="001E3835">
        <w:t xml:space="preserve">Abusievelijk was in het voorstel van wet opgenomen dat een decentrale politieke partij bij haar subsidieaanvraag een activiteitenplan en een begroting moet overleggen. Dit was niet bedoeld, zoals ook uit bladzijde 55 van het algemeen deel van de memorie van toelichting blijkt. Deze omissie wordt </w:t>
      </w:r>
      <w:r w:rsidRPr="001E3835">
        <w:t>thans</w:t>
      </w:r>
      <w:r w:rsidRPr="001E3835">
        <w:t xml:space="preserve"> hersteld. Als een decentrale politieke partij subsidie aanvraagt en de Autoriteit vaststelt dat zij hier metterdaad recht op heeft, dan wordt haar een op basis van artikel 106 te berekenen bedrag toegekend.</w:t>
      </w:r>
      <w:r w:rsidRPr="001E3835" w:rsidR="003C1F0A">
        <w:t xml:space="preserve"> Met het oog hierop vervalt het vijfde lid en worden het derde</w:t>
      </w:r>
      <w:r w:rsidRPr="001E3835" w:rsidR="00634CF5">
        <w:t>,</w:t>
      </w:r>
      <w:r w:rsidRPr="001E3835" w:rsidR="003C1F0A">
        <w:t xml:space="preserve"> vierde</w:t>
      </w:r>
      <w:r w:rsidRPr="001E3835" w:rsidR="00634CF5">
        <w:t xml:space="preserve"> en vijfde</w:t>
      </w:r>
      <w:r w:rsidRPr="001E3835" w:rsidR="003C1F0A">
        <w:t xml:space="preserve"> lid opnieuw vastgesteld.</w:t>
      </w:r>
      <w:r w:rsidRPr="001E3835">
        <w:t xml:space="preserve"> </w:t>
      </w:r>
    </w:p>
    <w:p w:rsidRPr="001E3835" w:rsidR="00856A8A" w:rsidP="00733B7A" w14:paraId="0ECD0AB4" w14:textId="77777777">
      <w:pPr>
        <w:pStyle w:val="NoSpacing"/>
      </w:pPr>
    </w:p>
    <w:p w:rsidRPr="001E3835" w:rsidR="000E3977" w:rsidP="00733B7A" w14:paraId="147EFDF4" w14:textId="064A4979">
      <w:pPr>
        <w:pStyle w:val="NoSpacing"/>
      </w:pPr>
      <w:r w:rsidRPr="001E3835">
        <w:t>In het nieuwe derde</w:t>
      </w:r>
      <w:r w:rsidRPr="001E3835" w:rsidR="00634CF5">
        <w:t>, vierde en vijfde</w:t>
      </w:r>
      <w:r w:rsidRPr="001E3835">
        <w:t xml:space="preserve"> lid is vastgelegd welke gegevens </w:t>
      </w:r>
      <w:r w:rsidRPr="001E3835">
        <w:t>bij een subsidieaanvraag</w:t>
      </w:r>
      <w:r w:rsidRPr="001E3835">
        <w:t xml:space="preserve"> overgelegd moeten worden.</w:t>
      </w:r>
      <w:r w:rsidRPr="001E3835">
        <w:t xml:space="preserve"> </w:t>
      </w:r>
    </w:p>
    <w:p w:rsidRPr="001E3835" w:rsidR="000E3977" w:rsidP="00733B7A" w14:paraId="6DB01A2A" w14:textId="77777777">
      <w:pPr>
        <w:pStyle w:val="NoSpacing"/>
      </w:pPr>
      <w:r w:rsidRPr="001E3835">
        <w:t xml:space="preserve">1. Lid 3 onder a: </w:t>
      </w:r>
      <w:r w:rsidRPr="001E3835" w:rsidR="00856A8A">
        <w:t>De statutaire naa</w:t>
      </w:r>
      <w:r w:rsidRPr="001E3835">
        <w:t xml:space="preserve">m </w:t>
      </w:r>
      <w:r w:rsidRPr="001E3835" w:rsidR="00856A8A">
        <w:t xml:space="preserve">wordt gevraagd, omdat de Autoriteit op basis daarvan in het Handelsregister kan nagaan wie bevoegd is om namens de vereniging een subsidieaanvraag in te dienen. </w:t>
      </w:r>
    </w:p>
    <w:p w:rsidRPr="001E3835" w:rsidR="0085043D" w:rsidP="00733B7A" w14:paraId="71F1218A" w14:textId="3CFA506F">
      <w:pPr>
        <w:pStyle w:val="NoSpacing"/>
      </w:pPr>
      <w:r w:rsidRPr="001E3835">
        <w:t xml:space="preserve">2. Lid 3 onder b: </w:t>
      </w:r>
      <w:r w:rsidRPr="001E3835" w:rsidR="00856A8A">
        <w:t xml:space="preserve">Het vermelden van de aanduiding is nodig, omdat de Autoriteit moet kunnen bepalen welke zetels aan welke politieke partij toegerekend mogen worden. De aanduiding van een politieke partij hoeft niet overeen te komen met haar statutaire naam. </w:t>
      </w:r>
      <w:r w:rsidRPr="001E3835">
        <w:t>Door de nieuwe redactie van het derde en vierde lid kan met één subsidieaanvraag subsidie worden aangevraagd voor elke zetel die aan een lijst is toegewezen waarboven deze aanduiding heeft gestaan. Doorgaans zal er sprake zijn van één lijst en één vertegenwoordigend orgaan. Maar als een aanduiding is geregistreerd met het oog op provinciale statenverkiezingen, kan deze ook bij gemeenteraadsverkiezingen worden gebruikt. Er is dan sprake van doorwerking van de aanduiding (art. G 4 lid 1 Kieswet). De betreffende vereniging kan dan voor subsidie in aanmerking komen op basis van het aantal zetels dat bij de laatstgehouden verkiezing van de leden van provinciale staten is toegewezen aan de lijst waarboven haar aanduiding of afkorting daarvan stond plus het aantal zetels dat bij de laatstgehouden gemeenteraadsverkiezingen in elke gemeente is toegewezen aan de lijsten waarboven haar aanduiding of afkorting daarvan stond. Heeft een vereniging</w:t>
      </w:r>
      <w:r w:rsidRPr="001E3835" w:rsidR="002A555A">
        <w:t xml:space="preserve"> bij twee of meer centraal stembureaus een </w:t>
      </w:r>
      <w:r w:rsidRPr="001E3835">
        <w:t xml:space="preserve">aanduiding geregistreerd, </w:t>
      </w:r>
      <w:r w:rsidRPr="001E3835" w:rsidR="002A555A">
        <w:t>kan zij evenzoveel aanvragen indienen.</w:t>
      </w:r>
    </w:p>
    <w:p w:rsidRPr="001E3835" w:rsidR="00387C21" w:rsidP="00733B7A" w14:paraId="3F538FC6" w14:textId="6D263DEB">
      <w:pPr>
        <w:pStyle w:val="NoSpacing"/>
      </w:pPr>
      <w:r w:rsidRPr="001E3835">
        <w:t xml:space="preserve">3. Lid 4 onder a: </w:t>
      </w:r>
      <w:r w:rsidRPr="001E3835" w:rsidR="003D2447">
        <w:t>De vereniging moet aangeven op basis van zetels in welk vertegenwoordigend orgaan zij subsidie wenst te ontvangen.</w:t>
      </w:r>
      <w:r w:rsidRPr="001E3835" w:rsidR="0085043D">
        <w:t xml:space="preserve"> De hoogte van de subsidie wordt bepaald aan de hand van het aantal zetels dat bij de laatstgehouden verkiezing van de leden van het betreffende orgaan is toegewezen aan de lijst waarboven de in het derde lid, onderdeel b, bedoelde aanduiding of afkorting daarvan stond.</w:t>
      </w:r>
      <w:r w:rsidRPr="001E3835" w:rsidR="003D2447">
        <w:t xml:space="preserve"> </w:t>
      </w:r>
      <w:r w:rsidRPr="001E3835">
        <w:t>Het is belangrijk dat nauwkeurig wordt vermeld welk vertegenwoordigend orgaan wordt bedoeld. Bijvoorbeeld: “de raad van de gemeente [plaatsnaam]”.</w:t>
      </w:r>
      <w:r w:rsidRPr="001E3835" w:rsidR="0085043D">
        <w:t xml:space="preserve"> </w:t>
      </w:r>
    </w:p>
    <w:p w:rsidRPr="001E3835" w:rsidR="00DF09DF" w:rsidP="00733B7A" w14:paraId="0A708DE4" w14:textId="632D4CE5">
      <w:pPr>
        <w:pStyle w:val="NoSpacing"/>
      </w:pPr>
      <w:r w:rsidRPr="001E3835">
        <w:t>4</w:t>
      </w:r>
      <w:r w:rsidRPr="001E3835">
        <w:t xml:space="preserve">. Lid 4 onder </w:t>
      </w:r>
      <w:r w:rsidRPr="001E3835">
        <w:t>b</w:t>
      </w:r>
      <w:r w:rsidRPr="001E3835">
        <w:t xml:space="preserve">: </w:t>
      </w:r>
      <w:r w:rsidRPr="001E3835">
        <w:t>Ook</w:t>
      </w:r>
      <w:r w:rsidRPr="001E3835">
        <w:t xml:space="preserve"> moet in de aanvraag worden vermeld hoeveel zetels bij de laatstgehouden verkiezing van de leden van het vertegenwoordigend orgaan </w:t>
      </w:r>
      <w:r w:rsidRPr="001E3835" w:rsidR="009F1820">
        <w:t xml:space="preserve">aan de betreffende lijst zijn toegewezen. </w:t>
      </w:r>
    </w:p>
    <w:p w:rsidRPr="001E3835" w:rsidR="00634CF5" w:rsidP="00733B7A" w14:paraId="0082B0FF" w14:textId="2331BFF6">
      <w:pPr>
        <w:pStyle w:val="NoSpacing"/>
      </w:pPr>
      <w:r w:rsidRPr="001E3835">
        <w:t>5. Lid 5: zijn bij een verkiezing boven een lijst de aanduidingen van twee of meer politieke partijen of afkortingen daarvan geplaatst, dan dient ook deze aanduiding te worden vermeld. Dit wordt gevraagd om te voorkomen dat de Autoriteit moet bepalen welke lijst bij welke politieke partij hoort. Ook moet worden vermeld uit de aanduidingen van hoeveel politieke verenigingen de gebruikte aanduiding was samengesteld.</w:t>
      </w:r>
    </w:p>
    <w:p w:rsidRPr="001E3835" w:rsidR="00733B7A" w:rsidP="00733B7A" w14:paraId="13CE56DC" w14:textId="77777777">
      <w:pPr>
        <w:pStyle w:val="NoSpacing"/>
      </w:pPr>
    </w:p>
    <w:p w:rsidRPr="001E3835" w:rsidR="00DA3050" w:rsidP="00733B7A" w14:paraId="64763630" w14:textId="5F6F57CE">
      <w:pPr>
        <w:pStyle w:val="NoSpacing"/>
      </w:pPr>
      <w:r w:rsidRPr="001E3835">
        <w:t xml:space="preserve">Op grond van artikel </w:t>
      </w:r>
      <w:r w:rsidRPr="001E3835">
        <w:t>4:4, eerste lid, van de Algemene wet bestuursrecht</w:t>
      </w:r>
      <w:r w:rsidRPr="001E3835">
        <w:t xml:space="preserve"> kan de Autoriteit een formulier vaststellen dat voor het aanvragen van subsidie </w:t>
      </w:r>
      <w:r w:rsidRPr="001E3835">
        <w:t>kan</w:t>
      </w:r>
      <w:r w:rsidRPr="001E3835">
        <w:t xml:space="preserve"> worden gebruikt.</w:t>
      </w:r>
      <w:r w:rsidRPr="001E3835">
        <w:t xml:space="preserve"> Daarmee kunnen politieke partijen worden ondersteund om tijdig de juiste gegevens aan te leveren.</w:t>
      </w:r>
    </w:p>
    <w:p w:rsidRPr="001E3835" w:rsidR="006B1CA7" w:rsidP="00733B7A" w14:paraId="17440B3A" w14:textId="77777777">
      <w:pPr>
        <w:pStyle w:val="NoSpacing"/>
      </w:pPr>
    </w:p>
    <w:p w:rsidRPr="001E3835" w:rsidR="006B1CA7" w:rsidP="006B1CA7" w14:paraId="56B7A799" w14:textId="6028A295">
      <w:pPr>
        <w:pStyle w:val="Heading3"/>
        <w:rPr>
          <w:lang w:val="de-DE"/>
        </w:rPr>
      </w:pPr>
      <w:r w:rsidRPr="001E3835">
        <w:fldChar w:fldCharType="begin"/>
      </w:r>
      <w:r w:rsidRPr="001E3835">
        <w:rPr>
          <w:lang w:val="de-DE"/>
        </w:rPr>
        <w:instrText xml:space="preserve"> REF _Ref229221800 \r \h </w:instrText>
      </w:r>
      <w:r w:rsidRPr="001E3835" w:rsidR="001E3835">
        <w:rPr>
          <w:lang w:val="de-DE"/>
        </w:rPr>
        <w:instrText xml:space="preserve"> \* MERGEFORMAT </w:instrText>
      </w:r>
      <w:r w:rsidRPr="001E3835">
        <w:fldChar w:fldCharType="separate"/>
      </w:r>
      <w:r w:rsidR="004D380D">
        <w:rPr>
          <w:lang w:val="de-DE"/>
        </w:rPr>
        <w:t>NNNNN</w:t>
      </w:r>
      <w:r w:rsidRPr="001E3835">
        <w:fldChar w:fldCharType="end"/>
      </w:r>
      <w:r w:rsidRPr="001E3835" w:rsidR="00A31397">
        <w:rPr>
          <w:lang w:val="de-DE"/>
        </w:rPr>
        <w:t xml:space="preserve"> en </w:t>
      </w:r>
      <w:r w:rsidRPr="001E3835" w:rsidR="00A31397">
        <w:fldChar w:fldCharType="begin"/>
      </w:r>
      <w:r w:rsidRPr="001E3835" w:rsidR="00A31397">
        <w:rPr>
          <w:lang w:val="de-DE"/>
        </w:rPr>
        <w:instrText xml:space="preserve"> REF _Ref229226147 \r \h </w:instrText>
      </w:r>
      <w:r w:rsidRPr="001E3835" w:rsidR="001E3835">
        <w:rPr>
          <w:lang w:val="de-DE"/>
        </w:rPr>
        <w:instrText xml:space="preserve"> \* MERGEFORMAT </w:instrText>
      </w:r>
      <w:r w:rsidRPr="001E3835" w:rsidR="00A31397">
        <w:fldChar w:fldCharType="separate"/>
      </w:r>
      <w:r w:rsidR="004D380D">
        <w:rPr>
          <w:lang w:val="de-DE"/>
        </w:rPr>
        <w:t>PPPPP</w:t>
      </w:r>
      <w:r w:rsidRPr="001E3835" w:rsidR="00A31397">
        <w:fldChar w:fldCharType="end"/>
      </w:r>
      <w:r w:rsidRPr="001E3835">
        <w:rPr>
          <w:lang w:val="de-DE"/>
        </w:rPr>
        <w:t xml:space="preserve"> (art. 106 </w:t>
      </w:r>
      <w:r w:rsidRPr="001E3835">
        <w:rPr>
          <w:lang w:val="de-DE"/>
        </w:rPr>
        <w:t>Wpp</w:t>
      </w:r>
      <w:r w:rsidRPr="001E3835">
        <w:rPr>
          <w:lang w:val="de-DE"/>
        </w:rPr>
        <w:t>)</w:t>
      </w:r>
    </w:p>
    <w:p w:rsidRPr="001E3835" w:rsidR="006B1CA7" w:rsidP="006B1CA7" w14:paraId="08BA8BF3" w14:textId="77777777">
      <w:pPr>
        <w:pStyle w:val="NoSpacing"/>
        <w:rPr>
          <w:lang w:val="de-DE"/>
        </w:rPr>
      </w:pPr>
    </w:p>
    <w:p w:rsidRPr="001E3835" w:rsidR="00930E0E" w:rsidP="006B1CA7" w14:paraId="3C288DBA" w14:textId="61168553">
      <w:pPr>
        <w:pStyle w:val="NoSpacing"/>
      </w:pPr>
      <w:r w:rsidRPr="001E3835">
        <w:t xml:space="preserve">Dit wetsartikel maakt het mogelijk dat </w:t>
      </w:r>
      <w:r w:rsidRPr="001E3835" w:rsidR="0066532B">
        <w:t>een decentrale politieke partij waarvan de aanduiding</w:t>
      </w:r>
      <w:r w:rsidRPr="001E3835">
        <w:t xml:space="preserve"> bij de laatstgehouden verkiezing boven een lijst heeft gestaan waaraan een of meer zetels zijn toegewezen, voor subsidie in aanmerking komt. Heeft als gevolg van doorwerking dezelfde aanduiding bij meer dan één laatstgehouden verkiezing boven een lijst gestaan waaraan een of meer zetels zijn toegewezen, dan kan met één aanvraag één subsidiebedrag worden ontvangen voor al deze zetels. In de praktijk kan hiervan alleen sprake zijn als een aanduiding was geregistreerd met het oog op de provinciale statenverkiezingen en deze ook bij gemeenteraadsverkiezingen is gebruikt. De bedragen per zetel zijn niet gewijzigd.  </w:t>
      </w:r>
    </w:p>
    <w:p w:rsidRPr="001E3835" w:rsidR="00864A89" w:rsidP="006B1CA7" w14:paraId="2F752E10" w14:textId="77777777">
      <w:pPr>
        <w:pStyle w:val="NoSpacing"/>
      </w:pPr>
    </w:p>
    <w:p w:rsidRPr="001E3835" w:rsidR="00864A89" w:rsidP="006B1CA7" w14:paraId="387331FB" w14:textId="3E5A7632">
      <w:pPr>
        <w:pStyle w:val="NoSpacing"/>
      </w:pPr>
      <w:r w:rsidRPr="001E3835">
        <w:t xml:space="preserve">Het eerder voorgestelde zesde lid is nu het derde lid. </w:t>
      </w:r>
    </w:p>
    <w:p w:rsidRPr="001E3835" w:rsidR="00864A89" w:rsidP="006B1CA7" w14:paraId="6604B35A" w14:textId="77777777">
      <w:pPr>
        <w:pStyle w:val="NoSpacing"/>
      </w:pPr>
    </w:p>
    <w:p w:rsidRPr="001E3835" w:rsidR="003C3928" w:rsidP="006B1CA7" w14:paraId="401AF7AE" w14:textId="0FB50969">
      <w:pPr>
        <w:pStyle w:val="NoSpacing"/>
      </w:pPr>
      <w:r w:rsidRPr="001E3835">
        <w:t xml:space="preserve">Voorheen </w:t>
      </w:r>
      <w:r w:rsidRPr="001E3835" w:rsidR="00864A89">
        <w:t xml:space="preserve">was in artikel 109 een </w:t>
      </w:r>
      <w:r w:rsidRPr="001E3835" w:rsidR="007E5D95">
        <w:t xml:space="preserve">aparte </w:t>
      </w:r>
      <w:r w:rsidRPr="001E3835" w:rsidR="00864A89">
        <w:t xml:space="preserve">voorziening getroffen voor het geval er bij een verkiezing een samenvoeging van twee of meer aanduidingen of afkortingen daarvan </w:t>
      </w:r>
      <w:r w:rsidRPr="001E3835" w:rsidR="00864A89">
        <w:t xml:space="preserve">boven een lijst </w:t>
      </w:r>
      <w:r w:rsidRPr="001E3835" w:rsidR="00864A89">
        <w:t>stond  als</w:t>
      </w:r>
      <w:r w:rsidRPr="001E3835" w:rsidR="00864A89">
        <w:t xml:space="preserve"> genoemd in artikel H 3, derde lid, van de Kieswet.</w:t>
      </w:r>
      <w:r w:rsidRPr="001E3835" w:rsidR="007E5D95">
        <w:t xml:space="preserve"> Dat artikel is vervallen verklaard (onderdeel </w:t>
      </w:r>
      <w:r w:rsidRPr="001E3835" w:rsidR="007E5D95">
        <w:fldChar w:fldCharType="begin"/>
      </w:r>
      <w:r w:rsidRPr="001E3835" w:rsidR="007E5D95">
        <w:instrText xml:space="preserve"> REF _Ref229226147 \r \h </w:instrText>
      </w:r>
      <w:r w:rsidRPr="001E3835" w:rsidR="002C383A">
        <w:instrText xml:space="preserve"> \* MERGEFORMAT </w:instrText>
      </w:r>
      <w:r w:rsidRPr="001E3835" w:rsidR="007E5D95">
        <w:fldChar w:fldCharType="separate"/>
      </w:r>
      <w:r w:rsidR="004D380D">
        <w:t>PPPPP</w:t>
      </w:r>
      <w:r w:rsidRPr="001E3835" w:rsidR="007E5D95">
        <w:fldChar w:fldCharType="end"/>
      </w:r>
      <w:r w:rsidRPr="001E3835" w:rsidR="007E5D95">
        <w:t xml:space="preserve">). In plaats daarvan is </w:t>
      </w:r>
      <w:r w:rsidRPr="001E3835" w:rsidR="007E5D95">
        <w:t>thans</w:t>
      </w:r>
      <w:r w:rsidRPr="001E3835" w:rsidR="007E5D95">
        <w:t xml:space="preserve"> in het vierde lid vastgelegd dat als van twee of meer politieke partijen </w:t>
      </w:r>
      <w:r w:rsidRPr="001E3835">
        <w:t xml:space="preserve">bij een verkiezing </w:t>
      </w:r>
      <w:r w:rsidRPr="001E3835" w:rsidR="007E5D95">
        <w:t xml:space="preserve">de aanduiding of afkorting </w:t>
      </w:r>
      <w:r w:rsidRPr="001E3835">
        <w:t xml:space="preserve">daarvan </w:t>
      </w:r>
      <w:r w:rsidRPr="001E3835" w:rsidR="007E5D95">
        <w:t>boven een lijst heeft gestaan waaraan een of meer zetels zijn toegewezen,</w:t>
      </w:r>
      <w:r w:rsidRPr="001E3835" w:rsidR="002C383A">
        <w:t xml:space="preserve"> het bedrag per zetel evenredig </w:t>
      </w:r>
      <w:r w:rsidRPr="001E3835">
        <w:t xml:space="preserve">tussen deze partijen wordt verdeeld. Bij twee partijen dus ieder de helft; bij drie partijen elk een derde enzovoorts. </w:t>
      </w:r>
      <w:r w:rsidRPr="001E3835" w:rsidR="002C383A">
        <w:t xml:space="preserve">Dit vermindert de administratieve lasten van politieke partijen, die niet langer een gezamenlijke verklaring over de zetelverdeling hoeven af te leggen. Ook </w:t>
      </w:r>
      <w:r w:rsidRPr="001E3835">
        <w:t>vereenvoudigt het de uitvoering van deze regeling door de Autoriteit.</w:t>
      </w:r>
    </w:p>
    <w:p w:rsidRPr="001E3835" w:rsidR="001D0FA0" w:rsidP="00B30A06" w14:paraId="76E7D1A5" w14:textId="77777777">
      <w:pPr>
        <w:pStyle w:val="NoSpacing"/>
      </w:pPr>
    </w:p>
    <w:p w:rsidRPr="001E3835" w:rsidR="00CB558D" w:rsidP="00CB558D" w14:paraId="545E9219" w14:textId="64344178">
      <w:pPr>
        <w:pStyle w:val="Heading3"/>
      </w:pPr>
      <w:r w:rsidRPr="001E3835">
        <w:fldChar w:fldCharType="begin"/>
      </w:r>
      <w:r w:rsidRPr="001E3835">
        <w:instrText xml:space="preserve"> REF _Ref230265773 \r \h </w:instrText>
      </w:r>
      <w:r w:rsidR="001E3835">
        <w:instrText xml:space="preserve"> \* MERGEFORMAT </w:instrText>
      </w:r>
      <w:r w:rsidRPr="001E3835">
        <w:fldChar w:fldCharType="separate"/>
      </w:r>
      <w:r w:rsidR="004D380D">
        <w:t>QQQQQ</w:t>
      </w:r>
      <w:r w:rsidRPr="001E3835">
        <w:fldChar w:fldCharType="end"/>
      </w:r>
      <w:r w:rsidRPr="001E3835">
        <w:t xml:space="preserve"> </w:t>
      </w:r>
      <w:r w:rsidRPr="001E3835" w:rsidR="00336AEC">
        <w:t xml:space="preserve">onder 2 </w:t>
      </w:r>
      <w:r w:rsidRPr="001E3835">
        <w:t xml:space="preserve">(art. 110 </w:t>
      </w:r>
      <w:r w:rsidRPr="001E3835">
        <w:t>Wpp</w:t>
      </w:r>
      <w:r w:rsidRPr="001E3835">
        <w:t>)</w:t>
      </w:r>
    </w:p>
    <w:p w:rsidRPr="001E3835" w:rsidR="00CB558D" w:rsidP="00B30A06" w14:paraId="65C93E48" w14:textId="77777777">
      <w:pPr>
        <w:pStyle w:val="NoSpacing"/>
      </w:pPr>
    </w:p>
    <w:p w:rsidRPr="001E3835" w:rsidR="00CB558D" w:rsidP="00CB558D" w14:paraId="41856DFF" w14:textId="77777777">
      <w:pPr>
        <w:pStyle w:val="NoSpacing"/>
      </w:pPr>
      <w:r w:rsidRPr="001E3835">
        <w:t>In het tweede lid wordt de politieke partij bedoeld die is voortgekomen uit een fusie zoals genoemd in het eerste lid. Het werkwoord “samenvoegen” schijnt minder juist.</w:t>
      </w:r>
    </w:p>
    <w:p w:rsidRPr="001E3835" w:rsidR="00CB558D" w:rsidP="00CB558D" w14:paraId="36D9B205" w14:textId="77777777">
      <w:pPr>
        <w:pStyle w:val="NoSpacing"/>
      </w:pPr>
    </w:p>
    <w:p w:rsidRPr="001E3835" w:rsidR="00CB558D" w:rsidP="00CB558D" w14:paraId="7F9B8906" w14:textId="0014ABF4">
      <w:pPr>
        <w:pStyle w:val="NoSpacing"/>
      </w:pPr>
      <w:r w:rsidRPr="001E3835">
        <w:t>De onderdelen 1 en 3 zijn</w:t>
      </w:r>
      <w:r w:rsidRPr="001E3835">
        <w:t xml:space="preserve"> toegelicht bij de bespreking van de vervallenverklaring van de artikelen 6, 14, 38, 50, 72, 75, 95 en 101 (onderdelen </w:t>
      </w:r>
      <w:r w:rsidRPr="001E3835">
        <w:fldChar w:fldCharType="begin"/>
      </w:r>
      <w:r w:rsidRPr="001E3835">
        <w:instrText xml:space="preserve"> REF _Ref229997620 \r \h  \* MERGEFORMAT </w:instrText>
      </w:r>
      <w:r w:rsidRPr="001E3835">
        <w:fldChar w:fldCharType="separate"/>
      </w:r>
      <w:r w:rsidR="004D380D">
        <w:t>E</w:t>
      </w:r>
      <w:r w:rsidRPr="001E3835">
        <w:fldChar w:fldCharType="end"/>
      </w:r>
      <w:r w:rsidRPr="001E3835">
        <w:t xml:space="preserve">, </w:t>
      </w:r>
      <w:r w:rsidRPr="001E3835">
        <w:fldChar w:fldCharType="begin"/>
      </w:r>
      <w:r w:rsidRPr="001E3835">
        <w:instrText xml:space="preserve"> REF _Ref228801139 \r \h  \* MERGEFORMAT </w:instrText>
      </w:r>
      <w:r w:rsidRPr="001E3835">
        <w:fldChar w:fldCharType="separate"/>
      </w:r>
      <w:r w:rsidR="004D380D">
        <w:t>N</w:t>
      </w:r>
      <w:r w:rsidRPr="001E3835">
        <w:fldChar w:fldCharType="end"/>
      </w:r>
      <w:r w:rsidRPr="001E3835">
        <w:t xml:space="preserve">, </w:t>
      </w:r>
      <w:r w:rsidRPr="001E3835">
        <w:fldChar w:fldCharType="begin"/>
      </w:r>
      <w:r w:rsidRPr="001E3835">
        <w:instrText xml:space="preserve"> REF _Ref229247470 \r \h </w:instrText>
      </w:r>
      <w:r w:rsidR="001E3835">
        <w:instrText xml:space="preserve"> \* MERGEFORMAT </w:instrText>
      </w:r>
      <w:r w:rsidRPr="001E3835">
        <w:fldChar w:fldCharType="separate"/>
      </w:r>
      <w:r w:rsidR="004D380D">
        <w:t>AAA</w:t>
      </w:r>
      <w:r w:rsidRPr="001E3835">
        <w:fldChar w:fldCharType="end"/>
      </w:r>
      <w:r w:rsidRPr="001E3835">
        <w:t xml:space="preserve">, </w:t>
      </w:r>
      <w:r w:rsidRPr="001E3835">
        <w:fldChar w:fldCharType="begin"/>
      </w:r>
      <w:r w:rsidRPr="001E3835">
        <w:instrText xml:space="preserve"> REF _Ref229118509 \r \h </w:instrText>
      </w:r>
      <w:r w:rsidR="001E3835">
        <w:instrText xml:space="preserve"> \* MERGEFORMAT </w:instrText>
      </w:r>
      <w:r w:rsidRPr="001E3835">
        <w:fldChar w:fldCharType="separate"/>
      </w:r>
      <w:r w:rsidR="004D380D">
        <w:t>OOO</w:t>
      </w:r>
      <w:r w:rsidRPr="001E3835">
        <w:fldChar w:fldCharType="end"/>
      </w:r>
      <w:r w:rsidRPr="001E3835">
        <w:t xml:space="preserve">, </w:t>
      </w:r>
      <w:r w:rsidRPr="001E3835">
        <w:fldChar w:fldCharType="begin"/>
      </w:r>
      <w:r w:rsidRPr="001E3835">
        <w:instrText xml:space="preserve"> REF _Ref230076925 \r \h </w:instrText>
      </w:r>
      <w:r w:rsidR="001E3835">
        <w:instrText xml:space="preserve"> \* MERGEFORMAT </w:instrText>
      </w:r>
      <w:r w:rsidRPr="001E3835">
        <w:fldChar w:fldCharType="separate"/>
      </w:r>
      <w:r w:rsidR="004D380D">
        <w:t>HHHH</w:t>
      </w:r>
      <w:r w:rsidRPr="001E3835">
        <w:fldChar w:fldCharType="end"/>
      </w:r>
      <w:r w:rsidRPr="001E3835">
        <w:t xml:space="preserve">, </w:t>
      </w:r>
      <w:r w:rsidRPr="001E3835">
        <w:fldChar w:fldCharType="begin"/>
      </w:r>
      <w:r w:rsidRPr="001E3835">
        <w:instrText xml:space="preserve"> REF _Ref228963111 \r \h </w:instrText>
      </w:r>
      <w:r w:rsidR="001E3835">
        <w:instrText xml:space="preserve"> \* MERGEFORMAT </w:instrText>
      </w:r>
      <w:r w:rsidRPr="001E3835">
        <w:fldChar w:fldCharType="separate"/>
      </w:r>
      <w:r w:rsidR="004D380D">
        <w:t>MMMM</w:t>
      </w:r>
      <w:r w:rsidRPr="001E3835">
        <w:fldChar w:fldCharType="end"/>
      </w:r>
      <w:r w:rsidRPr="001E3835">
        <w:t xml:space="preserve">, </w:t>
      </w:r>
      <w:r w:rsidRPr="001E3835">
        <w:fldChar w:fldCharType="begin"/>
      </w:r>
      <w:r w:rsidRPr="001E3835">
        <w:instrText xml:space="preserve"> REF _Ref229062642 \r \h </w:instrText>
      </w:r>
      <w:r w:rsidR="001E3835">
        <w:instrText xml:space="preserve"> \* MERGEFORMAT </w:instrText>
      </w:r>
      <w:r w:rsidRPr="001E3835">
        <w:fldChar w:fldCharType="separate"/>
      </w:r>
      <w:r w:rsidR="004D380D">
        <w:t>GGGGG</w:t>
      </w:r>
      <w:r w:rsidRPr="001E3835">
        <w:fldChar w:fldCharType="end"/>
      </w:r>
      <w:r w:rsidRPr="001E3835">
        <w:t xml:space="preserve">, </w:t>
      </w:r>
      <w:r w:rsidRPr="001E3835">
        <w:fldChar w:fldCharType="begin"/>
      </w:r>
      <w:r w:rsidRPr="001E3835">
        <w:instrText xml:space="preserve"> REF _Ref230076943 \r \h </w:instrText>
      </w:r>
      <w:r w:rsidR="001E3835">
        <w:instrText xml:space="preserve"> \* MERGEFORMAT </w:instrText>
      </w:r>
      <w:r w:rsidRPr="001E3835">
        <w:fldChar w:fldCharType="separate"/>
      </w:r>
      <w:r w:rsidR="004D380D">
        <w:t>KKKKK</w:t>
      </w:r>
      <w:r w:rsidRPr="001E3835">
        <w:fldChar w:fldCharType="end"/>
      </w:r>
      <w:r w:rsidRPr="001E3835">
        <w:t>).</w:t>
      </w:r>
    </w:p>
    <w:p w:rsidRPr="001E3835" w:rsidR="00CB558D" w:rsidP="00B30A06" w14:paraId="39FD3274" w14:textId="77777777">
      <w:pPr>
        <w:pStyle w:val="NoSpacing"/>
      </w:pPr>
    </w:p>
    <w:p w:rsidRPr="001E3835" w:rsidR="00951ACD" w:rsidP="00697262" w14:paraId="546E9455" w14:textId="32859336">
      <w:pPr>
        <w:pStyle w:val="Heading3"/>
      </w:pPr>
      <w:r w:rsidRPr="001E3835">
        <w:fldChar w:fldCharType="begin"/>
      </w:r>
      <w:r w:rsidRPr="001E3835">
        <w:instrText xml:space="preserve"> REF _Ref229211047 \r \h </w:instrText>
      </w:r>
      <w:r w:rsidR="001E3835">
        <w:instrText xml:space="preserve"> \* MERGEFORMAT </w:instrText>
      </w:r>
      <w:r w:rsidRPr="001E3835">
        <w:fldChar w:fldCharType="separate"/>
      </w:r>
      <w:r w:rsidR="004D380D">
        <w:t>RRRRR</w:t>
      </w:r>
      <w:r w:rsidRPr="001E3835">
        <w:fldChar w:fldCharType="end"/>
      </w:r>
      <w:r w:rsidRPr="001E3835">
        <w:t xml:space="preserve"> (art. 112 </w:t>
      </w:r>
      <w:r w:rsidRPr="001E3835">
        <w:t>Wpp</w:t>
      </w:r>
      <w:r w:rsidRPr="001E3835">
        <w:t>)</w:t>
      </w:r>
    </w:p>
    <w:p w:rsidRPr="001E3835" w:rsidR="00697262" w:rsidP="00697262" w14:paraId="1E0CF8F7" w14:textId="77777777">
      <w:pPr>
        <w:pStyle w:val="NoSpacing"/>
      </w:pPr>
    </w:p>
    <w:p w:rsidRPr="001E3835" w:rsidR="000671B3" w:rsidP="00697262" w14:paraId="2D37EE25" w14:textId="760099FB">
      <w:pPr>
        <w:pStyle w:val="NoSpacing"/>
      </w:pPr>
      <w:r w:rsidRPr="001E3835">
        <w:t xml:space="preserve">Het betreft een technische aanpassing. </w:t>
      </w:r>
      <w:r w:rsidRPr="001E3835" w:rsidR="00AF069E">
        <w:t>De Autoriteit is belast met het verstrekken van subsidie op basis van deze wet. De subsidieregelingen voor landelijke p</w:t>
      </w:r>
      <w:r w:rsidRPr="001E3835" w:rsidR="0040153C">
        <w:t>olitieke partijen zijn opgenomen in de hoofdstukken 5 en 5a. De subsidieregeling voor decentrale politieke partijen is opgenomen in hoofdstuk 9.</w:t>
      </w:r>
    </w:p>
    <w:p w:rsidRPr="001E3835" w:rsidR="00951ACD" w:rsidP="00B30A06" w14:paraId="1A04B410" w14:textId="77777777">
      <w:pPr>
        <w:pStyle w:val="NoSpacing"/>
      </w:pPr>
    </w:p>
    <w:p w:rsidRPr="001E3835" w:rsidR="009A5F33" w:rsidP="009A5F33" w14:paraId="58B0DC68" w14:textId="02F89167">
      <w:pPr>
        <w:pStyle w:val="Heading3"/>
      </w:pPr>
      <w:r w:rsidRPr="001E3835">
        <w:fldChar w:fldCharType="begin"/>
      </w:r>
      <w:r w:rsidRPr="001E3835">
        <w:instrText xml:space="preserve"> REF _Ref229210412 \r \h </w:instrText>
      </w:r>
      <w:r w:rsidR="001E3835">
        <w:instrText xml:space="preserve"> \* MERGEFORMAT </w:instrText>
      </w:r>
      <w:r w:rsidRPr="001E3835">
        <w:fldChar w:fldCharType="separate"/>
      </w:r>
      <w:r w:rsidR="004D380D">
        <w:t>SSSSS</w:t>
      </w:r>
      <w:r w:rsidRPr="001E3835">
        <w:fldChar w:fldCharType="end"/>
      </w:r>
      <w:r w:rsidRPr="001E3835">
        <w:t xml:space="preserve"> (art. 115 </w:t>
      </w:r>
      <w:r w:rsidRPr="001E3835">
        <w:t>Wpp</w:t>
      </w:r>
      <w:r w:rsidRPr="001E3835">
        <w:t>)</w:t>
      </w:r>
    </w:p>
    <w:p w:rsidRPr="001E3835" w:rsidR="009A5F33" w:rsidP="009A5F33" w14:paraId="2B6B2C71" w14:textId="77777777">
      <w:pPr>
        <w:pStyle w:val="NoSpacing"/>
      </w:pPr>
    </w:p>
    <w:p w:rsidRPr="001E3835" w:rsidR="002E65A3" w:rsidP="009A5F33" w14:paraId="532964B5" w14:textId="5501F033">
      <w:pPr>
        <w:pStyle w:val="NoSpacing"/>
      </w:pPr>
      <w:r w:rsidRPr="001E3835">
        <w:t>De redactie van het tweede lid is verbeterd.</w:t>
      </w:r>
      <w:r w:rsidRPr="001E3835">
        <w:t xml:space="preserve"> Omdat het betrekkelijk recent bekleed hebben van een functie die onverenigbaar wordt geacht met het lidmaatschap van de Autoriteit aan benoeming in de weg staat, waren de woorden “voorafgaand aan diens benoeming” niet juist gekozen. De betrokkene komt in dat geval immers juist niet voor benoeming in aanmerking. </w:t>
      </w:r>
    </w:p>
    <w:p w:rsidRPr="001E3835" w:rsidR="009A5F33" w:rsidP="00B30A06" w14:paraId="0697B04D" w14:textId="77777777">
      <w:pPr>
        <w:pStyle w:val="NoSpacing"/>
      </w:pPr>
    </w:p>
    <w:p w:rsidRPr="001E3835" w:rsidR="00055085" w:rsidP="00055085" w14:paraId="39FC58CB" w14:textId="2AA43F1B">
      <w:pPr>
        <w:pStyle w:val="Heading3"/>
      </w:pPr>
      <w:r w:rsidRPr="001E3835">
        <w:fldChar w:fldCharType="begin"/>
      </w:r>
      <w:r w:rsidRPr="001E3835">
        <w:instrText xml:space="preserve"> REF _Ref229209373 \r \h </w:instrText>
      </w:r>
      <w:r w:rsidR="001E3835">
        <w:instrText xml:space="preserve"> \* MERGEFORMAT </w:instrText>
      </w:r>
      <w:r w:rsidRPr="001E3835">
        <w:fldChar w:fldCharType="separate"/>
      </w:r>
      <w:r w:rsidR="004D380D">
        <w:t>TTTTT</w:t>
      </w:r>
      <w:r w:rsidRPr="001E3835">
        <w:fldChar w:fldCharType="end"/>
      </w:r>
      <w:r w:rsidRPr="001E3835">
        <w:t xml:space="preserve"> (art. 117 </w:t>
      </w:r>
      <w:r w:rsidRPr="001E3835">
        <w:t>Wpp</w:t>
      </w:r>
      <w:r w:rsidRPr="001E3835">
        <w:t>)</w:t>
      </w:r>
    </w:p>
    <w:p w:rsidRPr="001E3835" w:rsidR="00055085" w:rsidP="00055085" w14:paraId="232D2A7A" w14:textId="77777777">
      <w:pPr>
        <w:pStyle w:val="NoSpacing"/>
      </w:pPr>
    </w:p>
    <w:p w:rsidRPr="001E3835" w:rsidR="00257935" w:rsidP="00055085" w14:paraId="2800000F" w14:textId="33B6687B">
      <w:pPr>
        <w:pStyle w:val="NoSpacing"/>
      </w:pPr>
      <w:r w:rsidRPr="001E3835">
        <w:t xml:space="preserve">Dit betreft met name stilistische verbeteringen. In het tweede lid is de bevoegdheid om de Staat der Nederlanden te vertegenwoordigen bij het sluiten, wijzigen en beëindigen van individuele arbeidsovereenkomsten met de medewerkers van de Autoriteit niet langer neergelegd bij de voorzitter van deze Autoriteit, maar bij </w:t>
      </w:r>
      <w:r w:rsidRPr="001E3835" w:rsidR="002C7131">
        <w:t>Autoriteit</w:t>
      </w:r>
      <w:r w:rsidRPr="001E3835">
        <w:t xml:space="preserve"> als geheel.</w:t>
      </w:r>
      <w:r w:rsidRPr="001E3835">
        <w:t xml:space="preserve"> Hiermee wordt tot extra uitdrukking gebracht dat de medewerkers van</w:t>
      </w:r>
      <w:r w:rsidRPr="001E3835" w:rsidR="002C66C2">
        <w:t xml:space="preserve"> het bureau van</w:t>
      </w:r>
      <w:r w:rsidRPr="001E3835">
        <w:t xml:space="preserve"> de Autoriteit uiteindelijk onder het gezag van de Autoriteit vallen en niet louter onder het gezag van haar voorzitter. </w:t>
      </w:r>
      <w:r w:rsidRPr="001E3835">
        <w:t>Ingevolge</w:t>
      </w:r>
      <w:r w:rsidRPr="001E3835">
        <w:t xml:space="preserve"> artikel 16 van de Kaderwet zelfstandige bestuursorganen was dat overigens reeds het geval. Voor de medewerkers verandert er met deze wijziging mitsdien niets.</w:t>
      </w:r>
    </w:p>
    <w:p w:rsidRPr="001E3835" w:rsidR="006865FF" w:rsidP="00B30A06" w14:paraId="3DC356E5" w14:textId="77777777">
      <w:pPr>
        <w:pStyle w:val="NoSpacing"/>
      </w:pPr>
    </w:p>
    <w:p w:rsidRPr="001E3835" w:rsidR="00A5779F" w:rsidP="00A5779F" w14:paraId="4F22727A" w14:textId="2EEACF0F">
      <w:pPr>
        <w:pStyle w:val="Heading3"/>
      </w:pPr>
      <w:r w:rsidRPr="001E3835">
        <w:fldChar w:fldCharType="begin"/>
      </w:r>
      <w:r w:rsidRPr="001E3835">
        <w:instrText xml:space="preserve"> REF _Ref229208989 \r \h </w:instrText>
      </w:r>
      <w:r w:rsidR="001E3835">
        <w:instrText xml:space="preserve"> \* MERGEFORMAT </w:instrText>
      </w:r>
      <w:r w:rsidRPr="001E3835">
        <w:fldChar w:fldCharType="separate"/>
      </w:r>
      <w:r w:rsidR="004D380D">
        <w:t>UUUUU</w:t>
      </w:r>
      <w:r w:rsidRPr="001E3835">
        <w:fldChar w:fldCharType="end"/>
      </w:r>
      <w:r w:rsidRPr="001E3835">
        <w:t xml:space="preserve"> (art. 118 </w:t>
      </w:r>
      <w:r w:rsidRPr="001E3835">
        <w:t>Wpp</w:t>
      </w:r>
      <w:r w:rsidRPr="001E3835">
        <w:t>)</w:t>
      </w:r>
    </w:p>
    <w:p w:rsidRPr="001E3835" w:rsidR="00A5779F" w:rsidP="00A5779F" w14:paraId="49469614" w14:textId="77777777">
      <w:pPr>
        <w:pStyle w:val="NoSpacing"/>
      </w:pPr>
    </w:p>
    <w:p w:rsidRPr="001E3835" w:rsidR="00A5779F" w:rsidP="00A5779F" w14:paraId="57D0E863" w14:textId="1F6527B9">
      <w:pPr>
        <w:pStyle w:val="NoSpacing"/>
      </w:pPr>
      <w:r w:rsidRPr="001E3835">
        <w:t>Dit betreft een grammaticale correctie.</w:t>
      </w:r>
    </w:p>
    <w:p w:rsidRPr="001E3835" w:rsidR="00A5779F" w:rsidP="00B30A06" w14:paraId="30D50764" w14:textId="77777777">
      <w:pPr>
        <w:pStyle w:val="NoSpacing"/>
      </w:pPr>
    </w:p>
    <w:p w:rsidRPr="001E3835" w:rsidR="00B7014F" w:rsidP="00B7014F" w14:paraId="13A48CEB" w14:textId="37C5F07D">
      <w:pPr>
        <w:pStyle w:val="Heading3"/>
      </w:pPr>
      <w:r w:rsidRPr="001E3835">
        <w:fldChar w:fldCharType="begin"/>
      </w:r>
      <w:r w:rsidRPr="001E3835">
        <w:instrText xml:space="preserve"> REF _Ref228286529 \r \h </w:instrText>
      </w:r>
      <w:r w:rsidR="001E3835">
        <w:instrText xml:space="preserve"> \* MERGEFORMAT </w:instrText>
      </w:r>
      <w:r w:rsidRPr="001E3835">
        <w:fldChar w:fldCharType="separate"/>
      </w:r>
      <w:r w:rsidR="004D380D">
        <w:t>A</w:t>
      </w:r>
      <w:r w:rsidRPr="001E3835">
        <w:fldChar w:fldCharType="end"/>
      </w:r>
      <w:r w:rsidRPr="001E3835">
        <w:t xml:space="preserve"> onder 2, </w:t>
      </w:r>
      <w:r w:rsidRPr="001E3835">
        <w:fldChar w:fldCharType="begin"/>
      </w:r>
      <w:r w:rsidRPr="001E3835">
        <w:instrText xml:space="preserve"> REF _Ref228954162 \r \h </w:instrText>
      </w:r>
      <w:r w:rsidR="001E3835">
        <w:instrText xml:space="preserve"> \* MERGEFORMAT </w:instrText>
      </w:r>
      <w:r w:rsidRPr="001E3835">
        <w:fldChar w:fldCharType="separate"/>
      </w:r>
      <w:r w:rsidR="004D380D">
        <w:t>II</w:t>
      </w:r>
      <w:r w:rsidRPr="001E3835">
        <w:fldChar w:fldCharType="end"/>
      </w:r>
      <w:r w:rsidRPr="001E3835">
        <w:t xml:space="preserve"> onder 1 en 2, </w:t>
      </w:r>
      <w:r w:rsidRPr="001E3835">
        <w:fldChar w:fldCharType="begin"/>
      </w:r>
      <w:r w:rsidRPr="001E3835">
        <w:instrText xml:space="preserve"> REF _Ref228958496 \r \h </w:instrText>
      </w:r>
      <w:r w:rsidR="001E3835">
        <w:instrText xml:space="preserve"> \* MERGEFORMAT </w:instrText>
      </w:r>
      <w:r w:rsidRPr="001E3835">
        <w:fldChar w:fldCharType="separate"/>
      </w:r>
      <w:r w:rsidR="004D380D">
        <w:t>VVVV</w:t>
      </w:r>
      <w:r w:rsidRPr="001E3835">
        <w:fldChar w:fldCharType="end"/>
      </w:r>
      <w:r w:rsidRPr="001E3835">
        <w:t xml:space="preserve"> </w:t>
      </w:r>
      <w:r w:rsidRPr="001E3835" w:rsidR="00082D6C">
        <w:t xml:space="preserve">onder 1 en 2 </w:t>
      </w:r>
      <w:r w:rsidRPr="001E3835">
        <w:t xml:space="preserve">en </w:t>
      </w:r>
      <w:r w:rsidRPr="001E3835">
        <w:fldChar w:fldCharType="begin"/>
      </w:r>
      <w:r w:rsidRPr="001E3835">
        <w:instrText xml:space="preserve"> REF _Ref230340615 \r \h </w:instrText>
      </w:r>
      <w:r w:rsidR="001E3835">
        <w:instrText xml:space="preserve"> \* MERGEFORMAT </w:instrText>
      </w:r>
      <w:r w:rsidRPr="001E3835">
        <w:fldChar w:fldCharType="separate"/>
      </w:r>
      <w:r w:rsidR="004D380D">
        <w:t>VVVVV</w:t>
      </w:r>
      <w:r w:rsidRPr="001E3835">
        <w:fldChar w:fldCharType="end"/>
      </w:r>
      <w:r w:rsidRPr="001E3835">
        <w:t xml:space="preserve"> (art. 121 </w:t>
      </w:r>
      <w:r w:rsidRPr="001E3835">
        <w:t>Wpp</w:t>
      </w:r>
      <w:r w:rsidRPr="001E3835">
        <w:t>)</w:t>
      </w:r>
    </w:p>
    <w:p w:rsidRPr="001E3835" w:rsidR="00B7014F" w:rsidP="00B7014F" w14:paraId="21265F30" w14:textId="77777777">
      <w:pPr>
        <w:pStyle w:val="NoSpacing"/>
      </w:pPr>
    </w:p>
    <w:p w:rsidRPr="001E3835" w:rsidR="00B7014F" w:rsidP="00B7014F" w14:paraId="49382119" w14:textId="179AAE48">
      <w:pPr>
        <w:pStyle w:val="NoSpacing"/>
      </w:pPr>
      <w:r w:rsidRPr="001E3835">
        <w:t xml:space="preserve">Dit betreft een redactionele wijziging. Als in het voorstel van wet naar een onderdeel van een artikellid werd verwezen, werd hiervoor vaak het woord ‘onder’ gebruikt </w:t>
      </w:r>
      <w:r w:rsidRPr="001E3835" w:rsidR="00092D48">
        <w:t xml:space="preserve">(31x) </w:t>
      </w:r>
      <w:r w:rsidRPr="001E3835">
        <w:t xml:space="preserve">en soms het woord ‘onderdeel’ (10x). Met deze nota van wijziging is dit </w:t>
      </w:r>
      <w:r w:rsidRPr="001E3835">
        <w:t xml:space="preserve">gelijkgetrokken en wordt overal alleen nog ‘onder’ gebruikt. </w:t>
      </w:r>
      <w:r w:rsidRPr="001E3835" w:rsidR="00092D48">
        <w:t>Een vergelijkbare wijziging is aangebracht in artikel 1</w:t>
      </w:r>
      <w:r w:rsidRPr="001E3835" w:rsidR="00932769">
        <w:t>, 22</w:t>
      </w:r>
      <w:r w:rsidRPr="001E3835" w:rsidR="00974117">
        <w:t xml:space="preserve"> en </w:t>
      </w:r>
      <w:r w:rsidRPr="001E3835" w:rsidR="00932769">
        <w:t>84</w:t>
      </w:r>
      <w:r w:rsidRPr="001E3835" w:rsidR="00974117">
        <w:t xml:space="preserve"> </w:t>
      </w:r>
      <w:r w:rsidRPr="001E3835" w:rsidR="00092D48">
        <w:t xml:space="preserve">(onderdelen </w:t>
      </w:r>
      <w:r w:rsidRPr="001E3835" w:rsidR="00092D48">
        <w:fldChar w:fldCharType="begin"/>
      </w:r>
      <w:r w:rsidRPr="001E3835" w:rsidR="00092D48">
        <w:instrText xml:space="preserve"> REF _Ref228286529 \r \h </w:instrText>
      </w:r>
      <w:r w:rsidRPr="001E3835" w:rsidR="00974117">
        <w:instrText xml:space="preserve"> \* MERGEFORMAT </w:instrText>
      </w:r>
      <w:r w:rsidRPr="001E3835" w:rsidR="00092D48">
        <w:fldChar w:fldCharType="separate"/>
      </w:r>
      <w:r w:rsidR="004D380D">
        <w:t>A</w:t>
      </w:r>
      <w:r w:rsidRPr="001E3835" w:rsidR="00092D48">
        <w:fldChar w:fldCharType="end"/>
      </w:r>
      <w:r w:rsidRPr="001E3835" w:rsidR="00092D48">
        <w:t xml:space="preserve"> onder 2, </w:t>
      </w:r>
      <w:r w:rsidRPr="001E3835" w:rsidR="00932769">
        <w:fldChar w:fldCharType="begin"/>
      </w:r>
      <w:r w:rsidRPr="001E3835" w:rsidR="00932769">
        <w:instrText xml:space="preserve"> REF _Ref228954162 \r \h </w:instrText>
      </w:r>
      <w:r w:rsidRPr="001E3835" w:rsidR="00974117">
        <w:instrText xml:space="preserve"> \* MERGEFORMAT </w:instrText>
      </w:r>
      <w:r w:rsidRPr="001E3835" w:rsidR="00932769">
        <w:fldChar w:fldCharType="separate"/>
      </w:r>
      <w:r w:rsidR="004D380D">
        <w:t>II</w:t>
      </w:r>
      <w:r w:rsidRPr="001E3835" w:rsidR="00932769">
        <w:fldChar w:fldCharType="end"/>
      </w:r>
      <w:r w:rsidRPr="001E3835" w:rsidR="00932769">
        <w:t xml:space="preserve"> onder 1 en 2, </w:t>
      </w:r>
      <w:r w:rsidRPr="001E3835" w:rsidR="00932769">
        <w:fldChar w:fldCharType="begin"/>
      </w:r>
      <w:r w:rsidRPr="001E3835" w:rsidR="00932769">
        <w:instrText xml:space="preserve"> REF _Ref228958496 \r \h </w:instrText>
      </w:r>
      <w:r w:rsidRPr="001E3835" w:rsidR="00974117">
        <w:instrText xml:space="preserve"> \* MERGEFORMAT </w:instrText>
      </w:r>
      <w:r w:rsidRPr="001E3835" w:rsidR="00932769">
        <w:fldChar w:fldCharType="separate"/>
      </w:r>
      <w:r w:rsidR="004D380D">
        <w:t>VVVV</w:t>
      </w:r>
      <w:r w:rsidRPr="001E3835" w:rsidR="00932769">
        <w:fldChar w:fldCharType="end"/>
      </w:r>
      <w:r w:rsidRPr="001E3835" w:rsidR="00932769">
        <w:t xml:space="preserve"> onder 1 en 2</w:t>
      </w:r>
      <w:r w:rsidRPr="001E3835" w:rsidR="00092D48">
        <w:t>).</w:t>
      </w:r>
    </w:p>
    <w:p w:rsidRPr="001E3835" w:rsidR="00B7014F" w:rsidP="00B30A06" w14:paraId="73B42671" w14:textId="77777777">
      <w:pPr>
        <w:pStyle w:val="NoSpacing"/>
      </w:pPr>
    </w:p>
    <w:p w:rsidRPr="001E3835" w:rsidR="00F3507E" w:rsidP="006970DE" w14:paraId="699D8E1D" w14:textId="7C26FF64">
      <w:pPr>
        <w:pStyle w:val="Heading3"/>
      </w:pPr>
      <w:r w:rsidRPr="001E3835">
        <w:fldChar w:fldCharType="begin"/>
      </w:r>
      <w:r w:rsidRPr="001E3835">
        <w:instrText xml:space="preserve"> REF _Ref229121028 \r \h </w:instrText>
      </w:r>
      <w:r w:rsidR="001E3835">
        <w:instrText xml:space="preserve"> \* MERGEFORMAT </w:instrText>
      </w:r>
      <w:r w:rsidRPr="001E3835">
        <w:fldChar w:fldCharType="separate"/>
      </w:r>
      <w:r w:rsidR="004D380D">
        <w:t>WWWWW</w:t>
      </w:r>
      <w:r w:rsidRPr="001E3835">
        <w:fldChar w:fldCharType="end"/>
      </w:r>
      <w:r w:rsidRPr="001E3835">
        <w:t xml:space="preserve"> (art. 121a </w:t>
      </w:r>
      <w:r w:rsidRPr="001E3835">
        <w:t>Wpp</w:t>
      </w:r>
      <w:r w:rsidRPr="001E3835">
        <w:t>)</w:t>
      </w:r>
    </w:p>
    <w:p w:rsidRPr="001E3835" w:rsidR="006970DE" w:rsidP="006970DE" w14:paraId="176261C0" w14:textId="77777777">
      <w:pPr>
        <w:pStyle w:val="NoSpacing"/>
      </w:pPr>
    </w:p>
    <w:p w:rsidRPr="001E3835" w:rsidR="00E7306A" w:rsidP="006970DE" w14:paraId="32600317" w14:textId="20E59E1E">
      <w:pPr>
        <w:pStyle w:val="NoSpacing"/>
      </w:pPr>
      <w:r w:rsidRPr="001E3835">
        <w:t>Het nieuwe artikel 121a verschaft de Autoriteit een wettelijke grondslag om inlichtingen te vragen aan elk centraal stembureau dat op grond van de Kieswet is ingesteld en een plicht voor elk centraal stembureau deze inlichtingen te verschaffen.</w:t>
      </w:r>
      <w:r w:rsidRPr="001E3835">
        <w:t xml:space="preserve"> De bepaling is toegevoegd voor het geval de Autoriteit op basis van informatie uit het Handelsregister en de officiële bekendmakingsbladen onvoldoende informatie heeft om subsidie te kunnen verlenen aan een decentrale politieke partij. Verwacht mag worden dat het gaat om incidentele gevallen. </w:t>
      </w:r>
      <w:r w:rsidRPr="001E3835">
        <w:t xml:space="preserve">Elk centraal stembureau doet van haar besluiten </w:t>
      </w:r>
      <w:r w:rsidRPr="001E3835">
        <w:t>omtrent</w:t>
      </w:r>
      <w:r w:rsidRPr="001E3835">
        <w:t xml:space="preserve"> verzoeken over de registratie van aanduidingen </w:t>
      </w:r>
      <w:r w:rsidRPr="001E3835">
        <w:t xml:space="preserve">immers </w:t>
      </w:r>
      <w:r w:rsidRPr="001E3835">
        <w:t>al mededeling in een openbaar</w:t>
      </w:r>
      <w:r w:rsidRPr="001E3835">
        <w:t xml:space="preserve"> bekendmakingsblad.</w:t>
      </w:r>
      <w:r w:rsidRPr="001E3835" w:rsidR="00946869">
        <w:t xml:space="preserve"> Die verplichting wordt met deze wet bovendien verduidelijkt</w:t>
      </w:r>
      <w:r w:rsidRPr="001E3835" w:rsidR="001A0656">
        <w:t>. Zie daarvoor de wijziging van artikel 141</w:t>
      </w:r>
      <w:r w:rsidRPr="001E3835" w:rsidR="00946869">
        <w:t xml:space="preserve"> (</w:t>
      </w:r>
      <w:r w:rsidRPr="001E3835" w:rsidR="001A0656">
        <w:t xml:space="preserve">onderdeel </w:t>
      </w:r>
      <w:r w:rsidRPr="001E3835" w:rsidR="001A0656">
        <w:fldChar w:fldCharType="begin"/>
      </w:r>
      <w:r w:rsidRPr="001E3835" w:rsidR="001A0656">
        <w:instrText xml:space="preserve"> REF _Ref229121869 \r \h  \* MERGEFORMAT </w:instrText>
      </w:r>
      <w:r w:rsidRPr="001E3835" w:rsidR="001A0656">
        <w:fldChar w:fldCharType="separate"/>
      </w:r>
      <w:r w:rsidR="004D380D">
        <w:t>GGGGGG</w:t>
      </w:r>
      <w:r w:rsidRPr="001E3835" w:rsidR="001A0656">
        <w:fldChar w:fldCharType="end"/>
      </w:r>
      <w:r w:rsidRPr="001E3835" w:rsidR="001A0656">
        <w:t xml:space="preserve">). </w:t>
      </w:r>
    </w:p>
    <w:p w:rsidRPr="001E3835" w:rsidR="00F3507E" w:rsidP="00B30A06" w14:paraId="30D79F73" w14:textId="77777777">
      <w:pPr>
        <w:pStyle w:val="NoSpacing"/>
      </w:pPr>
    </w:p>
    <w:p w:rsidRPr="001E3835" w:rsidR="00570B45" w:rsidP="00570B45" w14:paraId="078B7F79" w14:textId="3EEB308A">
      <w:pPr>
        <w:pStyle w:val="Heading3"/>
      </w:pPr>
      <w:r w:rsidRPr="001E3835">
        <w:fldChar w:fldCharType="begin"/>
      </w:r>
      <w:r w:rsidRPr="001E3835">
        <w:instrText xml:space="preserve"> REF _Ref229120664 \r \h </w:instrText>
      </w:r>
      <w:r w:rsidR="001E3835">
        <w:instrText xml:space="preserve"> \* MERGEFORMAT </w:instrText>
      </w:r>
      <w:r w:rsidRPr="001E3835">
        <w:fldChar w:fldCharType="separate"/>
      </w:r>
      <w:r w:rsidR="004D380D">
        <w:t>XXXXX</w:t>
      </w:r>
      <w:r w:rsidRPr="001E3835">
        <w:fldChar w:fldCharType="end"/>
      </w:r>
      <w:r w:rsidRPr="001E3835">
        <w:t xml:space="preserve"> </w:t>
      </w:r>
      <w:r w:rsidRPr="001E3835" w:rsidR="00637D4D">
        <w:t xml:space="preserve">onder 1 </w:t>
      </w:r>
      <w:r w:rsidRPr="001E3835">
        <w:t xml:space="preserve">(art. 124 </w:t>
      </w:r>
      <w:r w:rsidRPr="001E3835">
        <w:t>Wpp</w:t>
      </w:r>
      <w:r w:rsidRPr="001E3835">
        <w:t>)</w:t>
      </w:r>
    </w:p>
    <w:p w:rsidRPr="001E3835" w:rsidR="00570B45" w:rsidP="00570B45" w14:paraId="677868F2" w14:textId="77777777">
      <w:pPr>
        <w:pStyle w:val="NoSpacing"/>
      </w:pPr>
    </w:p>
    <w:p w:rsidRPr="001E3835" w:rsidR="00570B45" w:rsidP="00570B45" w14:paraId="02A377A4" w14:textId="63B69B5F">
      <w:pPr>
        <w:pStyle w:val="NoSpacing"/>
      </w:pPr>
      <w:r w:rsidRPr="001E3835">
        <w:t xml:space="preserve">Het voorgestelde artikel 89 is bij nota van wijziging aangepast. Abusievelijk is nagelaten de verwijzing naar deze bepaling in artikel 124 te actualiseren. Deze omissie wordt </w:t>
      </w:r>
      <w:r w:rsidRPr="001E3835">
        <w:t>thans</w:t>
      </w:r>
      <w:r w:rsidRPr="001E3835">
        <w:t xml:space="preserve"> hersteld.</w:t>
      </w:r>
    </w:p>
    <w:p w:rsidRPr="001E3835" w:rsidR="009A28AC" w:rsidP="00570B45" w14:paraId="16857532" w14:textId="77777777">
      <w:pPr>
        <w:pStyle w:val="NoSpacing"/>
      </w:pPr>
    </w:p>
    <w:p w:rsidRPr="001E3835" w:rsidR="009A28AC" w:rsidP="00570B45" w14:paraId="209A60EA" w14:textId="4A57938F">
      <w:pPr>
        <w:pStyle w:val="NoSpacing"/>
      </w:pPr>
      <w:r w:rsidRPr="001E3835">
        <w:t xml:space="preserve">Onderdeel 2 is toegelicht bij de aanpassing van artikel 1 (onderdeel </w:t>
      </w:r>
      <w:r w:rsidRPr="001E3835">
        <w:fldChar w:fldCharType="begin"/>
      </w:r>
      <w:r w:rsidRPr="001E3835">
        <w:instrText xml:space="preserve"> REF _Ref228286529 \r \h  \* MERGEFORMAT </w:instrText>
      </w:r>
      <w:r w:rsidRPr="001E3835">
        <w:fldChar w:fldCharType="separate"/>
      </w:r>
      <w:r w:rsidR="004D380D">
        <w:t>A</w:t>
      </w:r>
      <w:r w:rsidRPr="001E3835">
        <w:fldChar w:fldCharType="end"/>
      </w:r>
      <w:r w:rsidRPr="001E3835">
        <w:t xml:space="preserve"> onder 3).</w:t>
      </w:r>
    </w:p>
    <w:p w:rsidRPr="001E3835" w:rsidR="00570B45" w:rsidP="00B30A06" w14:paraId="31F69A7B" w14:textId="77777777">
      <w:pPr>
        <w:pStyle w:val="NoSpacing"/>
      </w:pPr>
    </w:p>
    <w:p w:rsidRPr="001E3835" w:rsidR="00566995" w:rsidP="00566995" w14:paraId="57B0AA65" w14:textId="40ABCA78">
      <w:pPr>
        <w:pStyle w:val="Heading3"/>
      </w:pPr>
      <w:r w:rsidRPr="001E3835">
        <w:fldChar w:fldCharType="begin"/>
      </w:r>
      <w:r w:rsidRPr="001E3835">
        <w:instrText xml:space="preserve"> REF _Ref229119946 \r \h </w:instrText>
      </w:r>
      <w:r w:rsidR="001E3835">
        <w:instrText xml:space="preserve"> \* MERGEFORMAT </w:instrText>
      </w:r>
      <w:r w:rsidRPr="001E3835">
        <w:fldChar w:fldCharType="separate"/>
      </w:r>
      <w:r w:rsidR="004D380D">
        <w:t>YYYYY</w:t>
      </w:r>
      <w:r w:rsidRPr="001E3835">
        <w:fldChar w:fldCharType="end"/>
      </w:r>
      <w:r w:rsidRPr="001E3835">
        <w:t xml:space="preserve"> (art. 126 </w:t>
      </w:r>
      <w:r w:rsidRPr="001E3835">
        <w:t>Wpp</w:t>
      </w:r>
      <w:r w:rsidRPr="001E3835">
        <w:t>)</w:t>
      </w:r>
    </w:p>
    <w:p w:rsidRPr="001E3835" w:rsidR="00566995" w:rsidP="00566995" w14:paraId="2B81C532" w14:textId="77777777">
      <w:pPr>
        <w:pStyle w:val="NoSpacing"/>
      </w:pPr>
    </w:p>
    <w:p w:rsidRPr="001E3835" w:rsidR="00187836" w:rsidP="00566995" w14:paraId="7EE2C7A5" w14:textId="77777777">
      <w:pPr>
        <w:pStyle w:val="NoSpacing"/>
      </w:pPr>
      <w:r w:rsidRPr="001E3835">
        <w:t xml:space="preserve">Dit betreft een redactionele verbetering. </w:t>
      </w:r>
      <w:r w:rsidRPr="001E3835">
        <w:t xml:space="preserve">Bedoeld is dat als de Autoriteit vaststelt dat een politieke groepering niet langer voldoet aan de eisen voor de registratie van een aanduiding, de Autoriteit het centraal stembureau dat de aanduiding voor deze politieke groepering heeft geregistreerd hiervan in kennis stelt. </w:t>
      </w:r>
    </w:p>
    <w:p w:rsidRPr="001E3835" w:rsidR="00566995" w:rsidP="00B30A06" w14:paraId="3CCDCC55" w14:textId="77777777">
      <w:pPr>
        <w:pStyle w:val="NoSpacing"/>
      </w:pPr>
    </w:p>
    <w:p w:rsidRPr="001E3835" w:rsidR="004470BD" w:rsidP="004470BD" w14:paraId="0B8EF761" w14:textId="263392E9">
      <w:pPr>
        <w:pStyle w:val="Heading3"/>
      </w:pPr>
      <w:r w:rsidRPr="001E3835">
        <w:fldChar w:fldCharType="begin"/>
      </w:r>
      <w:r w:rsidRPr="001E3835">
        <w:instrText xml:space="preserve"> REF _Ref229118343 \r \h </w:instrText>
      </w:r>
      <w:r w:rsidR="001E3835">
        <w:instrText xml:space="preserve"> \* MERGEFORMAT </w:instrText>
      </w:r>
      <w:r w:rsidRPr="001E3835">
        <w:fldChar w:fldCharType="separate"/>
      </w:r>
      <w:r w:rsidR="004D380D">
        <w:t>RRR</w:t>
      </w:r>
      <w:r w:rsidRPr="001E3835">
        <w:fldChar w:fldCharType="end"/>
      </w:r>
      <w:r w:rsidRPr="001E3835">
        <w:t>,</w:t>
      </w:r>
      <w:r w:rsidRPr="001E3835" w:rsidR="00AA2EB5">
        <w:t xml:space="preserve"> </w:t>
      </w:r>
      <w:r w:rsidRPr="001E3835" w:rsidR="00AA2EB5">
        <w:fldChar w:fldCharType="begin"/>
      </w:r>
      <w:r w:rsidRPr="001E3835" w:rsidR="00AA2EB5">
        <w:instrText xml:space="preserve"> REF _Ref229385182 \r \h </w:instrText>
      </w:r>
      <w:r w:rsidR="001E3835">
        <w:instrText xml:space="preserve"> \* MERGEFORMAT </w:instrText>
      </w:r>
      <w:r w:rsidRPr="001E3835" w:rsidR="00AA2EB5">
        <w:fldChar w:fldCharType="separate"/>
      </w:r>
      <w:r w:rsidR="004D380D">
        <w:t>BBBB</w:t>
      </w:r>
      <w:r w:rsidRPr="001E3835" w:rsidR="00AA2EB5">
        <w:fldChar w:fldCharType="end"/>
      </w:r>
      <w:r w:rsidRPr="001E3835" w:rsidR="00AA2EB5">
        <w:t>,</w:t>
      </w:r>
      <w:r w:rsidRPr="001E3835" w:rsidR="006F668D">
        <w:t xml:space="preserve"> </w:t>
      </w:r>
      <w:r w:rsidRPr="001E3835" w:rsidR="006F668D">
        <w:fldChar w:fldCharType="begin"/>
      </w:r>
      <w:r w:rsidRPr="001E3835" w:rsidR="006F668D">
        <w:instrText xml:space="preserve"> REF _Ref230091697 \r \h </w:instrText>
      </w:r>
      <w:r w:rsidR="001E3835">
        <w:instrText xml:space="preserve"> \* MERGEFORMAT </w:instrText>
      </w:r>
      <w:r w:rsidRPr="001E3835" w:rsidR="006F668D">
        <w:fldChar w:fldCharType="separate"/>
      </w:r>
      <w:r w:rsidR="004D380D">
        <w:t>CCCC</w:t>
      </w:r>
      <w:r w:rsidRPr="001E3835" w:rsidR="006F668D">
        <w:fldChar w:fldCharType="end"/>
      </w:r>
      <w:r w:rsidRPr="001E3835" w:rsidR="006F668D">
        <w:t xml:space="preserve"> onder 2,</w:t>
      </w:r>
      <w:r w:rsidRPr="001E3835" w:rsidR="001C267C">
        <w:t xml:space="preserve"> </w:t>
      </w:r>
      <w:r w:rsidRPr="001E3835" w:rsidR="001C267C">
        <w:rPr>
          <w:lang w:val="de-DE"/>
        </w:rPr>
        <w:fldChar w:fldCharType="begin"/>
      </w:r>
      <w:r w:rsidRPr="001E3835" w:rsidR="001C267C">
        <w:instrText xml:space="preserve"> REF _Ref229118509 \r \h </w:instrText>
      </w:r>
      <w:r w:rsidRPr="001E3835" w:rsidR="001E3835">
        <w:instrText xml:space="preserve"> \* MERGEFORMAT </w:instrText>
      </w:r>
      <w:r w:rsidRPr="001E3835" w:rsidR="001C267C">
        <w:rPr>
          <w:lang w:val="de-DE"/>
        </w:rPr>
        <w:fldChar w:fldCharType="separate"/>
      </w:r>
      <w:r w:rsidR="004D380D">
        <w:t>OOO</w:t>
      </w:r>
      <w:r w:rsidRPr="001E3835" w:rsidR="001C267C">
        <w:rPr>
          <w:lang w:val="de-DE"/>
        </w:rPr>
        <w:fldChar w:fldCharType="end"/>
      </w:r>
      <w:r w:rsidRPr="001E3835" w:rsidR="001C267C">
        <w:t>,</w:t>
      </w:r>
      <w:r w:rsidRPr="001E3835" w:rsidR="0019230D">
        <w:t xml:space="preserve"> </w:t>
      </w:r>
      <w:r w:rsidRPr="001E3835" w:rsidR="0019230D">
        <w:rPr>
          <w:lang w:val="de-DE"/>
        </w:rPr>
        <w:fldChar w:fldCharType="begin"/>
      </w:r>
      <w:r w:rsidRPr="001E3835" w:rsidR="0019230D">
        <w:instrText xml:space="preserve"> REF _Ref229219126 \r \h </w:instrText>
      </w:r>
      <w:r w:rsidRPr="001E3835" w:rsidR="001E3835">
        <w:instrText xml:space="preserve"> \* MERGEFORMAT </w:instrText>
      </w:r>
      <w:r w:rsidRPr="001E3835" w:rsidR="0019230D">
        <w:rPr>
          <w:lang w:val="de-DE"/>
        </w:rPr>
        <w:fldChar w:fldCharType="separate"/>
      </w:r>
      <w:r w:rsidR="004D380D">
        <w:t>MMMMM</w:t>
      </w:r>
      <w:r w:rsidRPr="001E3835" w:rsidR="0019230D">
        <w:rPr>
          <w:lang w:val="de-DE"/>
        </w:rPr>
        <w:fldChar w:fldCharType="end"/>
      </w:r>
      <w:r w:rsidRPr="001E3835" w:rsidR="0019230D">
        <w:t xml:space="preserve">, </w:t>
      </w:r>
      <w:r w:rsidRPr="001E3835" w:rsidR="0019230D">
        <w:rPr>
          <w:lang w:val="de-DE"/>
        </w:rPr>
        <w:fldChar w:fldCharType="begin"/>
      </w:r>
      <w:r w:rsidRPr="001E3835" w:rsidR="0019230D">
        <w:instrText xml:space="preserve"> REF _Ref229219201 \r \h </w:instrText>
      </w:r>
      <w:r w:rsidRPr="001E3835" w:rsidR="001E3835">
        <w:instrText xml:space="preserve"> \* MERGEFORMAT </w:instrText>
      </w:r>
      <w:r w:rsidRPr="001E3835" w:rsidR="0019230D">
        <w:rPr>
          <w:lang w:val="de-DE"/>
        </w:rPr>
        <w:fldChar w:fldCharType="separate"/>
      </w:r>
      <w:r w:rsidR="004D380D">
        <w:t>OOOOO</w:t>
      </w:r>
      <w:r w:rsidRPr="001E3835" w:rsidR="0019230D">
        <w:rPr>
          <w:lang w:val="de-DE"/>
        </w:rPr>
        <w:fldChar w:fldCharType="end"/>
      </w:r>
      <w:r w:rsidRPr="001E3835" w:rsidR="0019230D">
        <w:t>,</w:t>
      </w:r>
      <w:r w:rsidRPr="001E3835">
        <w:t xml:space="preserve"> </w:t>
      </w:r>
      <w:r w:rsidRPr="001E3835">
        <w:fldChar w:fldCharType="begin"/>
      </w:r>
      <w:r w:rsidRPr="001E3835">
        <w:instrText xml:space="preserve"> REF _Ref229118030 \r \h </w:instrText>
      </w:r>
      <w:r w:rsidR="001E3835">
        <w:instrText xml:space="preserve"> \* MERGEFORMAT </w:instrText>
      </w:r>
      <w:r w:rsidRPr="001E3835">
        <w:fldChar w:fldCharType="separate"/>
      </w:r>
      <w:r w:rsidR="004D380D">
        <w:t>ZZZZZ</w:t>
      </w:r>
      <w:r w:rsidRPr="001E3835">
        <w:fldChar w:fldCharType="end"/>
      </w:r>
      <w:r w:rsidRPr="001E3835">
        <w:t xml:space="preserve">, </w:t>
      </w:r>
      <w:r w:rsidRPr="001E3835">
        <w:fldChar w:fldCharType="begin"/>
      </w:r>
      <w:r w:rsidRPr="001E3835">
        <w:instrText xml:space="preserve"> REF _Ref229118032 \r \h </w:instrText>
      </w:r>
      <w:r w:rsidR="001E3835">
        <w:instrText xml:space="preserve"> \* MERGEFORMAT </w:instrText>
      </w:r>
      <w:r w:rsidRPr="001E3835">
        <w:fldChar w:fldCharType="separate"/>
      </w:r>
      <w:r w:rsidR="004D380D">
        <w:t>AAAAAA</w:t>
      </w:r>
      <w:r w:rsidRPr="001E3835">
        <w:fldChar w:fldCharType="end"/>
      </w:r>
      <w:r w:rsidRPr="001E3835" w:rsidR="0019230D">
        <w:t xml:space="preserve"> en</w:t>
      </w:r>
      <w:r w:rsidRPr="001E3835">
        <w:t xml:space="preserve"> </w:t>
      </w:r>
      <w:r w:rsidRPr="001E3835">
        <w:fldChar w:fldCharType="begin"/>
      </w:r>
      <w:r w:rsidRPr="001E3835">
        <w:instrText xml:space="preserve"> REF _Ref229118035 \r \h </w:instrText>
      </w:r>
      <w:r w:rsidR="001E3835">
        <w:instrText xml:space="preserve"> \* MERGEFORMAT </w:instrText>
      </w:r>
      <w:r w:rsidRPr="001E3835">
        <w:fldChar w:fldCharType="separate"/>
      </w:r>
      <w:r w:rsidR="004D380D">
        <w:t>BBBBBB</w:t>
      </w:r>
      <w:r w:rsidRPr="001E3835">
        <w:fldChar w:fldCharType="end"/>
      </w:r>
      <w:r w:rsidRPr="001E3835">
        <w:t xml:space="preserve"> (art. 128, 128a, 128b, 128c en 129 t/m 138 </w:t>
      </w:r>
      <w:r w:rsidRPr="001E3835">
        <w:t>Wpp</w:t>
      </w:r>
      <w:r w:rsidRPr="001E3835">
        <w:t>)</w:t>
      </w:r>
    </w:p>
    <w:p w:rsidRPr="001E3835" w:rsidR="004470BD" w:rsidP="004470BD" w14:paraId="6A5697E7" w14:textId="77777777">
      <w:pPr>
        <w:pStyle w:val="NoSpacing"/>
      </w:pPr>
    </w:p>
    <w:p w:rsidRPr="001E3835" w:rsidR="0000094C" w:rsidP="0000094C" w14:paraId="425BE8B4" w14:textId="491D2923">
      <w:pPr>
        <w:pStyle w:val="NoSpacing"/>
      </w:pPr>
      <w:r w:rsidRPr="001E3835">
        <w:t xml:space="preserve">Op grond van artikel 3, eerste lid, van de Invoeringswet openbare lichamen Bonaire, </w:t>
      </w:r>
      <w:r w:rsidRPr="001E3835">
        <w:t>Sint Eustatius</w:t>
      </w:r>
      <w:r w:rsidRPr="001E3835">
        <w:t xml:space="preserve"> en Saba zijn grote delen van de Algemene wet bestuursrecht niet van toepassing als de Nederlandse autoriteit politieke partijen bevoegdheden wil uitoefenen ten aanzien van (rechts)personen die in Caribisch Nederland gevestigd zijn. In de eerder voorgestelde artikelen 53, 71</w:t>
      </w:r>
      <w:r w:rsidRPr="001E3835" w:rsidR="00AB589E">
        <w:t>, 103, 108</w:t>
      </w:r>
      <w:r w:rsidRPr="001E3835">
        <w:t xml:space="preserve"> en 129 tot en met 138 was daarvoor een voorziening getroffen. Bepalingen uit de Algemene wet bestuursrecht die belanghebbenden rechtstreeks raken, waren daarin in de Wet op de politieke partijen overgenomen. De vraag rees evenwel of daarmee voldoende gewaarborgd is dat de Autoriteit haar bevoegdheden op dezelfde wijze </w:t>
      </w:r>
      <w:r w:rsidRPr="001E3835">
        <w:t>jegens</w:t>
      </w:r>
      <w:r w:rsidRPr="001E3835">
        <w:t xml:space="preserve"> (rechts)personen in Caribisch Nederland kan uitoefenen als jegens (rechts)personen in Europees Nederland. Om dit te verduidelijken zijn de </w:t>
      </w:r>
      <w:r w:rsidRPr="001E3835" w:rsidR="00C978B3">
        <w:t>eerder voorgestelde</w:t>
      </w:r>
      <w:r w:rsidRPr="001E3835">
        <w:t xml:space="preserve"> bepalingen geschrapt</w:t>
      </w:r>
      <w:r w:rsidRPr="001E3835" w:rsidR="0041048A">
        <w:t xml:space="preserve"> </w:t>
      </w:r>
      <w:r w:rsidRPr="001E3835">
        <w:t>en vervangen door een aantal nieuwe bepalingen.</w:t>
      </w:r>
    </w:p>
    <w:p w:rsidRPr="001E3835" w:rsidR="0000094C" w:rsidP="0000094C" w14:paraId="5AFB2951" w14:textId="77777777">
      <w:pPr>
        <w:pStyle w:val="NoSpacing"/>
      </w:pPr>
    </w:p>
    <w:p w:rsidRPr="001E3835" w:rsidR="00C978B3" w:rsidP="0000094C" w14:paraId="5FA91929" w14:textId="10C26944">
      <w:pPr>
        <w:pStyle w:val="NoSpacing"/>
      </w:pPr>
      <w:r w:rsidRPr="001E3835">
        <w:t>Omdat de artikelen 129 tot en met 138 zijn komen te vervallen, bestaat niet langer de noodzaak om het begrip toezichthouder opnieuw te definiëren. Het voorgestelde tweede lid van artikel 128 kan daarom komen te vervallen (onderdeel</w:t>
      </w:r>
      <w:r w:rsidRPr="001E3835">
        <w:t xml:space="preserve"> </w:t>
      </w:r>
      <w:r w:rsidRPr="001E3835">
        <w:fldChar w:fldCharType="begin"/>
      </w:r>
      <w:r w:rsidRPr="001E3835">
        <w:instrText xml:space="preserve"> REF _Ref229118030 \r \h  \* MERGEFORMAT </w:instrText>
      </w:r>
      <w:r w:rsidRPr="001E3835">
        <w:fldChar w:fldCharType="separate"/>
      </w:r>
      <w:r w:rsidR="004D380D">
        <w:t>ZZZZZ</w:t>
      </w:r>
      <w:r w:rsidRPr="001E3835">
        <w:fldChar w:fldCharType="end"/>
      </w:r>
      <w:r w:rsidRPr="001E3835">
        <w:t>)</w:t>
      </w:r>
      <w:r w:rsidRPr="001E3835">
        <w:t>.</w:t>
      </w:r>
    </w:p>
    <w:p w:rsidRPr="001E3835" w:rsidR="00C978B3" w:rsidP="0000094C" w14:paraId="5D47A19B" w14:textId="77777777">
      <w:pPr>
        <w:pStyle w:val="NoSpacing"/>
      </w:pPr>
    </w:p>
    <w:p w:rsidRPr="001E3835" w:rsidR="0000094C" w:rsidP="0000094C" w14:paraId="6C06C1F2" w14:textId="12F14B12">
      <w:pPr>
        <w:pStyle w:val="NoSpacing"/>
      </w:pPr>
      <w:r w:rsidRPr="001E3835">
        <w:t>In het voorgestelde artikel 1</w:t>
      </w:r>
      <w:r w:rsidRPr="001E3835" w:rsidR="00C978B3">
        <w:t>28a</w:t>
      </w:r>
      <w:r w:rsidRPr="001E3835">
        <w:t xml:space="preserve"> zijn de bepalingen uit de Algemene wet bestuursrecht </w:t>
      </w:r>
      <w:r w:rsidRPr="001E3835">
        <w:t>betreffende</w:t>
      </w:r>
      <w:r w:rsidRPr="001E3835">
        <w:t xml:space="preserve"> beschikkingen en subsidies van overeenkomstige toepassing verklaard op de bevoegdheid van de </w:t>
      </w:r>
      <w:r w:rsidRPr="001E3835" w:rsidR="00C978B3">
        <w:t>Autoriteit</w:t>
      </w:r>
      <w:r w:rsidRPr="001E3835">
        <w:t xml:space="preserve"> om subsidie te verlenen aan politieke verenigingen </w:t>
      </w:r>
      <w:r w:rsidRPr="001E3835">
        <w:t xml:space="preserve">die in Caribisch Nederland gevestigd zijn. </w:t>
      </w:r>
      <w:r w:rsidRPr="001E3835" w:rsidR="00F93693">
        <w:t xml:space="preserve">Zij is geconcipieerd naar het voorbeeld van artikel 3.5, derde lid, van de Wet educatie en beroepsonderwijs BES. </w:t>
      </w:r>
      <w:r w:rsidRPr="001E3835" w:rsidR="00C978B3">
        <w:t>Deze bepaling vervangt de eerder voorgestelde artikelen 53</w:t>
      </w:r>
      <w:r w:rsidRPr="001E3835" w:rsidR="00437E22">
        <w:t>,</w:t>
      </w:r>
      <w:r w:rsidRPr="001E3835" w:rsidR="00C978B3">
        <w:t xml:space="preserve"> 71</w:t>
      </w:r>
      <w:r w:rsidRPr="001E3835" w:rsidR="00437E22">
        <w:t>, 103</w:t>
      </w:r>
      <w:r w:rsidRPr="001E3835" w:rsidR="00C978B3">
        <w:t xml:space="preserve"> </w:t>
      </w:r>
      <w:r w:rsidRPr="001E3835" w:rsidR="00437E22">
        <w:t xml:space="preserve">en 108 </w:t>
      </w:r>
      <w:r w:rsidRPr="001E3835" w:rsidR="00C978B3">
        <w:t xml:space="preserve">(onderdelen </w:t>
      </w:r>
      <w:r w:rsidRPr="001E3835" w:rsidR="00C978B3">
        <w:fldChar w:fldCharType="begin"/>
      </w:r>
      <w:r w:rsidRPr="001E3835" w:rsidR="00C978B3">
        <w:instrText xml:space="preserve"> REF _Ref229118343 \r \h  \* MERGEFORMAT </w:instrText>
      </w:r>
      <w:r w:rsidRPr="001E3835" w:rsidR="00C978B3">
        <w:fldChar w:fldCharType="separate"/>
      </w:r>
      <w:r w:rsidR="004D380D">
        <w:t>RRR</w:t>
      </w:r>
      <w:r w:rsidRPr="001E3835" w:rsidR="00C978B3">
        <w:fldChar w:fldCharType="end"/>
      </w:r>
      <w:r w:rsidRPr="001E3835" w:rsidR="00437E22">
        <w:t>,</w:t>
      </w:r>
      <w:r w:rsidRPr="001E3835" w:rsidR="00C978B3">
        <w:t xml:space="preserve"> </w:t>
      </w:r>
      <w:r w:rsidRPr="001E3835" w:rsidR="00C978B3">
        <w:fldChar w:fldCharType="begin"/>
      </w:r>
      <w:r w:rsidRPr="001E3835" w:rsidR="00C978B3">
        <w:instrText xml:space="preserve"> REF _Ref229118509 \r \h  \* MERGEFORMAT </w:instrText>
      </w:r>
      <w:r w:rsidRPr="001E3835" w:rsidR="00C978B3">
        <w:fldChar w:fldCharType="separate"/>
      </w:r>
      <w:r w:rsidR="004D380D">
        <w:t>OOO</w:t>
      </w:r>
      <w:r w:rsidRPr="001E3835" w:rsidR="00C978B3">
        <w:fldChar w:fldCharType="end"/>
      </w:r>
      <w:r w:rsidRPr="001E3835" w:rsidR="0019230D">
        <w:t xml:space="preserve">, </w:t>
      </w:r>
      <w:r w:rsidRPr="001E3835" w:rsidR="00437E22">
        <w:fldChar w:fldCharType="begin"/>
      </w:r>
      <w:r w:rsidRPr="001E3835" w:rsidR="00437E22">
        <w:instrText xml:space="preserve"> REF _Ref229219126 \r \h </w:instrText>
      </w:r>
      <w:r w:rsidRPr="001E3835" w:rsidR="0019230D">
        <w:instrText xml:space="preserve"> \* MERGEFORMAT </w:instrText>
      </w:r>
      <w:r w:rsidRPr="001E3835" w:rsidR="00437E22">
        <w:fldChar w:fldCharType="separate"/>
      </w:r>
      <w:r w:rsidR="004D380D">
        <w:t>MMMMM</w:t>
      </w:r>
      <w:r w:rsidRPr="001E3835" w:rsidR="00437E22">
        <w:fldChar w:fldCharType="end"/>
      </w:r>
      <w:r w:rsidRPr="001E3835" w:rsidR="0019230D">
        <w:t xml:space="preserve"> en </w:t>
      </w:r>
      <w:r w:rsidRPr="001E3835" w:rsidR="0019230D">
        <w:fldChar w:fldCharType="begin"/>
      </w:r>
      <w:r w:rsidRPr="001E3835" w:rsidR="0019230D">
        <w:instrText xml:space="preserve"> REF _Ref229219201 \r \h  \* MERGEFORMAT </w:instrText>
      </w:r>
      <w:r w:rsidRPr="001E3835" w:rsidR="0019230D">
        <w:fldChar w:fldCharType="separate"/>
      </w:r>
      <w:r w:rsidR="004D380D">
        <w:t>OOOOO</w:t>
      </w:r>
      <w:r w:rsidRPr="001E3835" w:rsidR="0019230D">
        <w:fldChar w:fldCharType="end"/>
      </w:r>
      <w:r w:rsidRPr="001E3835" w:rsidR="00C978B3">
        <w:t>).</w:t>
      </w:r>
      <w:r w:rsidRPr="001E3835" w:rsidR="00AA2EB5">
        <w:t xml:space="preserve"> Daardoor k</w:t>
      </w:r>
      <w:r w:rsidRPr="001E3835" w:rsidR="00F93693">
        <w:t>unnen</w:t>
      </w:r>
      <w:r w:rsidRPr="001E3835" w:rsidR="00AA2EB5">
        <w:t xml:space="preserve"> ook de verwijzing</w:t>
      </w:r>
      <w:r w:rsidRPr="001E3835" w:rsidR="00F93693">
        <w:t xml:space="preserve">en </w:t>
      </w:r>
      <w:r w:rsidRPr="001E3835" w:rsidR="00AA2EB5">
        <w:t xml:space="preserve">in </w:t>
      </w:r>
      <w:r w:rsidRPr="001E3835" w:rsidR="00F93693">
        <w:t xml:space="preserve">de </w:t>
      </w:r>
      <w:r w:rsidRPr="001E3835" w:rsidR="00AA2EB5">
        <w:t>artikel</w:t>
      </w:r>
      <w:r w:rsidRPr="001E3835" w:rsidR="00F93693">
        <w:t>en</w:t>
      </w:r>
      <w:r w:rsidRPr="001E3835" w:rsidR="00AA2EB5">
        <w:t xml:space="preserve"> 66, derde lid,</w:t>
      </w:r>
      <w:r w:rsidRPr="001E3835" w:rsidR="00F93693">
        <w:t xml:space="preserve"> en 67, derde lid,</w:t>
      </w:r>
      <w:r w:rsidRPr="001E3835" w:rsidR="00AA2EB5">
        <w:t xml:space="preserve"> naar artikel 53 vervallen (onderdeel </w:t>
      </w:r>
      <w:r w:rsidRPr="001E3835" w:rsidR="00AA2EB5">
        <w:fldChar w:fldCharType="begin"/>
      </w:r>
      <w:r w:rsidRPr="001E3835" w:rsidR="00AA2EB5">
        <w:instrText xml:space="preserve"> REF _Ref229385182 \r \h  \* MERGEFORMAT </w:instrText>
      </w:r>
      <w:r w:rsidRPr="001E3835" w:rsidR="00AA2EB5">
        <w:fldChar w:fldCharType="separate"/>
      </w:r>
      <w:r w:rsidR="004D380D">
        <w:t>BBBB</w:t>
      </w:r>
      <w:r w:rsidRPr="001E3835" w:rsidR="00AA2EB5">
        <w:fldChar w:fldCharType="end"/>
      </w:r>
      <w:r w:rsidRPr="001E3835" w:rsidR="00DB7993">
        <w:t xml:space="preserve"> en</w:t>
      </w:r>
      <w:r w:rsidRPr="001E3835" w:rsidR="008E4328">
        <w:t xml:space="preserve"> </w:t>
      </w:r>
      <w:r w:rsidRPr="001E3835" w:rsidR="008E4328">
        <w:fldChar w:fldCharType="begin"/>
      </w:r>
      <w:r w:rsidRPr="001E3835" w:rsidR="008E4328">
        <w:instrText xml:space="preserve"> REF _Ref230091697 \r \h </w:instrText>
      </w:r>
      <w:r w:rsidR="001E3835">
        <w:instrText xml:space="preserve"> \* MERGEFORMAT </w:instrText>
      </w:r>
      <w:r w:rsidRPr="001E3835" w:rsidR="008E4328">
        <w:fldChar w:fldCharType="separate"/>
      </w:r>
      <w:r w:rsidR="004D380D">
        <w:t>CCCC</w:t>
      </w:r>
      <w:r w:rsidRPr="001E3835" w:rsidR="008E4328">
        <w:fldChar w:fldCharType="end"/>
      </w:r>
      <w:r w:rsidRPr="001E3835" w:rsidR="008E4328">
        <w:t xml:space="preserve"> onder 2</w:t>
      </w:r>
      <w:r w:rsidRPr="001E3835" w:rsidR="00AA2EB5">
        <w:t xml:space="preserve">). </w:t>
      </w:r>
    </w:p>
    <w:p w:rsidRPr="001E3835" w:rsidR="0000094C" w:rsidP="0000094C" w14:paraId="24A90E40" w14:textId="77777777">
      <w:pPr>
        <w:pStyle w:val="NoSpacing"/>
      </w:pPr>
    </w:p>
    <w:p w:rsidRPr="001E3835" w:rsidR="0000094C" w:rsidP="0000094C" w14:paraId="04947329" w14:textId="3C01A50B">
      <w:pPr>
        <w:pStyle w:val="NoSpacing"/>
      </w:pPr>
      <w:r w:rsidRPr="001E3835">
        <w:t xml:space="preserve">In het voorgestelde artikel </w:t>
      </w:r>
      <w:r w:rsidRPr="001E3835" w:rsidR="00C978B3">
        <w:t>128b</w:t>
      </w:r>
      <w:r w:rsidRPr="001E3835">
        <w:t xml:space="preserve"> is een voorziening getroffen voor het geval er een schuld ontstaat als gevolg van een wettelijk voorschrift tot betaling van een geldsom. Hierbij kan gedacht worden aan de situatie dat een dwangsom verbeurd wordt verklaard of een bestuurlijke boete wordt opgelegd. Geregeld is dat titel 4.4 van de Algemene wet bestuursrecht in dat geval van toepassing is. Deze bepaling is geconcipieerd naar het voorbeeld van artikel 22, vierde lid, onderdelen a tot en met c, van de Pensioenwet BES.</w:t>
      </w:r>
    </w:p>
    <w:p w:rsidRPr="001E3835" w:rsidR="0000094C" w:rsidP="0000094C" w14:paraId="4E12B16D" w14:textId="77777777">
      <w:pPr>
        <w:pStyle w:val="NoSpacing"/>
      </w:pPr>
    </w:p>
    <w:p w:rsidRPr="001E3835" w:rsidR="0000094C" w:rsidP="0000094C" w14:paraId="3E2D9204" w14:textId="7AED75B4">
      <w:pPr>
        <w:pStyle w:val="NoSpacing"/>
      </w:pPr>
      <w:r w:rsidRPr="001E3835">
        <w:t xml:space="preserve">In het voorgestelde artikel </w:t>
      </w:r>
      <w:r w:rsidRPr="001E3835" w:rsidR="008A2A3A">
        <w:t>128c</w:t>
      </w:r>
      <w:r w:rsidRPr="001E3835">
        <w:t xml:space="preserve"> zijn de bepalingen uit de Algemene wet bestuursrecht betreffende toezicht en handhaving, hoofdstuk 5, van overeenkomstige toepassing verklaard in de openbare lichamen Bonaire, </w:t>
      </w:r>
      <w:r w:rsidRPr="001E3835" w:rsidR="008617CA">
        <w:t>Eustatius</w:t>
      </w:r>
      <w:r w:rsidRPr="001E3835">
        <w:t xml:space="preserve"> en Saba. Hieruit volgt dat de Nederlandse autoriteit politieke partijen in Caribisch Nederland dezelfde bevoegdheden heeft als in Europees Nederland. Deze bepaling is geconcipieerd naar het voorbeeld van artikel 5.9 van de Wet kinderopvang BES. Omdat de Algemene wet op het binnentreden niet van toepassing is in Caribisch Nederland is hierbij in het vierde lid een alternatief voor het in artikel 5:27, tweede lid, van de Algemene wet bestuursrecht opgenomen. Dit in navolging van artikel 51, derde lid, van de Wet bescherming persoonsgegevens BES.</w:t>
      </w:r>
    </w:p>
    <w:p w:rsidRPr="001E3835" w:rsidR="0000094C" w:rsidP="0000094C" w14:paraId="7547811C" w14:textId="77777777">
      <w:pPr>
        <w:pStyle w:val="NoSpacing"/>
      </w:pPr>
    </w:p>
    <w:p w:rsidRPr="001E3835" w:rsidR="001C267C" w:rsidP="0000094C" w14:paraId="78833E35" w14:textId="33542857">
      <w:pPr>
        <w:pStyle w:val="NoSpacing"/>
      </w:pPr>
      <w:r w:rsidRPr="001E3835">
        <w:t>Gelet op de voornoemde artikelen kunnen de eerder voorgestelde artikelen 132 tot en met 138 komen te vervallen</w:t>
      </w:r>
      <w:r w:rsidRPr="001E3835" w:rsidR="008A2A3A">
        <w:t xml:space="preserve"> (onderdeel </w:t>
      </w:r>
      <w:r w:rsidRPr="001E3835" w:rsidR="008A2A3A">
        <w:fldChar w:fldCharType="begin"/>
      </w:r>
      <w:r w:rsidRPr="001E3835" w:rsidR="008A2A3A">
        <w:instrText xml:space="preserve"> REF _Ref229118035 \r \h </w:instrText>
      </w:r>
      <w:r w:rsidRPr="001E3835" w:rsidR="00A869EF">
        <w:instrText xml:space="preserve"> \* MERGEFORMAT </w:instrText>
      </w:r>
      <w:r w:rsidRPr="001E3835" w:rsidR="008A2A3A">
        <w:fldChar w:fldCharType="separate"/>
      </w:r>
      <w:r w:rsidR="004D380D">
        <w:t>BBBBBB</w:t>
      </w:r>
      <w:r w:rsidRPr="001E3835" w:rsidR="008A2A3A">
        <w:fldChar w:fldCharType="end"/>
      </w:r>
      <w:r w:rsidRPr="001E3835" w:rsidR="008A2A3A">
        <w:t>).</w:t>
      </w:r>
    </w:p>
    <w:p w:rsidRPr="001E3835" w:rsidR="00E7357B" w:rsidP="00EE39B0" w14:paraId="2659EBA1" w14:textId="77777777">
      <w:pPr>
        <w:pStyle w:val="NoSpacing"/>
      </w:pPr>
    </w:p>
    <w:p w:rsidRPr="001E3835" w:rsidR="004F2A42" w:rsidP="004F2A42" w14:paraId="75DED457" w14:textId="0F4083B4">
      <w:pPr>
        <w:pStyle w:val="Heading3"/>
      </w:pPr>
      <w:r w:rsidRPr="001E3835">
        <w:fldChar w:fldCharType="begin"/>
      </w:r>
      <w:r w:rsidRPr="001E3835">
        <w:instrText xml:space="preserve"> REF _Ref229115542 \r \h </w:instrText>
      </w:r>
      <w:r w:rsidR="001E3835">
        <w:instrText xml:space="preserve"> \* MERGEFORMAT </w:instrText>
      </w:r>
      <w:r w:rsidRPr="001E3835">
        <w:fldChar w:fldCharType="separate"/>
      </w:r>
      <w:r w:rsidR="004D380D">
        <w:t>CCCCCC</w:t>
      </w:r>
      <w:r w:rsidRPr="001E3835">
        <w:fldChar w:fldCharType="end"/>
      </w:r>
      <w:r w:rsidRPr="001E3835">
        <w:t xml:space="preserve"> (art. 138a </w:t>
      </w:r>
      <w:r w:rsidRPr="001E3835">
        <w:t>Wpp</w:t>
      </w:r>
      <w:r w:rsidRPr="001E3835">
        <w:t>)</w:t>
      </w:r>
    </w:p>
    <w:p w:rsidRPr="001E3835" w:rsidR="004F2A42" w:rsidP="004F2A42" w14:paraId="49A47262" w14:textId="77777777">
      <w:pPr>
        <w:pStyle w:val="NoSpacing"/>
      </w:pPr>
    </w:p>
    <w:p w:rsidRPr="001E3835" w:rsidR="004F2A42" w:rsidP="004F2A42" w14:paraId="09752234" w14:textId="6795821D">
      <w:pPr>
        <w:pStyle w:val="NoSpacing"/>
      </w:pPr>
      <w:r w:rsidRPr="001E3835">
        <w:t xml:space="preserve">Uit de volzin “Artikel 20 van Boek 2 van het Burgerlijk Wetboek vindt in dat geval geen toepassing” zoals deze in artikel 139, eerste lid, van het voorstel van wet was opgenomen, zou men abusievelijk kunnen begrijpen dat het genoemde wetsartikel uit het Burgerlijk Wetboek alleen geen toepassing vindt op het moment dat de procureur-generaal bij de Hoge Raad een verzoek als bedoeld in artikel 139 heeft ingediend. Dat is niet het geval. Waar het een politieke vereniging als bedoeld in deze wet betreft, </w:t>
      </w:r>
      <w:r w:rsidRPr="001E3835" w:rsidR="00C86661">
        <w:t>treedt</w:t>
      </w:r>
      <w:r w:rsidRPr="001E3835">
        <w:t xml:space="preserve"> artikel 139 voor artikel 2:20 van het Burgerlijk Wetboek in de </w:t>
      </w:r>
      <w:r w:rsidRPr="001E3835" w:rsidR="00C86661">
        <w:t>p</w:t>
      </w:r>
      <w:r w:rsidRPr="001E3835">
        <w:t xml:space="preserve">laats. Het verbieden en ontbinden van een politieke vereniging kan uitsluitend op grond van artikel 139. </w:t>
      </w:r>
    </w:p>
    <w:p w:rsidRPr="001E3835" w:rsidR="004F2A42" w:rsidP="004F2A42" w14:paraId="79E90F19" w14:textId="77777777">
      <w:pPr>
        <w:pStyle w:val="NoSpacing"/>
      </w:pPr>
    </w:p>
    <w:p w:rsidRPr="001E3835" w:rsidR="004F2A42" w:rsidP="002C445F" w14:paraId="09EF04D4" w14:textId="36DEA665">
      <w:pPr>
        <w:pStyle w:val="Heading3"/>
      </w:pPr>
      <w:r w:rsidRPr="001E3835">
        <w:fldChar w:fldCharType="begin"/>
      </w:r>
      <w:r w:rsidRPr="001E3835">
        <w:instrText xml:space="preserve"> REF _Ref229116283 \r \h </w:instrText>
      </w:r>
      <w:r w:rsidR="001E3835">
        <w:instrText xml:space="preserve"> \* MERGEFORMAT </w:instrText>
      </w:r>
      <w:r w:rsidRPr="001E3835">
        <w:fldChar w:fldCharType="separate"/>
      </w:r>
      <w:r w:rsidR="004D380D">
        <w:t>DDDDDD</w:t>
      </w:r>
      <w:r w:rsidRPr="001E3835">
        <w:fldChar w:fldCharType="end"/>
      </w:r>
      <w:r w:rsidRPr="001E3835">
        <w:t xml:space="preserve"> (art. 139 </w:t>
      </w:r>
      <w:r w:rsidRPr="001E3835">
        <w:t>Wpp</w:t>
      </w:r>
      <w:r w:rsidRPr="001E3835">
        <w:t>)</w:t>
      </w:r>
    </w:p>
    <w:p w:rsidRPr="001E3835" w:rsidR="002C445F" w:rsidP="002C445F" w14:paraId="2D9DA3A7" w14:textId="77777777">
      <w:pPr>
        <w:pStyle w:val="NoSpacing"/>
      </w:pPr>
    </w:p>
    <w:p w:rsidRPr="001E3835" w:rsidR="002C445F" w:rsidP="002C445F" w14:paraId="629871ED" w14:textId="69154BF7">
      <w:pPr>
        <w:pStyle w:val="NoSpacing"/>
      </w:pPr>
      <w:r w:rsidRPr="001E3835">
        <w:t>Het eerste lid is opnieuw geredigeerd. De volzin waarin stond dat artikel 2:20 van het Burgerlijk Wetboek niet van toepassing is op politieke verenigingen is daarbij verplaatst naar een separaat wetsartikel (art. 138a)</w:t>
      </w:r>
      <w:r w:rsidRPr="001E3835" w:rsidR="00D7121E">
        <w:t xml:space="preserve"> (vgl. onderdeel </w:t>
      </w:r>
      <w:r w:rsidRPr="001E3835" w:rsidR="00D7121E">
        <w:fldChar w:fldCharType="begin"/>
      </w:r>
      <w:r w:rsidRPr="001E3835" w:rsidR="00D7121E">
        <w:instrText xml:space="preserve"> REF _Ref229115542 \r \h  \* MERGEFORMAT </w:instrText>
      </w:r>
      <w:r w:rsidRPr="001E3835" w:rsidR="00D7121E">
        <w:fldChar w:fldCharType="separate"/>
      </w:r>
      <w:r w:rsidR="004D380D">
        <w:t>CCCCCC</w:t>
      </w:r>
      <w:r w:rsidRPr="001E3835" w:rsidR="00D7121E">
        <w:fldChar w:fldCharType="end"/>
      </w:r>
      <w:r w:rsidRPr="001E3835" w:rsidR="00D7121E">
        <w:t>)</w:t>
      </w:r>
      <w:r w:rsidRPr="001E3835">
        <w:t>.</w:t>
      </w:r>
    </w:p>
    <w:p w:rsidRPr="001E3835" w:rsidR="00414B10" w:rsidP="002C445F" w14:paraId="3F76587E" w14:textId="77777777">
      <w:pPr>
        <w:pStyle w:val="NoSpacing"/>
      </w:pPr>
    </w:p>
    <w:p w:rsidRPr="001E3835" w:rsidR="00414B10" w:rsidP="00414B10" w14:paraId="03200471" w14:textId="17E77C5F">
      <w:pPr>
        <w:pStyle w:val="Heading3"/>
      </w:pPr>
      <w:r w:rsidRPr="001E3835">
        <w:fldChar w:fldCharType="begin"/>
      </w:r>
      <w:r w:rsidRPr="001E3835">
        <w:instrText xml:space="preserve"> REF _Ref230942782 \r \h </w:instrText>
      </w:r>
      <w:r w:rsidR="001E3835">
        <w:instrText xml:space="preserve"> \* MERGEFORMAT </w:instrText>
      </w:r>
      <w:r w:rsidRPr="001E3835">
        <w:fldChar w:fldCharType="separate"/>
      </w:r>
      <w:r w:rsidR="004D380D">
        <w:t>EEEEEE</w:t>
      </w:r>
      <w:r w:rsidRPr="001E3835">
        <w:fldChar w:fldCharType="end"/>
      </w:r>
      <w:r w:rsidRPr="001E3835">
        <w:t xml:space="preserve"> (art. 140 </w:t>
      </w:r>
      <w:r w:rsidRPr="001E3835">
        <w:t>Wpp</w:t>
      </w:r>
      <w:r w:rsidRPr="001E3835">
        <w:t>)</w:t>
      </w:r>
    </w:p>
    <w:p w:rsidRPr="001E3835" w:rsidR="00414B10" w:rsidP="00414B10" w14:paraId="06ACA9AD" w14:textId="77777777">
      <w:pPr>
        <w:pStyle w:val="NoSpacing"/>
      </w:pPr>
    </w:p>
    <w:p w:rsidRPr="001E3835" w:rsidR="00414B10" w:rsidP="00414B10" w14:paraId="038CF7EE" w14:textId="1F178E29">
      <w:pPr>
        <w:pStyle w:val="NoSpacing"/>
      </w:pPr>
      <w:r w:rsidRPr="001E3835">
        <w:t>Dit betreft een redactionele verbetering.</w:t>
      </w:r>
    </w:p>
    <w:p w:rsidRPr="001E3835" w:rsidR="00263BE5" w:rsidP="002C445F" w14:paraId="7267FC34" w14:textId="77777777">
      <w:pPr>
        <w:pStyle w:val="NoSpacing"/>
      </w:pPr>
    </w:p>
    <w:p w:rsidRPr="001E3835" w:rsidR="00263BE5" w:rsidP="00263BE5" w14:paraId="20DEEE98" w14:textId="22157258">
      <w:pPr>
        <w:pStyle w:val="Heading3"/>
      </w:pPr>
      <w:r w:rsidRPr="001E3835">
        <w:fldChar w:fldCharType="begin"/>
      </w:r>
      <w:r w:rsidRPr="001E3835">
        <w:instrText xml:space="preserve"> REF _Ref229121869 \r \h </w:instrText>
      </w:r>
      <w:r w:rsidR="001E3835">
        <w:instrText xml:space="preserve"> \* MERGEFORMAT </w:instrText>
      </w:r>
      <w:r w:rsidRPr="001E3835">
        <w:fldChar w:fldCharType="separate"/>
      </w:r>
      <w:r w:rsidR="004D380D">
        <w:t>GGGGGG</w:t>
      </w:r>
      <w:r w:rsidRPr="001E3835">
        <w:fldChar w:fldCharType="end"/>
      </w:r>
      <w:r w:rsidRPr="001E3835">
        <w:t xml:space="preserve"> (art. 141 </w:t>
      </w:r>
      <w:r w:rsidRPr="001E3835">
        <w:t>Wpp</w:t>
      </w:r>
      <w:r w:rsidRPr="001E3835">
        <w:t>)</w:t>
      </w:r>
    </w:p>
    <w:p w:rsidRPr="001E3835" w:rsidR="00263BE5" w:rsidP="00263BE5" w14:paraId="6D452C05" w14:textId="77777777">
      <w:pPr>
        <w:pStyle w:val="NoSpacing"/>
      </w:pPr>
    </w:p>
    <w:p w:rsidRPr="001E3835" w:rsidR="000A4787" w:rsidP="00263BE5" w14:paraId="186EE18B" w14:textId="77777777">
      <w:pPr>
        <w:pStyle w:val="NoSpacing"/>
      </w:pPr>
      <w:r w:rsidRPr="001E3835">
        <w:t xml:space="preserve">Artikel 141 is om wetstechnische redenen opnieuw vastgesteld. </w:t>
      </w:r>
      <w:r w:rsidRPr="001E3835" w:rsidR="006853D2">
        <w:t>De voorgenomen wijziging van de artikelen G 1, zevende lid, G 2, zevende lid, G 2a, zevende lid, en G 3, zevende lid, van de Kieswet is behouden</w:t>
      </w:r>
      <w:r w:rsidRPr="001E3835" w:rsidR="00AC5A70">
        <w:t>.</w:t>
      </w:r>
      <w:r w:rsidRPr="001E3835" w:rsidR="00E4734F">
        <w:t xml:space="preserve"> </w:t>
      </w:r>
    </w:p>
    <w:p w:rsidRPr="001E3835" w:rsidR="000A4787" w:rsidP="00263BE5" w14:paraId="5ED4653E" w14:textId="77777777">
      <w:pPr>
        <w:pStyle w:val="NoSpacing"/>
      </w:pPr>
    </w:p>
    <w:p w:rsidRPr="001E3835" w:rsidR="000A4787" w:rsidP="00263BE5" w14:paraId="56500687" w14:textId="663ED0F4">
      <w:pPr>
        <w:pStyle w:val="NoSpacing"/>
      </w:pPr>
      <w:r w:rsidRPr="001E3835">
        <w:t xml:space="preserve">Een centraal stembureau maakt zijn beslissing op een verzoek tot registratie van een aanduiding niet alleen bekend aan de politieke groepering die het verzoek heeft ingediend (vgl. art. 3:41 lid 1 </w:t>
      </w:r>
      <w:r w:rsidRPr="001E3835">
        <w:t>Awb</w:t>
      </w:r>
      <w:r w:rsidRPr="001E3835">
        <w:t>), maar doet ook mededeling van dit besluit aan de beoogd gemachtigde van de betreffende politieke groepering en in het officiële publicatieblad. Dit is geregeld in de artikelen G 1, vijfde lid, G 2, vijfde lid, G 2a, vijfde lid, en G 3</w:t>
      </w:r>
      <w:r w:rsidRPr="001E3835" w:rsidR="006609A9">
        <w:t>, vijfde lid,</w:t>
      </w:r>
      <w:r w:rsidRPr="001E3835">
        <w:t xml:space="preserve"> van de Kieswet.</w:t>
      </w:r>
      <w:r w:rsidRPr="001E3835" w:rsidR="002B4BE6">
        <w:t xml:space="preserve"> </w:t>
      </w:r>
      <w:r w:rsidRPr="001E3835" w:rsidR="006609A9">
        <w:t xml:space="preserve">In de Kieswet wordt verduidelijkt dat in deze mededeling niet alleen melding gemaakt moet worden van de aanduiding waarop het verzoek betrekking heeft, maar ook van de naam van de politieke groepering die het verzoek heeft ingediend. Dit is in lijn met de toelichting die bij de Wet elektronische bekendmaking bij het begrip «mededeling» is gegeven (vgl. Kamerstukken II 2018/19, 35 218, nr. 3, p. 5). Omdat </w:t>
      </w:r>
      <w:r w:rsidRPr="001E3835">
        <w:t xml:space="preserve">op grond van deze wet </w:t>
      </w:r>
      <w:r w:rsidRPr="001E3835" w:rsidR="006609A9">
        <w:t>alleen verenigingen voor subsidie in aanmerking komen waarvan de aanduiding is geregistreerd en bij de laatstgehouden verkiezing boven een lijst heeft gestaan waaraan een of meer zetels zijn toegewezen, is het voor de Autoriteit belangrijk te kunnen nagaan voor welke politieke vereniging een aanduiding is geregistreerd.</w:t>
      </w:r>
      <w:r w:rsidRPr="001E3835" w:rsidR="00265DAF">
        <w:t xml:space="preserve"> </w:t>
      </w:r>
      <w:r w:rsidRPr="001E3835">
        <w:t xml:space="preserve">Als centraal stembureaus in de mededeling bedoeld in artikel G 1, vijfde lid, G 2, vijfde lid, G 2a, vijfde lid, en G 3, vijfde lid ook vermelden op verzoek van welke vereniging (of stichting) een aanduiding is geregistreerd, heeft de Autoriteit informatie die zij nodig heeft om subsidieaanvragen te kunnen beoordelen. </w:t>
      </w:r>
      <w:r w:rsidRPr="001E3835" w:rsidR="00265DAF">
        <w:t xml:space="preserve">Uit artikel G 2, eerste lid, G 2a, eerste lid, en G 3, eerste lid, van de Kieswet volgt bovendien dat als ten behoeve van een politieke vereniging al een aanduiding is geregistreerd door het centraal stembureau voor de verkiezingen van de leden van de Tweede Kamer der Staten-Generaal (de Kiesraad), deze politieke vereniging niet ook op decentraal niveau een aanduiding </w:t>
      </w:r>
      <w:r w:rsidRPr="001E3835" w:rsidR="000B7F9B">
        <w:t>kan</w:t>
      </w:r>
      <w:r w:rsidRPr="001E3835" w:rsidR="00265DAF">
        <w:t xml:space="preserve"> registreren. Dient zij een verzoek daartoe in, dan dient dit verzoek door het </w:t>
      </w:r>
      <w:r w:rsidRPr="001E3835">
        <w:t xml:space="preserve">betreffende </w:t>
      </w:r>
      <w:r w:rsidRPr="001E3835" w:rsidR="00265DAF">
        <w:t xml:space="preserve">centraal stembureau te worden </w:t>
      </w:r>
      <w:r w:rsidRPr="001E3835">
        <w:t>afgewezen</w:t>
      </w:r>
      <w:r w:rsidRPr="001E3835" w:rsidR="00265DAF">
        <w:t xml:space="preserve">. Om dit te kunnen doen, moeten deze centraal stembureaus </w:t>
      </w:r>
      <w:r w:rsidRPr="001E3835">
        <w:t xml:space="preserve">uiteraard wel kunnen weten voor welke verenigingen het centraal stembureau voor de verkiezingen van de leden van de Tweede Kamer der Staten-Generaal </w:t>
      </w:r>
      <w:r w:rsidRPr="001E3835">
        <w:t>reeds</w:t>
      </w:r>
      <w:r w:rsidRPr="001E3835">
        <w:t xml:space="preserve"> een aanduiding heeft geregistreerd.  Voor aanduidingen die geregistreerd zijn bij een centraal stembureau voor de verkiezingen van de leden van de provinciale staten geldt </w:t>
      </w:r>
      <w:r w:rsidRPr="001E3835" w:rsidR="000B7F9B">
        <w:t>mutatis mutandis hetzelfde</w:t>
      </w:r>
      <w:r w:rsidRPr="001E3835">
        <w:t>.</w:t>
      </w:r>
      <w:r w:rsidRPr="001E3835" w:rsidR="004010DD">
        <w:t xml:space="preserve"> </w:t>
      </w:r>
    </w:p>
    <w:p w:rsidRPr="001E3835" w:rsidR="00C07B74" w:rsidP="00263BE5" w14:paraId="2F7EB9B6" w14:textId="77777777">
      <w:pPr>
        <w:pStyle w:val="NoSpacing"/>
      </w:pPr>
    </w:p>
    <w:p w:rsidRPr="001E3835" w:rsidR="00C07B74" w:rsidP="00C07B74" w14:paraId="4DB529B3" w14:textId="73B6035F">
      <w:pPr>
        <w:pStyle w:val="Heading3"/>
      </w:pPr>
      <w:r w:rsidRPr="001E3835">
        <w:fldChar w:fldCharType="begin"/>
      </w:r>
      <w:r w:rsidRPr="001E3835">
        <w:instrText xml:space="preserve"> REF _Ref229998038 \r \h </w:instrText>
      </w:r>
      <w:r w:rsidR="001E3835">
        <w:instrText xml:space="preserve"> \* MERGEFORMAT </w:instrText>
      </w:r>
      <w:r w:rsidRPr="001E3835">
        <w:fldChar w:fldCharType="separate"/>
      </w:r>
      <w:r w:rsidR="004D380D">
        <w:t>FFFFFF</w:t>
      </w:r>
      <w:r w:rsidRPr="001E3835">
        <w:fldChar w:fldCharType="end"/>
      </w:r>
      <w:r w:rsidRPr="001E3835">
        <w:t xml:space="preserve"> (Opschrift Deel 6)</w:t>
      </w:r>
    </w:p>
    <w:p w:rsidRPr="001E3835" w:rsidR="00C07B74" w:rsidP="00C07B74" w14:paraId="6185F7D1" w14:textId="77777777">
      <w:pPr>
        <w:pStyle w:val="NoSpacing"/>
      </w:pPr>
    </w:p>
    <w:p w:rsidRPr="001E3835" w:rsidR="00C07B74" w:rsidP="00C07B74" w14:paraId="40BCDEBD" w14:textId="6B80F7EC">
      <w:pPr>
        <w:pStyle w:val="NoSpacing"/>
      </w:pPr>
      <w:r w:rsidRPr="001E3835">
        <w:t>Het opschrift van het vijfde deel van de wet is abusievelijk het zesde deel genoemd. Deze misslag wordt met deze nota van wijziging hersteld.</w:t>
      </w:r>
    </w:p>
    <w:p w:rsidRPr="001E3835" w:rsidR="00C07B74" w:rsidP="00263BE5" w14:paraId="389B810D" w14:textId="77777777">
      <w:pPr>
        <w:pStyle w:val="NoSpacing"/>
      </w:pPr>
    </w:p>
    <w:p w:rsidRPr="00F85CF0" w:rsidR="00E7357B" w:rsidP="00033E27" w14:paraId="465878BC" w14:textId="3283CED1">
      <w:pPr>
        <w:pStyle w:val="Heading3"/>
      </w:pPr>
      <w:r w:rsidRPr="001E3835">
        <w:fldChar w:fldCharType="begin"/>
      </w:r>
      <w:r w:rsidRPr="00F85CF0">
        <w:instrText xml:space="preserve"> REF _Ref229056847 \r \h </w:instrText>
      </w:r>
      <w:r w:rsidRPr="00F85CF0" w:rsidR="001E3835">
        <w:instrText xml:space="preserve"> \* MERGEFORMAT </w:instrText>
      </w:r>
      <w:r w:rsidRPr="001E3835">
        <w:fldChar w:fldCharType="separate"/>
      </w:r>
      <w:r w:rsidR="004D380D">
        <w:t>HHHHHH</w:t>
      </w:r>
      <w:r w:rsidRPr="001E3835">
        <w:fldChar w:fldCharType="end"/>
      </w:r>
      <w:r w:rsidRPr="00F85CF0" w:rsidR="000A21BA">
        <w:t xml:space="preserve">, </w:t>
      </w:r>
      <w:r w:rsidRPr="001E3835" w:rsidR="000A21BA">
        <w:fldChar w:fldCharType="begin"/>
      </w:r>
      <w:r w:rsidRPr="00F85CF0" w:rsidR="000A21BA">
        <w:instrText xml:space="preserve"> REF _Ref229058055 \r \h </w:instrText>
      </w:r>
      <w:r w:rsidRPr="00F85CF0" w:rsidR="001E3835">
        <w:instrText xml:space="preserve"> \* MERGEFORMAT </w:instrText>
      </w:r>
      <w:r w:rsidRPr="001E3835" w:rsidR="000A21BA">
        <w:fldChar w:fldCharType="separate"/>
      </w:r>
      <w:r w:rsidR="004D380D">
        <w:t>JJJJJJ</w:t>
      </w:r>
      <w:r w:rsidRPr="001E3835" w:rsidR="000A21BA">
        <w:fldChar w:fldCharType="end"/>
      </w:r>
      <w:r w:rsidRPr="00F85CF0">
        <w:t xml:space="preserve"> (art. 141a, 141b</w:t>
      </w:r>
      <w:r w:rsidRPr="00F85CF0" w:rsidR="00CB3B69">
        <w:t>,</w:t>
      </w:r>
      <w:r w:rsidRPr="00F85CF0">
        <w:t xml:space="preserve"> 142c </w:t>
      </w:r>
      <w:r w:rsidRPr="00F85CF0" w:rsidR="00CB3B69">
        <w:t xml:space="preserve">en 145 </w:t>
      </w:r>
      <w:r w:rsidRPr="00F85CF0">
        <w:t>Wpp</w:t>
      </w:r>
      <w:r w:rsidRPr="00F85CF0">
        <w:t>)</w:t>
      </w:r>
    </w:p>
    <w:p w:rsidRPr="00F85CF0" w:rsidR="00033E27" w:rsidP="00033E27" w14:paraId="00C476F5" w14:textId="77777777">
      <w:pPr>
        <w:pStyle w:val="NoSpacing"/>
      </w:pPr>
    </w:p>
    <w:p w:rsidRPr="001E3835" w:rsidR="00033E27" w:rsidP="00033E27" w14:paraId="004D3273" w14:textId="28B1B464">
      <w:pPr>
        <w:pStyle w:val="NoSpacing"/>
      </w:pPr>
      <w:r w:rsidRPr="001E3835">
        <w:t xml:space="preserve">In hoofdstuk </w:t>
      </w:r>
      <w:r w:rsidRPr="001E3835" w:rsidR="00B7123C">
        <w:t xml:space="preserve">13 (‘wijzigingsbepalingen’) van de </w:t>
      </w:r>
      <w:r w:rsidRPr="001E3835" w:rsidR="00B7123C">
        <w:t>Wpp</w:t>
      </w:r>
      <w:r w:rsidRPr="001E3835" w:rsidR="00B7123C">
        <w:t xml:space="preserve"> worden drie wetsartikelen ingevoegd: de artikelen 141a, 141b en 141c. </w:t>
      </w:r>
    </w:p>
    <w:p w:rsidRPr="001E3835" w:rsidR="00B7123C" w:rsidP="00033E27" w14:paraId="0541ED9C" w14:textId="77777777">
      <w:pPr>
        <w:pStyle w:val="NoSpacing"/>
      </w:pPr>
    </w:p>
    <w:p w:rsidRPr="001E3835" w:rsidR="00EC5427" w:rsidP="00033E27" w14:paraId="223A812B" w14:textId="77777777">
      <w:pPr>
        <w:pStyle w:val="NoSpacing"/>
      </w:pPr>
      <w:r w:rsidRPr="001E3835">
        <w:t>Artikel 141a bevat wijziging</w:t>
      </w:r>
      <w:r w:rsidRPr="001E3835" w:rsidR="00787E26">
        <w:t xml:space="preserve">sopdrachten ten aanzien </w:t>
      </w:r>
      <w:r w:rsidRPr="001E3835">
        <w:t xml:space="preserve">van de Mediawet 2008. </w:t>
      </w:r>
    </w:p>
    <w:p w:rsidRPr="001E3835" w:rsidR="00EC5427" w:rsidP="00033E27" w14:paraId="19BD7E9A" w14:textId="77777777">
      <w:pPr>
        <w:pStyle w:val="NoSpacing"/>
      </w:pPr>
    </w:p>
    <w:p w:rsidRPr="001E3835" w:rsidR="00407885" w:rsidP="00033E27" w14:paraId="3AB58107" w14:textId="77777777">
      <w:pPr>
        <w:pStyle w:val="NoSpacing"/>
      </w:pPr>
      <w:r w:rsidRPr="001E3835">
        <w:t xml:space="preserve">Het begrip politieke partij komt niet alleen voor in de Wet financiering politieke partijen, maar ook in de Mediawet 2008. Daarin wordt het begrip gedefinieerd als een “vereniging waarvan de aanduiding op grond van artikel G 1, Q 6 of Y 10 van de Kieswet is geregistreerd in het register van aanduidingen voor de verkiezing van leden van de Tweede Kamer, de Eerste Kamer of het Europees Parlement”. De verwijzing in die </w:t>
      </w:r>
      <w:r w:rsidRPr="001E3835" w:rsidR="001041A7">
        <w:t>begrips</w:t>
      </w:r>
      <w:r w:rsidRPr="001E3835">
        <w:t xml:space="preserve">bepaling naar artikel Y 10 van de Kieswet is onjuist. </w:t>
      </w:r>
      <w:r w:rsidRPr="001E3835" w:rsidR="001041A7">
        <w:t xml:space="preserve">Registratie van een aanduiding met het oog op Europees Parlementsverkiezingen vindt plaats op grond van artikel Y 2 jo. G 1 van de Kieswet. Belangrijker is dat de Mediawet 2008, anders dan de Wet op de politieke partijen, voor het zijn van een politieke partij niet als voorwaarde stelt dat de aanduiding van een politieke groepering bij een verkiezing boven een lijst moet hebben gestaan waaraan een of meer zetels zijn toegewezen. </w:t>
      </w:r>
      <w:r w:rsidRPr="001E3835" w:rsidR="001041A7">
        <w:t xml:space="preserve">Wat in de Mediawet 2008 een politieke partij wordt genoemd, is in de Wet op de politieke partijen een landelijke politieke vereniging. Dit begrip wordt in die wet immers gedefinieerd als "een vereniging waarvoor door het centraal stembureau op grond van artikel G 1, Q 6 dan wel Y 2 juncto G 1 van de Kieswet een aanduiding is geregistreerd”. </w:t>
      </w:r>
    </w:p>
    <w:p w:rsidRPr="001E3835" w:rsidR="00407885" w:rsidP="00033E27" w14:paraId="5719B7A0" w14:textId="77777777">
      <w:pPr>
        <w:pStyle w:val="NoSpacing"/>
      </w:pPr>
    </w:p>
    <w:p w:rsidRPr="001E3835" w:rsidR="00407885" w:rsidP="00033E27" w14:paraId="10292285" w14:textId="77777777">
      <w:pPr>
        <w:pStyle w:val="NoSpacing"/>
      </w:pPr>
      <w:r w:rsidRPr="001E3835">
        <w:t>Hoewel beide regimes naast elkaar kunnen bestaan, kan het gebruik van twee verschillende definities voor hetzelfde begrip aanleiding geven tot verwarring. Om die reden is ervoor gekozen om de terminologie in deze wetten te harmoniseren. Het begrip ‘politieke partij’ in de Mediawet 2008 wordt daartoe vervangen door het begrip ‘politieke vereniging’. Dat begrip zal in de Mediawet 2008 worden gedefinieerd als “</w:t>
      </w:r>
      <w:r w:rsidRPr="001E3835">
        <w:t>een vereniging waarvoor door het centraal stembureau op grond van artikel G 1, Q 6 dan wel Y 2 juncto G 1 van de Kieswet een aanduiding is geregistreerd voor de verkiezing van de leden van de Tweede Kamer, de Eerste Kamer of het Europees Parlement</w:t>
      </w:r>
      <w:r w:rsidRPr="001E3835">
        <w:t xml:space="preserve">”. </w:t>
      </w:r>
      <w:r w:rsidRPr="001E3835">
        <w:t>De toevoeging “voor de verkiezing van de leden van de Tweede Kamer, de Eerste Kamer of het Europees Parlement” is strikt genomen overbodig, maar is omwille van de lees- en herkenbaarheid van de bepaling voor de gebruikers van de Mediawet 2008 behouden. Materieel brengt deze wijziging geen verandering met zich mee. Wel is het nodig om overal in de Mediawet waar het begrip politieke partij voorkomt dit te wijzigen in politieke vereniging.</w:t>
      </w:r>
    </w:p>
    <w:p w:rsidRPr="001E3835" w:rsidR="00917522" w:rsidP="00033E27" w14:paraId="12508CF6" w14:textId="77777777">
      <w:pPr>
        <w:pStyle w:val="NoSpacing"/>
      </w:pPr>
    </w:p>
    <w:p w:rsidRPr="001E3835" w:rsidR="00917522" w:rsidP="00033E27" w14:paraId="57AA1AAF" w14:textId="2FB255D7">
      <w:pPr>
        <w:pStyle w:val="NoSpacing"/>
      </w:pPr>
      <w:r w:rsidRPr="001E3835">
        <w:t>Artikel 141b bevat een wijziging van de Overgangswet nieuw Burgerlijk Wetboek. Abusievelijk was deze wijzigingsopdracht opgenomen in artikel 145 van hoofdstuk 14 (‘Overgangs- en slotbepalingen), maar het is een wijzigingsopdracht van een andere wet. De bepaling is daarom verplaatst.</w:t>
      </w:r>
      <w:r w:rsidRPr="001E3835" w:rsidR="000A21BA">
        <w:t xml:space="preserve"> Artikel 145 is daartoe vervallen verklaard (onderdeel </w:t>
      </w:r>
      <w:r w:rsidRPr="001E3835" w:rsidR="000A21BA">
        <w:fldChar w:fldCharType="begin"/>
      </w:r>
      <w:r w:rsidRPr="001E3835" w:rsidR="000A21BA">
        <w:instrText xml:space="preserve"> REF _Ref229058055 \r \h </w:instrText>
      </w:r>
      <w:r w:rsidRPr="001E3835" w:rsidR="00787E26">
        <w:instrText xml:space="preserve"> \* MERGEFORMAT </w:instrText>
      </w:r>
      <w:r w:rsidRPr="001E3835" w:rsidR="000A21BA">
        <w:fldChar w:fldCharType="separate"/>
      </w:r>
      <w:r w:rsidR="004D380D">
        <w:t>JJJJJJ</w:t>
      </w:r>
      <w:r w:rsidRPr="001E3835" w:rsidR="000A21BA">
        <w:fldChar w:fldCharType="end"/>
      </w:r>
      <w:r w:rsidRPr="001E3835" w:rsidR="000A21BA">
        <w:t>) en de tekst van die bepaling is als nieuw artikel 141b ingevoegd.</w:t>
      </w:r>
    </w:p>
    <w:p w:rsidRPr="001E3835" w:rsidR="00917522" w:rsidP="00033E27" w14:paraId="15A47C63" w14:textId="77777777">
      <w:pPr>
        <w:pStyle w:val="NoSpacing"/>
      </w:pPr>
    </w:p>
    <w:p w:rsidRPr="001E3835" w:rsidR="00AB589E" w:rsidP="00033E27" w14:paraId="136C5EEC" w14:textId="0E025B9E">
      <w:pPr>
        <w:pStyle w:val="NoSpacing"/>
      </w:pPr>
      <w:r w:rsidRPr="001E3835">
        <w:t>Artikel 141c bevat wijziging</w:t>
      </w:r>
      <w:r w:rsidRPr="001E3835" w:rsidR="00787E26">
        <w:t>sopdrachten ten aanzien van</w:t>
      </w:r>
      <w:r w:rsidRPr="001E3835">
        <w:t xml:space="preserve"> de Wet op de politieke partijen</w:t>
      </w:r>
      <w:r w:rsidRPr="001E3835" w:rsidR="00787E26">
        <w:t xml:space="preserve"> zelf</w:t>
      </w:r>
      <w:r w:rsidRPr="001E3835">
        <w:t xml:space="preserve">. </w:t>
      </w:r>
      <w:r w:rsidRPr="001E3835" w:rsidR="000045FD">
        <w:t>Het bevat de wijzigingen die noodzakelijk zijn om deze wet ook van toepassing te laten worden op decentrale politieke verenigingen in Caribisch Nederland. Voor een nadere toelichting wordt verwezen naar paragraaf 1.</w:t>
      </w:r>
      <w:r w:rsidRPr="001E3835" w:rsidR="00787E26">
        <w:t>2</w:t>
      </w:r>
      <w:r w:rsidRPr="001E3835" w:rsidR="000045FD">
        <w:t xml:space="preserve"> van het algemeen deel van de toelichting bij deze nota van wijziging.</w:t>
      </w:r>
      <w:r w:rsidRPr="001E3835">
        <w:t xml:space="preserve"> Op het moment dat artikel 141c in werking treedt, z</w:t>
      </w:r>
      <w:r w:rsidRPr="001E3835" w:rsidR="00726C3C">
        <w:t>al</w:t>
      </w:r>
      <w:r w:rsidRPr="001E3835">
        <w:t xml:space="preserve"> ook </w:t>
      </w:r>
      <w:r w:rsidRPr="001E3835" w:rsidR="00726C3C">
        <w:t>artikel</w:t>
      </w:r>
      <w:r w:rsidRPr="001E3835">
        <w:t xml:space="preserve"> </w:t>
      </w:r>
      <w:r w:rsidRPr="001E3835" w:rsidR="004F6302">
        <w:t>73a</w:t>
      </w:r>
      <w:r w:rsidRPr="001E3835">
        <w:t xml:space="preserve"> in werking treden.</w:t>
      </w:r>
    </w:p>
    <w:p w:rsidRPr="001E3835" w:rsidR="00E7357B" w:rsidP="00EE39B0" w14:paraId="7D855488" w14:textId="77777777">
      <w:pPr>
        <w:pStyle w:val="NoSpacing"/>
      </w:pPr>
    </w:p>
    <w:p w:rsidRPr="001E3835" w:rsidR="009D5F44" w:rsidP="009D5F44" w14:paraId="54F87476" w14:textId="6163C2A0">
      <w:pPr>
        <w:pStyle w:val="Heading3"/>
      </w:pPr>
      <w:r w:rsidRPr="001E3835">
        <w:fldChar w:fldCharType="begin"/>
      </w:r>
      <w:r w:rsidRPr="001E3835">
        <w:instrText xml:space="preserve"> REF _Ref229047162 \r \h </w:instrText>
      </w:r>
      <w:r w:rsidR="001E3835">
        <w:instrText xml:space="preserve"> \* MERGEFORMAT </w:instrText>
      </w:r>
      <w:r w:rsidRPr="001E3835">
        <w:fldChar w:fldCharType="separate"/>
      </w:r>
      <w:r w:rsidR="004D380D">
        <w:t>NN</w:t>
      </w:r>
      <w:r w:rsidRPr="001E3835">
        <w:fldChar w:fldCharType="end"/>
      </w:r>
      <w:r w:rsidRPr="001E3835">
        <w:t xml:space="preserve"> onder </w:t>
      </w:r>
      <w:r w:rsidRPr="001E3835" w:rsidR="007D2345">
        <w:t>5</w:t>
      </w:r>
      <w:r w:rsidRPr="001E3835">
        <w:t xml:space="preserve">, </w:t>
      </w:r>
      <w:r w:rsidRPr="001E3835">
        <w:fldChar w:fldCharType="begin"/>
      </w:r>
      <w:r w:rsidRPr="001E3835">
        <w:instrText xml:space="preserve"> REF _Ref229045364 \r \h </w:instrText>
      </w:r>
      <w:r w:rsidR="001E3835">
        <w:instrText xml:space="preserve"> \* MERGEFORMAT </w:instrText>
      </w:r>
      <w:r w:rsidRPr="001E3835">
        <w:fldChar w:fldCharType="separate"/>
      </w:r>
      <w:r w:rsidR="004D380D">
        <w:t>EEE</w:t>
      </w:r>
      <w:r w:rsidRPr="001E3835">
        <w:fldChar w:fldCharType="end"/>
      </w:r>
      <w:r w:rsidRPr="001E3835">
        <w:t xml:space="preserve"> onder </w:t>
      </w:r>
      <w:r w:rsidRPr="001E3835" w:rsidR="004061F3">
        <w:t>4</w:t>
      </w:r>
      <w:r w:rsidRPr="001E3835">
        <w:t xml:space="preserve">, </w:t>
      </w:r>
      <w:r w:rsidRPr="001E3835">
        <w:fldChar w:fldCharType="begin"/>
      </w:r>
      <w:r w:rsidRPr="001E3835">
        <w:instrText xml:space="preserve"> REF _Ref229053954 \r \h </w:instrText>
      </w:r>
      <w:r w:rsidR="001E3835">
        <w:instrText xml:space="preserve"> \* MERGEFORMAT </w:instrText>
      </w:r>
      <w:r w:rsidRPr="001E3835">
        <w:fldChar w:fldCharType="separate"/>
      </w:r>
      <w:r w:rsidR="004D380D">
        <w:t>FFF</w:t>
      </w:r>
      <w:r w:rsidRPr="001E3835">
        <w:fldChar w:fldCharType="end"/>
      </w:r>
      <w:r w:rsidRPr="001E3835">
        <w:t xml:space="preserve"> onder </w:t>
      </w:r>
      <w:r w:rsidRPr="001E3835" w:rsidR="003A245A">
        <w:t>5</w:t>
      </w:r>
      <w:r w:rsidRPr="001E3835">
        <w:t xml:space="preserve"> en </w:t>
      </w:r>
      <w:r w:rsidRPr="001E3835">
        <w:fldChar w:fldCharType="begin"/>
      </w:r>
      <w:r w:rsidRPr="001E3835">
        <w:instrText xml:space="preserve"> REF _Ref229046051 \r \h </w:instrText>
      </w:r>
      <w:r w:rsidR="001E3835">
        <w:instrText xml:space="preserve"> \* MERGEFORMAT </w:instrText>
      </w:r>
      <w:r w:rsidRPr="001E3835">
        <w:fldChar w:fldCharType="separate"/>
      </w:r>
      <w:r w:rsidR="004D380D">
        <w:t>IIIIII</w:t>
      </w:r>
      <w:r w:rsidRPr="001E3835">
        <w:fldChar w:fldCharType="end"/>
      </w:r>
      <w:r w:rsidRPr="001E3835">
        <w:t xml:space="preserve"> (art. 143 </w:t>
      </w:r>
      <w:r w:rsidRPr="001E3835">
        <w:t>Wpp</w:t>
      </w:r>
      <w:r w:rsidRPr="001E3835">
        <w:t>)</w:t>
      </w:r>
    </w:p>
    <w:p w:rsidRPr="001E3835" w:rsidR="003A245A" w:rsidP="009D5F44" w14:paraId="520C3FA9" w14:textId="77777777">
      <w:pPr>
        <w:pStyle w:val="NoSpacing"/>
      </w:pPr>
    </w:p>
    <w:p w:rsidRPr="001E3835" w:rsidR="00EE39B0" w:rsidP="009D5F44" w14:paraId="0FC83EFC" w14:textId="4D4ECD6C">
      <w:pPr>
        <w:pStyle w:val="NoSpacing"/>
      </w:pPr>
      <w:r w:rsidRPr="001E3835">
        <w:t>In artikel 27, vierde lid</w:t>
      </w:r>
      <w:r w:rsidRPr="001E3835" w:rsidR="00E7357B">
        <w:t>,</w:t>
      </w:r>
      <w:r w:rsidRPr="001E3835">
        <w:t xml:space="preserve"> 41, vierde lid, en 42, derde lid, van het voorstel van wet </w:t>
      </w:r>
      <w:r w:rsidRPr="001E3835" w:rsidR="003A245A">
        <w:t xml:space="preserve">werd </w:t>
      </w:r>
      <w:r w:rsidRPr="001E3835">
        <w:t>telkens de Wet open overheid (</w:t>
      </w:r>
      <w:r w:rsidRPr="001E3835">
        <w:t>Woo</w:t>
      </w:r>
      <w:r w:rsidRPr="001E3835">
        <w:t>) niet van toepassing verklaard op bij de Autoriteit berustende documenten. Hetzelfde doel kan bereikt worden door de genoemde artikelen op te nemen in de Bijlage bij artikel 8.8 van de Wet open overheid</w:t>
      </w:r>
      <w:r w:rsidRPr="001E3835" w:rsidR="003A245A">
        <w:t xml:space="preserve"> (onderdeel </w:t>
      </w:r>
      <w:r w:rsidRPr="001E3835" w:rsidR="003A245A">
        <w:fldChar w:fldCharType="begin"/>
      </w:r>
      <w:r w:rsidRPr="001E3835" w:rsidR="003A245A">
        <w:instrText xml:space="preserve"> REF _Ref229046051 \r \h  \* MERGEFORMAT </w:instrText>
      </w:r>
      <w:r w:rsidRPr="001E3835" w:rsidR="003A245A">
        <w:fldChar w:fldCharType="separate"/>
      </w:r>
      <w:r w:rsidR="004D380D">
        <w:t>IIIIII</w:t>
      </w:r>
      <w:r w:rsidRPr="001E3835" w:rsidR="003A245A">
        <w:fldChar w:fldCharType="end"/>
      </w:r>
      <w:r w:rsidRPr="001E3835" w:rsidR="003A245A">
        <w:t>)</w:t>
      </w:r>
      <w:r w:rsidRPr="001E3835">
        <w:t xml:space="preserve"> Dit past beter bij de systematiek van die wet. Daartoe strekken de hier </w:t>
      </w:r>
      <w:r w:rsidRPr="001E3835" w:rsidR="00E7357B">
        <w:t>besproken</w:t>
      </w:r>
      <w:r w:rsidRPr="001E3835">
        <w:t xml:space="preserve"> wijzigingsopdrachten. </w:t>
      </w:r>
      <w:r w:rsidRPr="001E3835">
        <w:t>Tevens</w:t>
      </w:r>
      <w:r w:rsidRPr="001E3835">
        <w:t xml:space="preserve"> is gebruikgemaakt van de mogelijkheid om artikel 143 te formuleren in lijn met aanwijzing 5.34a van de Aanwijzingen voor de regelgeving.</w:t>
      </w:r>
    </w:p>
    <w:p w:rsidRPr="001E3835" w:rsidR="009D5F44" w:rsidP="009D5F44" w14:paraId="2A88C192" w14:textId="77777777">
      <w:pPr>
        <w:pStyle w:val="NoSpacing"/>
      </w:pPr>
    </w:p>
    <w:p w:rsidRPr="001E3835" w:rsidR="00C40B67" w:rsidP="00C40B67" w14:paraId="3BFE51CA" w14:textId="1A969D22">
      <w:pPr>
        <w:pStyle w:val="Heading3"/>
      </w:pPr>
      <w:r w:rsidRPr="001E3835">
        <w:fldChar w:fldCharType="begin"/>
      </w:r>
      <w:r w:rsidRPr="001E3835">
        <w:instrText xml:space="preserve"> REF _Ref230545310 \r \h </w:instrText>
      </w:r>
      <w:r w:rsidR="001E3835">
        <w:instrText xml:space="preserve"> \* MERGEFORMAT </w:instrText>
      </w:r>
      <w:r w:rsidRPr="001E3835">
        <w:fldChar w:fldCharType="separate"/>
      </w:r>
      <w:r w:rsidR="004D380D">
        <w:t>KKKKKK</w:t>
      </w:r>
      <w:r w:rsidRPr="001E3835">
        <w:fldChar w:fldCharType="end"/>
      </w:r>
      <w:r w:rsidRPr="001E3835">
        <w:t xml:space="preserve"> (art. 146 </w:t>
      </w:r>
      <w:r w:rsidRPr="001E3835">
        <w:t>Wpp</w:t>
      </w:r>
      <w:r w:rsidRPr="001E3835">
        <w:t>)</w:t>
      </w:r>
    </w:p>
    <w:p w:rsidRPr="001E3835" w:rsidR="00C40B67" w:rsidP="00C40B67" w14:paraId="2539C58E" w14:textId="77777777">
      <w:pPr>
        <w:pStyle w:val="NoSpacing"/>
      </w:pPr>
    </w:p>
    <w:p w:rsidR="00C40B67" w:rsidP="00C40B67" w14:paraId="5FD77811" w14:textId="107B5536">
      <w:pPr>
        <w:pStyle w:val="NoSpacing"/>
      </w:pPr>
      <w:r w:rsidRPr="001E3835">
        <w:t>Dit betreft een redactionele verbetering.</w:t>
      </w:r>
    </w:p>
    <w:p w:rsidR="000E26DC" w:rsidP="00C40B67" w14:paraId="5E0A651C" w14:textId="77777777">
      <w:pPr>
        <w:pStyle w:val="NoSpacing"/>
      </w:pPr>
    </w:p>
    <w:p w:rsidR="000E26DC" w:rsidP="00C40B67" w14:paraId="5A5E589C" w14:textId="77777777">
      <w:pPr>
        <w:pStyle w:val="NoSpacing"/>
      </w:pPr>
    </w:p>
    <w:p w:rsidR="000E26DC" w:rsidP="00C40B67" w14:paraId="1A020800" w14:textId="77777777">
      <w:pPr>
        <w:pStyle w:val="NoSpacing"/>
      </w:pPr>
    </w:p>
    <w:p w:rsidR="000E26DC" w:rsidP="00C40B67" w14:paraId="34446F33" w14:textId="77777777">
      <w:pPr>
        <w:pStyle w:val="NoSpacing"/>
      </w:pPr>
    </w:p>
    <w:p w:rsidR="000E26DC" w:rsidP="00C40B67" w14:paraId="5DC38B40" w14:textId="77777777">
      <w:pPr>
        <w:pStyle w:val="NoSpacing"/>
      </w:pPr>
    </w:p>
    <w:p w:rsidR="000E26DC" w:rsidP="00C40B67" w14:paraId="785DF170" w14:textId="77777777">
      <w:pPr>
        <w:pStyle w:val="NoSpacing"/>
      </w:pPr>
    </w:p>
    <w:p w:rsidRPr="001E3835" w:rsidR="000E26DC" w:rsidP="00C40B67" w14:paraId="0B74282F" w14:textId="77777777">
      <w:pPr>
        <w:pStyle w:val="NoSpacing"/>
      </w:pPr>
    </w:p>
    <w:p w:rsidRPr="001E3835" w:rsidR="00C40B67" w:rsidP="009D5F44" w14:paraId="29619493" w14:textId="77777777">
      <w:pPr>
        <w:pStyle w:val="NoSpacing"/>
      </w:pPr>
    </w:p>
    <w:p w:rsidRPr="001E3835" w:rsidR="009D5F44" w:rsidP="004F5436" w14:paraId="77089E25" w14:textId="4B3A2BD1">
      <w:pPr>
        <w:pStyle w:val="Heading3"/>
      </w:pPr>
      <w:r w:rsidRPr="001E3835">
        <w:fldChar w:fldCharType="begin"/>
      </w:r>
      <w:r w:rsidRPr="001E3835">
        <w:instrText xml:space="preserve"> REF _Ref229115123 \r \h </w:instrText>
      </w:r>
      <w:r w:rsidR="001E3835">
        <w:instrText xml:space="preserve"> \* MERGEFORMAT </w:instrText>
      </w:r>
      <w:r w:rsidRPr="001E3835">
        <w:fldChar w:fldCharType="separate"/>
      </w:r>
      <w:r w:rsidR="004D380D">
        <w:t>LLLLLL</w:t>
      </w:r>
      <w:r w:rsidRPr="001E3835">
        <w:fldChar w:fldCharType="end"/>
      </w:r>
      <w:r w:rsidRPr="001E3835" w:rsidR="00D7121E">
        <w:t xml:space="preserve"> (art. 149 </w:t>
      </w:r>
      <w:r w:rsidRPr="001E3835" w:rsidR="00D7121E">
        <w:t>Wpp</w:t>
      </w:r>
      <w:r w:rsidRPr="001E3835" w:rsidR="00D7121E">
        <w:t>)</w:t>
      </w:r>
    </w:p>
    <w:p w:rsidRPr="001E3835" w:rsidR="004F5436" w:rsidP="004F5436" w14:paraId="5FAE7E7D" w14:textId="77777777">
      <w:pPr>
        <w:pStyle w:val="NoSpacing"/>
      </w:pPr>
    </w:p>
    <w:p w:rsidR="00981FA0" w:rsidP="004F5436" w14:paraId="3AB29B72" w14:textId="1DE90B10">
      <w:pPr>
        <w:pStyle w:val="NoSpacing"/>
      </w:pPr>
      <w:r w:rsidRPr="001E3835">
        <w:tab/>
      </w:r>
      <w:r w:rsidRPr="001E3835">
        <w:t xml:space="preserve">Abusievelijk waren in het opschrift van artikel 149 haakjes toegevoegd. Deze zijn </w:t>
      </w:r>
      <w:r w:rsidRPr="001E3835">
        <w:t>thans</w:t>
      </w:r>
      <w:r w:rsidRPr="001E3835">
        <w:t xml:space="preserve"> verwijderd. Voorts is deze bepaling aangepast aan het met deze nota van wijziging ingevoegde nieuwe hoofdstuk 5a (onderdeel </w:t>
      </w:r>
      <w:r w:rsidRPr="001E3835" w:rsidR="005E5CCB">
        <w:fldChar w:fldCharType="begin"/>
      </w:r>
      <w:r w:rsidRPr="001E3835" w:rsidR="005E5CCB">
        <w:instrText xml:space="preserve"> REF _Ref229211585 \r \h  \* MERGEFORMAT </w:instrText>
      </w:r>
      <w:r w:rsidRPr="001E3835" w:rsidR="005E5CCB">
        <w:fldChar w:fldCharType="separate"/>
      </w:r>
      <w:r w:rsidR="004D380D">
        <w:t>GGGG</w:t>
      </w:r>
      <w:r w:rsidRPr="001E3835" w:rsidR="005E5CCB">
        <w:fldChar w:fldCharType="end"/>
      </w:r>
      <w:r w:rsidRPr="001E3835">
        <w:t>).</w:t>
      </w:r>
    </w:p>
    <w:p w:rsidR="000E26DC" w:rsidP="004F5436" w14:paraId="771DC250" w14:textId="77777777">
      <w:pPr>
        <w:pStyle w:val="NoSpacing"/>
      </w:pPr>
    </w:p>
    <w:p w:rsidR="000E26DC" w:rsidP="004F5436" w14:paraId="664A6933" w14:textId="77777777">
      <w:pPr>
        <w:pStyle w:val="NoSpacing"/>
      </w:pPr>
    </w:p>
    <w:p w:rsidR="000E26DC" w:rsidP="004F5436" w14:paraId="169357E5" w14:textId="77777777">
      <w:pPr>
        <w:pStyle w:val="NoSpacing"/>
      </w:pPr>
    </w:p>
    <w:p w:rsidRPr="001E3835" w:rsidR="000E26DC" w:rsidP="004F5436" w14:paraId="63802978" w14:textId="77777777">
      <w:pPr>
        <w:pStyle w:val="NoSpacing"/>
      </w:pPr>
    </w:p>
    <w:p w:rsidRPr="001E3835" w:rsidR="009C4020" w:rsidP="00EE39B0" w14:paraId="246C123C" w14:textId="20A7D94B">
      <w:pPr>
        <w:pStyle w:val="NoSpacing"/>
      </w:pPr>
    </w:p>
    <w:p w:rsidRPr="001E3835" w:rsidR="00FE5CC4" w:rsidP="00155CF1" w14:paraId="6D7FDFAB" w14:textId="13D1B59F">
      <w:pPr>
        <w:pStyle w:val="NoSpacing"/>
      </w:pPr>
      <w:r w:rsidRPr="001E3835">
        <w:t xml:space="preserve">De </w:t>
      </w:r>
      <w:r w:rsidRPr="001E3835" w:rsidR="008E0313">
        <w:t>Mi</w:t>
      </w:r>
      <w:r w:rsidRPr="001E3835">
        <w:t>nister van Binnenlandse Zaken en Koninkrijksrelaties,</w:t>
      </w:r>
    </w:p>
    <w:p w:rsidR="00FE5CC4" w:rsidP="00155CF1" w14:paraId="5DB4A532" w14:textId="77777777">
      <w:pPr>
        <w:pStyle w:val="NoSpacing"/>
      </w:pPr>
    </w:p>
    <w:p w:rsidR="000E26DC" w:rsidP="00155CF1" w14:paraId="5DD6E5DE" w14:textId="77777777">
      <w:pPr>
        <w:pStyle w:val="NoSpacing"/>
      </w:pPr>
    </w:p>
    <w:p w:rsidRPr="001E3835" w:rsidR="000E26DC" w:rsidP="00155CF1" w14:paraId="026FE7FA" w14:textId="77777777">
      <w:pPr>
        <w:pStyle w:val="NoSpacing"/>
      </w:pPr>
    </w:p>
    <w:p w:rsidRPr="001E3835" w:rsidR="00F711E4" w:rsidP="00155CF1" w14:paraId="6AE95883" w14:textId="77777777">
      <w:pPr>
        <w:pStyle w:val="NoSpacing"/>
      </w:pPr>
    </w:p>
    <w:p w:rsidRPr="00E560A6" w:rsidR="00FE5CC4" w:rsidP="00155CF1" w14:paraId="76325597" w14:textId="16682832">
      <w:pPr>
        <w:pStyle w:val="NoSpacing"/>
      </w:pPr>
      <w:r w:rsidRPr="001E3835">
        <w:t>P.E. Heerma</w:t>
      </w:r>
    </w:p>
    <w:sectPr w:rsidSect="00CE4108">
      <w:pgSz w:w="11906" w:h="16838"/>
      <w:pgMar w:top="1418" w:right="1418" w:bottom="1418" w:left="2552"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F46DF"/>
    <w:multiLevelType w:val="hybridMultilevel"/>
    <w:tmpl w:val="58A8AC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5C10DD"/>
    <w:multiLevelType w:val="hybridMultilevel"/>
    <w:tmpl w:val="D9E814C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8A42A5"/>
    <w:multiLevelType w:val="hybridMultilevel"/>
    <w:tmpl w:val="FC04EB3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78C1ABC"/>
    <w:multiLevelType w:val="hybridMultilevel"/>
    <w:tmpl w:val="817013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971C93"/>
    <w:multiLevelType w:val="hybridMultilevel"/>
    <w:tmpl w:val="75F21F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8AB051F"/>
    <w:multiLevelType w:val="hybridMultilevel"/>
    <w:tmpl w:val="60DEB7C0"/>
    <w:lvl w:ilvl="0">
      <w:start w:val="1"/>
      <w:numFmt w:val="upperLetter"/>
      <w:pStyle w:val="Heading2"/>
      <w:lvlText w:val="%1"/>
      <w:lvlJc w:val="left"/>
      <w:pPr>
        <w:ind w:left="560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7702B3"/>
    <w:multiLevelType w:val="hybridMultilevel"/>
    <w:tmpl w:val="76C28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33703E"/>
    <w:multiLevelType w:val="hybridMultilevel"/>
    <w:tmpl w:val="A37EB9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822CBF"/>
    <w:multiLevelType w:val="hybridMultilevel"/>
    <w:tmpl w:val="A7944292"/>
    <w:lvl w:ilvl="0">
      <w:start w:val="1"/>
      <w:numFmt w:val="upperRoman"/>
      <w:pStyle w:val="Heading1"/>
      <w:lvlText w:val="Artikel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8A41F3F"/>
    <w:multiLevelType w:val="hybridMultilevel"/>
    <w:tmpl w:val="B9B851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6AE77497"/>
    <w:multiLevelType w:val="hybridMultilevel"/>
    <w:tmpl w:val="CECC1CC6"/>
    <w:lvl w:ilvl="0">
      <w:start w:val="1"/>
      <w:numFmt w:val="decimal"/>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1">
    <w:nsid w:val="7B845185"/>
    <w:multiLevelType w:val="multilevel"/>
    <w:tmpl w:val="648A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674241">
    <w:abstractNumId w:val="5"/>
  </w:num>
  <w:num w:numId="2" w16cid:durableId="1988589322">
    <w:abstractNumId w:val="8"/>
  </w:num>
  <w:num w:numId="3" w16cid:durableId="166406857">
    <w:abstractNumId w:val="5"/>
    <w:lvlOverride w:ilvl="0">
      <w:startOverride w:val="1"/>
    </w:lvlOverride>
  </w:num>
  <w:num w:numId="4" w16cid:durableId="1099985882">
    <w:abstractNumId w:val="5"/>
    <w:lvlOverride w:ilvl="0">
      <w:startOverride w:val="1"/>
    </w:lvlOverride>
  </w:num>
  <w:num w:numId="5" w16cid:durableId="1474953907">
    <w:abstractNumId w:val="5"/>
    <w:lvlOverride w:ilvl="0">
      <w:startOverride w:val="1"/>
    </w:lvlOverride>
  </w:num>
  <w:num w:numId="6" w16cid:durableId="961112673">
    <w:abstractNumId w:val="1"/>
  </w:num>
  <w:num w:numId="7" w16cid:durableId="1275789881">
    <w:abstractNumId w:val="0"/>
  </w:num>
  <w:num w:numId="8" w16cid:durableId="805315152">
    <w:abstractNumId w:val="6"/>
  </w:num>
  <w:num w:numId="9" w16cid:durableId="519511444">
    <w:abstractNumId w:val="7"/>
  </w:num>
  <w:num w:numId="10" w16cid:durableId="829516235">
    <w:abstractNumId w:val="2"/>
  </w:num>
  <w:num w:numId="11" w16cid:durableId="1715809917">
    <w:abstractNumId w:val="11"/>
  </w:num>
  <w:num w:numId="12" w16cid:durableId="1847089175">
    <w:abstractNumId w:val="4"/>
  </w:num>
  <w:num w:numId="13" w16cid:durableId="407387167">
    <w:abstractNumId w:val="3"/>
  </w:num>
  <w:num w:numId="14" w16cid:durableId="1544054676">
    <w:abstractNumId w:val="10"/>
  </w:num>
  <w:num w:numId="15" w16cid:durableId="1972249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33"/>
    <w:rsid w:val="00000122"/>
    <w:rsid w:val="0000051E"/>
    <w:rsid w:val="0000094C"/>
    <w:rsid w:val="00000A80"/>
    <w:rsid w:val="00001498"/>
    <w:rsid w:val="00001A60"/>
    <w:rsid w:val="00001D77"/>
    <w:rsid w:val="000024E1"/>
    <w:rsid w:val="00002BD0"/>
    <w:rsid w:val="00002E81"/>
    <w:rsid w:val="00003F44"/>
    <w:rsid w:val="000045FD"/>
    <w:rsid w:val="000049E4"/>
    <w:rsid w:val="0000513A"/>
    <w:rsid w:val="0000646F"/>
    <w:rsid w:val="00006B3E"/>
    <w:rsid w:val="00006C31"/>
    <w:rsid w:val="0000705C"/>
    <w:rsid w:val="00007D1A"/>
    <w:rsid w:val="00010638"/>
    <w:rsid w:val="000107FC"/>
    <w:rsid w:val="00010FAC"/>
    <w:rsid w:val="000120BD"/>
    <w:rsid w:val="00012632"/>
    <w:rsid w:val="00012F9D"/>
    <w:rsid w:val="000147FC"/>
    <w:rsid w:val="00014C7C"/>
    <w:rsid w:val="000162C5"/>
    <w:rsid w:val="00017C01"/>
    <w:rsid w:val="00020903"/>
    <w:rsid w:val="00021817"/>
    <w:rsid w:val="00023072"/>
    <w:rsid w:val="00023529"/>
    <w:rsid w:val="000240B1"/>
    <w:rsid w:val="0002550A"/>
    <w:rsid w:val="00027337"/>
    <w:rsid w:val="00027ABF"/>
    <w:rsid w:val="00027CA7"/>
    <w:rsid w:val="00027EC2"/>
    <w:rsid w:val="0003087F"/>
    <w:rsid w:val="00030FAD"/>
    <w:rsid w:val="00031263"/>
    <w:rsid w:val="00031B8B"/>
    <w:rsid w:val="0003252A"/>
    <w:rsid w:val="000332ED"/>
    <w:rsid w:val="00033747"/>
    <w:rsid w:val="00033BC9"/>
    <w:rsid w:val="00033E27"/>
    <w:rsid w:val="00033FFC"/>
    <w:rsid w:val="00034957"/>
    <w:rsid w:val="00034B83"/>
    <w:rsid w:val="00035DE8"/>
    <w:rsid w:val="000362C6"/>
    <w:rsid w:val="00036C85"/>
    <w:rsid w:val="00037930"/>
    <w:rsid w:val="0004015B"/>
    <w:rsid w:val="00041A5D"/>
    <w:rsid w:val="0004204D"/>
    <w:rsid w:val="00043032"/>
    <w:rsid w:val="000431C7"/>
    <w:rsid w:val="000433E1"/>
    <w:rsid w:val="00043512"/>
    <w:rsid w:val="0004446A"/>
    <w:rsid w:val="000448B0"/>
    <w:rsid w:val="00044A0A"/>
    <w:rsid w:val="00044B9D"/>
    <w:rsid w:val="00044F81"/>
    <w:rsid w:val="000455A7"/>
    <w:rsid w:val="000459D5"/>
    <w:rsid w:val="0005109B"/>
    <w:rsid w:val="00052840"/>
    <w:rsid w:val="00052C3E"/>
    <w:rsid w:val="00053F0F"/>
    <w:rsid w:val="00054F00"/>
    <w:rsid w:val="00055085"/>
    <w:rsid w:val="00057AE6"/>
    <w:rsid w:val="0006079D"/>
    <w:rsid w:val="00061C7F"/>
    <w:rsid w:val="0006215A"/>
    <w:rsid w:val="00062574"/>
    <w:rsid w:val="0006279C"/>
    <w:rsid w:val="00062C42"/>
    <w:rsid w:val="00062E5D"/>
    <w:rsid w:val="00063480"/>
    <w:rsid w:val="00064F04"/>
    <w:rsid w:val="00065735"/>
    <w:rsid w:val="00065E2D"/>
    <w:rsid w:val="00065FAE"/>
    <w:rsid w:val="00066061"/>
    <w:rsid w:val="000660B9"/>
    <w:rsid w:val="000664A5"/>
    <w:rsid w:val="000671B3"/>
    <w:rsid w:val="000673E3"/>
    <w:rsid w:val="00067F83"/>
    <w:rsid w:val="00070EED"/>
    <w:rsid w:val="000717AF"/>
    <w:rsid w:val="00072049"/>
    <w:rsid w:val="0007286D"/>
    <w:rsid w:val="00072E2B"/>
    <w:rsid w:val="000748E0"/>
    <w:rsid w:val="00075CFA"/>
    <w:rsid w:val="00075D7E"/>
    <w:rsid w:val="00076DC1"/>
    <w:rsid w:val="00076FD7"/>
    <w:rsid w:val="00077CDF"/>
    <w:rsid w:val="000800FB"/>
    <w:rsid w:val="0008106C"/>
    <w:rsid w:val="0008220B"/>
    <w:rsid w:val="00082D6C"/>
    <w:rsid w:val="00083348"/>
    <w:rsid w:val="00083E4D"/>
    <w:rsid w:val="00084223"/>
    <w:rsid w:val="00084465"/>
    <w:rsid w:val="0008449D"/>
    <w:rsid w:val="00084596"/>
    <w:rsid w:val="00086119"/>
    <w:rsid w:val="00086FAC"/>
    <w:rsid w:val="00087456"/>
    <w:rsid w:val="00090007"/>
    <w:rsid w:val="000908CB"/>
    <w:rsid w:val="000909DF"/>
    <w:rsid w:val="00092975"/>
    <w:rsid w:val="00092D48"/>
    <w:rsid w:val="00092F2A"/>
    <w:rsid w:val="00093089"/>
    <w:rsid w:val="00093FE1"/>
    <w:rsid w:val="00094030"/>
    <w:rsid w:val="00094094"/>
    <w:rsid w:val="0009450E"/>
    <w:rsid w:val="00094778"/>
    <w:rsid w:val="000950EF"/>
    <w:rsid w:val="00095313"/>
    <w:rsid w:val="000954FF"/>
    <w:rsid w:val="00095708"/>
    <w:rsid w:val="00095D38"/>
    <w:rsid w:val="00095DD3"/>
    <w:rsid w:val="00095DE4"/>
    <w:rsid w:val="000965C6"/>
    <w:rsid w:val="00096D12"/>
    <w:rsid w:val="00096F4A"/>
    <w:rsid w:val="00097988"/>
    <w:rsid w:val="000A052E"/>
    <w:rsid w:val="000A19B4"/>
    <w:rsid w:val="000A1F7A"/>
    <w:rsid w:val="000A21BA"/>
    <w:rsid w:val="000A335A"/>
    <w:rsid w:val="000A3C99"/>
    <w:rsid w:val="000A4068"/>
    <w:rsid w:val="000A44B0"/>
    <w:rsid w:val="000A45E5"/>
    <w:rsid w:val="000A4787"/>
    <w:rsid w:val="000A4D8C"/>
    <w:rsid w:val="000A5720"/>
    <w:rsid w:val="000A5EEF"/>
    <w:rsid w:val="000A7A70"/>
    <w:rsid w:val="000A7CE8"/>
    <w:rsid w:val="000B0B68"/>
    <w:rsid w:val="000B1E18"/>
    <w:rsid w:val="000B2135"/>
    <w:rsid w:val="000B26D5"/>
    <w:rsid w:val="000B5333"/>
    <w:rsid w:val="000B5546"/>
    <w:rsid w:val="000B55FE"/>
    <w:rsid w:val="000B57F1"/>
    <w:rsid w:val="000B6C15"/>
    <w:rsid w:val="000B7987"/>
    <w:rsid w:val="000B7F9B"/>
    <w:rsid w:val="000C07C4"/>
    <w:rsid w:val="000C0B99"/>
    <w:rsid w:val="000C0C15"/>
    <w:rsid w:val="000C1B45"/>
    <w:rsid w:val="000C1D92"/>
    <w:rsid w:val="000C2561"/>
    <w:rsid w:val="000C2867"/>
    <w:rsid w:val="000C291A"/>
    <w:rsid w:val="000C2AB9"/>
    <w:rsid w:val="000C339C"/>
    <w:rsid w:val="000C4338"/>
    <w:rsid w:val="000C573B"/>
    <w:rsid w:val="000C5AAC"/>
    <w:rsid w:val="000C5F70"/>
    <w:rsid w:val="000C64D9"/>
    <w:rsid w:val="000C7310"/>
    <w:rsid w:val="000D00FA"/>
    <w:rsid w:val="000D0CAD"/>
    <w:rsid w:val="000D13CA"/>
    <w:rsid w:val="000D155F"/>
    <w:rsid w:val="000D15B2"/>
    <w:rsid w:val="000D181E"/>
    <w:rsid w:val="000D1A41"/>
    <w:rsid w:val="000D23AE"/>
    <w:rsid w:val="000D2460"/>
    <w:rsid w:val="000D3066"/>
    <w:rsid w:val="000D318F"/>
    <w:rsid w:val="000D3962"/>
    <w:rsid w:val="000D4855"/>
    <w:rsid w:val="000D549F"/>
    <w:rsid w:val="000D58EA"/>
    <w:rsid w:val="000D5B04"/>
    <w:rsid w:val="000D5B45"/>
    <w:rsid w:val="000D681F"/>
    <w:rsid w:val="000D7AA8"/>
    <w:rsid w:val="000E0418"/>
    <w:rsid w:val="000E0805"/>
    <w:rsid w:val="000E0959"/>
    <w:rsid w:val="000E09E2"/>
    <w:rsid w:val="000E0FF5"/>
    <w:rsid w:val="000E155D"/>
    <w:rsid w:val="000E173A"/>
    <w:rsid w:val="000E2238"/>
    <w:rsid w:val="000E26DC"/>
    <w:rsid w:val="000E2F1D"/>
    <w:rsid w:val="000E3977"/>
    <w:rsid w:val="000E4280"/>
    <w:rsid w:val="000E4F55"/>
    <w:rsid w:val="000E5A19"/>
    <w:rsid w:val="000E5B56"/>
    <w:rsid w:val="000E5B86"/>
    <w:rsid w:val="000E6A4C"/>
    <w:rsid w:val="000E745B"/>
    <w:rsid w:val="000E77BF"/>
    <w:rsid w:val="000F0055"/>
    <w:rsid w:val="000F02F2"/>
    <w:rsid w:val="000F0848"/>
    <w:rsid w:val="000F0E61"/>
    <w:rsid w:val="000F1431"/>
    <w:rsid w:val="000F1F02"/>
    <w:rsid w:val="000F1FD2"/>
    <w:rsid w:val="000F3425"/>
    <w:rsid w:val="000F36E2"/>
    <w:rsid w:val="000F4B93"/>
    <w:rsid w:val="000F50B5"/>
    <w:rsid w:val="000F5A31"/>
    <w:rsid w:val="000F5B5B"/>
    <w:rsid w:val="000F6D71"/>
    <w:rsid w:val="000F757D"/>
    <w:rsid w:val="000F793A"/>
    <w:rsid w:val="000F7FB9"/>
    <w:rsid w:val="00100E51"/>
    <w:rsid w:val="00101D82"/>
    <w:rsid w:val="00102813"/>
    <w:rsid w:val="0010300B"/>
    <w:rsid w:val="001041A7"/>
    <w:rsid w:val="001068C8"/>
    <w:rsid w:val="00107254"/>
    <w:rsid w:val="0011011B"/>
    <w:rsid w:val="00110194"/>
    <w:rsid w:val="00110FA6"/>
    <w:rsid w:val="001111F6"/>
    <w:rsid w:val="001113F0"/>
    <w:rsid w:val="00111663"/>
    <w:rsid w:val="001118DE"/>
    <w:rsid w:val="00112221"/>
    <w:rsid w:val="0011237D"/>
    <w:rsid w:val="001123D3"/>
    <w:rsid w:val="0011270A"/>
    <w:rsid w:val="00112A63"/>
    <w:rsid w:val="001135B5"/>
    <w:rsid w:val="001142C7"/>
    <w:rsid w:val="0011446E"/>
    <w:rsid w:val="001148AD"/>
    <w:rsid w:val="00114F64"/>
    <w:rsid w:val="0011585C"/>
    <w:rsid w:val="00115A21"/>
    <w:rsid w:val="00116697"/>
    <w:rsid w:val="00116830"/>
    <w:rsid w:val="00116DA8"/>
    <w:rsid w:val="0011748B"/>
    <w:rsid w:val="00117F7D"/>
    <w:rsid w:val="00120BCB"/>
    <w:rsid w:val="00120FEB"/>
    <w:rsid w:val="00121F14"/>
    <w:rsid w:val="00122073"/>
    <w:rsid w:val="001237E3"/>
    <w:rsid w:val="00124DEE"/>
    <w:rsid w:val="00124FCB"/>
    <w:rsid w:val="00124FDA"/>
    <w:rsid w:val="00126201"/>
    <w:rsid w:val="001268A0"/>
    <w:rsid w:val="00127FD1"/>
    <w:rsid w:val="001300E5"/>
    <w:rsid w:val="0013061B"/>
    <w:rsid w:val="0013256A"/>
    <w:rsid w:val="00132963"/>
    <w:rsid w:val="001331AC"/>
    <w:rsid w:val="00133227"/>
    <w:rsid w:val="001337E8"/>
    <w:rsid w:val="001340EA"/>
    <w:rsid w:val="001347D6"/>
    <w:rsid w:val="00135342"/>
    <w:rsid w:val="001370EE"/>
    <w:rsid w:val="00137EFF"/>
    <w:rsid w:val="00141308"/>
    <w:rsid w:val="00142839"/>
    <w:rsid w:val="00142A1A"/>
    <w:rsid w:val="0014328F"/>
    <w:rsid w:val="001443ED"/>
    <w:rsid w:val="0014491F"/>
    <w:rsid w:val="00144AF4"/>
    <w:rsid w:val="00144ED6"/>
    <w:rsid w:val="00145FD6"/>
    <w:rsid w:val="0014610D"/>
    <w:rsid w:val="001465A8"/>
    <w:rsid w:val="001466B1"/>
    <w:rsid w:val="0014691F"/>
    <w:rsid w:val="00151053"/>
    <w:rsid w:val="00151A67"/>
    <w:rsid w:val="00152E2B"/>
    <w:rsid w:val="001534ED"/>
    <w:rsid w:val="001550DB"/>
    <w:rsid w:val="00155419"/>
    <w:rsid w:val="00155BBE"/>
    <w:rsid w:val="00155CF1"/>
    <w:rsid w:val="00155E45"/>
    <w:rsid w:val="00155EDE"/>
    <w:rsid w:val="00156620"/>
    <w:rsid w:val="00156A42"/>
    <w:rsid w:val="00157ADF"/>
    <w:rsid w:val="001604EE"/>
    <w:rsid w:val="00160DEF"/>
    <w:rsid w:val="001627B5"/>
    <w:rsid w:val="0016351B"/>
    <w:rsid w:val="00165070"/>
    <w:rsid w:val="001650B6"/>
    <w:rsid w:val="001651D8"/>
    <w:rsid w:val="00165C4A"/>
    <w:rsid w:val="00167383"/>
    <w:rsid w:val="0016753A"/>
    <w:rsid w:val="00167940"/>
    <w:rsid w:val="00170607"/>
    <w:rsid w:val="001707DF"/>
    <w:rsid w:val="00170F52"/>
    <w:rsid w:val="00171062"/>
    <w:rsid w:val="001719C8"/>
    <w:rsid w:val="00172429"/>
    <w:rsid w:val="0017302F"/>
    <w:rsid w:val="0017366E"/>
    <w:rsid w:val="00173734"/>
    <w:rsid w:val="00173E85"/>
    <w:rsid w:val="001743FD"/>
    <w:rsid w:val="00174B3A"/>
    <w:rsid w:val="00174C13"/>
    <w:rsid w:val="0017523F"/>
    <w:rsid w:val="0017627C"/>
    <w:rsid w:val="00176E46"/>
    <w:rsid w:val="001770BE"/>
    <w:rsid w:val="00177427"/>
    <w:rsid w:val="001800EB"/>
    <w:rsid w:val="001801DD"/>
    <w:rsid w:val="00180690"/>
    <w:rsid w:val="00181025"/>
    <w:rsid w:val="001811AE"/>
    <w:rsid w:val="001817E0"/>
    <w:rsid w:val="00181ABA"/>
    <w:rsid w:val="00182432"/>
    <w:rsid w:val="001826E8"/>
    <w:rsid w:val="00182861"/>
    <w:rsid w:val="00183F8B"/>
    <w:rsid w:val="001842E8"/>
    <w:rsid w:val="00184689"/>
    <w:rsid w:val="00184C2A"/>
    <w:rsid w:val="00184EAE"/>
    <w:rsid w:val="001850C5"/>
    <w:rsid w:val="001856C6"/>
    <w:rsid w:val="00185927"/>
    <w:rsid w:val="0018733F"/>
    <w:rsid w:val="001877DE"/>
    <w:rsid w:val="00187836"/>
    <w:rsid w:val="00190491"/>
    <w:rsid w:val="00191443"/>
    <w:rsid w:val="00191DD8"/>
    <w:rsid w:val="0019230D"/>
    <w:rsid w:val="00192CD6"/>
    <w:rsid w:val="0019391B"/>
    <w:rsid w:val="00193C78"/>
    <w:rsid w:val="00194308"/>
    <w:rsid w:val="00194DE5"/>
    <w:rsid w:val="001958F9"/>
    <w:rsid w:val="0019748A"/>
    <w:rsid w:val="00197BCB"/>
    <w:rsid w:val="00197DDE"/>
    <w:rsid w:val="001A04E2"/>
    <w:rsid w:val="001A0656"/>
    <w:rsid w:val="001A1B31"/>
    <w:rsid w:val="001A3079"/>
    <w:rsid w:val="001A361E"/>
    <w:rsid w:val="001A4496"/>
    <w:rsid w:val="001A45D4"/>
    <w:rsid w:val="001A511C"/>
    <w:rsid w:val="001A513A"/>
    <w:rsid w:val="001A551F"/>
    <w:rsid w:val="001A5E98"/>
    <w:rsid w:val="001A5EE4"/>
    <w:rsid w:val="001A5F9E"/>
    <w:rsid w:val="001A6296"/>
    <w:rsid w:val="001A6656"/>
    <w:rsid w:val="001A717A"/>
    <w:rsid w:val="001B10F3"/>
    <w:rsid w:val="001B1FF1"/>
    <w:rsid w:val="001B2CAF"/>
    <w:rsid w:val="001B3535"/>
    <w:rsid w:val="001B380F"/>
    <w:rsid w:val="001B3C0F"/>
    <w:rsid w:val="001B3E4C"/>
    <w:rsid w:val="001B445F"/>
    <w:rsid w:val="001B52E6"/>
    <w:rsid w:val="001B5887"/>
    <w:rsid w:val="001B5915"/>
    <w:rsid w:val="001B5E8E"/>
    <w:rsid w:val="001B6520"/>
    <w:rsid w:val="001B68FA"/>
    <w:rsid w:val="001B6E88"/>
    <w:rsid w:val="001B7F16"/>
    <w:rsid w:val="001C15E1"/>
    <w:rsid w:val="001C21C1"/>
    <w:rsid w:val="001C267C"/>
    <w:rsid w:val="001C2AD3"/>
    <w:rsid w:val="001C370A"/>
    <w:rsid w:val="001C58D3"/>
    <w:rsid w:val="001C5E31"/>
    <w:rsid w:val="001C6108"/>
    <w:rsid w:val="001C6DB5"/>
    <w:rsid w:val="001C7484"/>
    <w:rsid w:val="001C7EE8"/>
    <w:rsid w:val="001D01E8"/>
    <w:rsid w:val="001D091A"/>
    <w:rsid w:val="001D0FA0"/>
    <w:rsid w:val="001D0FC4"/>
    <w:rsid w:val="001D2701"/>
    <w:rsid w:val="001D2FDE"/>
    <w:rsid w:val="001D3733"/>
    <w:rsid w:val="001D488B"/>
    <w:rsid w:val="001D5839"/>
    <w:rsid w:val="001D6446"/>
    <w:rsid w:val="001D7682"/>
    <w:rsid w:val="001E01BE"/>
    <w:rsid w:val="001E02B4"/>
    <w:rsid w:val="001E0E49"/>
    <w:rsid w:val="001E1A51"/>
    <w:rsid w:val="001E1B58"/>
    <w:rsid w:val="001E2727"/>
    <w:rsid w:val="001E2F94"/>
    <w:rsid w:val="001E3835"/>
    <w:rsid w:val="001E42D5"/>
    <w:rsid w:val="001E43B1"/>
    <w:rsid w:val="001E5B6E"/>
    <w:rsid w:val="001E5C37"/>
    <w:rsid w:val="001E6499"/>
    <w:rsid w:val="001E6594"/>
    <w:rsid w:val="001E66B0"/>
    <w:rsid w:val="001E6C5B"/>
    <w:rsid w:val="001E72CF"/>
    <w:rsid w:val="001E7708"/>
    <w:rsid w:val="001E7857"/>
    <w:rsid w:val="001F0ECA"/>
    <w:rsid w:val="001F21C6"/>
    <w:rsid w:val="001F28DB"/>
    <w:rsid w:val="001F31F7"/>
    <w:rsid w:val="001F32A7"/>
    <w:rsid w:val="001F383A"/>
    <w:rsid w:val="001F3D37"/>
    <w:rsid w:val="001F4E9B"/>
    <w:rsid w:val="001F5480"/>
    <w:rsid w:val="001F59AE"/>
    <w:rsid w:val="001F5DEF"/>
    <w:rsid w:val="001F6468"/>
    <w:rsid w:val="001F684C"/>
    <w:rsid w:val="001F73D2"/>
    <w:rsid w:val="001F77C1"/>
    <w:rsid w:val="0020022D"/>
    <w:rsid w:val="00203163"/>
    <w:rsid w:val="00203522"/>
    <w:rsid w:val="002035FE"/>
    <w:rsid w:val="00203DFC"/>
    <w:rsid w:val="0020501B"/>
    <w:rsid w:val="0020522A"/>
    <w:rsid w:val="002052FE"/>
    <w:rsid w:val="00206280"/>
    <w:rsid w:val="00206857"/>
    <w:rsid w:val="0021070B"/>
    <w:rsid w:val="00211357"/>
    <w:rsid w:val="00211E5F"/>
    <w:rsid w:val="00212683"/>
    <w:rsid w:val="00212C1E"/>
    <w:rsid w:val="00213227"/>
    <w:rsid w:val="002138DA"/>
    <w:rsid w:val="00214B7B"/>
    <w:rsid w:val="00214BF1"/>
    <w:rsid w:val="002150A3"/>
    <w:rsid w:val="00215654"/>
    <w:rsid w:val="00215BBE"/>
    <w:rsid w:val="002177EB"/>
    <w:rsid w:val="00217DD3"/>
    <w:rsid w:val="00217EFC"/>
    <w:rsid w:val="00220271"/>
    <w:rsid w:val="00220559"/>
    <w:rsid w:val="0022137A"/>
    <w:rsid w:val="00222E2F"/>
    <w:rsid w:val="00223029"/>
    <w:rsid w:val="002230B6"/>
    <w:rsid w:val="002231C0"/>
    <w:rsid w:val="0022372A"/>
    <w:rsid w:val="00223BAA"/>
    <w:rsid w:val="002250E4"/>
    <w:rsid w:val="002260CA"/>
    <w:rsid w:val="00226684"/>
    <w:rsid w:val="00226816"/>
    <w:rsid w:val="00227B09"/>
    <w:rsid w:val="00227EA2"/>
    <w:rsid w:val="00231323"/>
    <w:rsid w:val="002313DC"/>
    <w:rsid w:val="0023204F"/>
    <w:rsid w:val="002326C0"/>
    <w:rsid w:val="00232F03"/>
    <w:rsid w:val="00233016"/>
    <w:rsid w:val="00233F34"/>
    <w:rsid w:val="002344F1"/>
    <w:rsid w:val="00235D6B"/>
    <w:rsid w:val="002363B8"/>
    <w:rsid w:val="00236C86"/>
    <w:rsid w:val="002370C8"/>
    <w:rsid w:val="00237149"/>
    <w:rsid w:val="0023750C"/>
    <w:rsid w:val="00237DB6"/>
    <w:rsid w:val="00240300"/>
    <w:rsid w:val="00240516"/>
    <w:rsid w:val="0024053A"/>
    <w:rsid w:val="002406CC"/>
    <w:rsid w:val="002408F7"/>
    <w:rsid w:val="002409C0"/>
    <w:rsid w:val="00240D1C"/>
    <w:rsid w:val="002413F8"/>
    <w:rsid w:val="002416CA"/>
    <w:rsid w:val="002422D1"/>
    <w:rsid w:val="00243C88"/>
    <w:rsid w:val="00243EB9"/>
    <w:rsid w:val="0024410A"/>
    <w:rsid w:val="002442BC"/>
    <w:rsid w:val="002455F3"/>
    <w:rsid w:val="00245831"/>
    <w:rsid w:val="00245943"/>
    <w:rsid w:val="00245AE1"/>
    <w:rsid w:val="00246ED5"/>
    <w:rsid w:val="002470E7"/>
    <w:rsid w:val="00247304"/>
    <w:rsid w:val="002505DC"/>
    <w:rsid w:val="002514F5"/>
    <w:rsid w:val="002523E7"/>
    <w:rsid w:val="00253051"/>
    <w:rsid w:val="0025347B"/>
    <w:rsid w:val="00253755"/>
    <w:rsid w:val="0025413E"/>
    <w:rsid w:val="00254FE8"/>
    <w:rsid w:val="002550DB"/>
    <w:rsid w:val="00255924"/>
    <w:rsid w:val="00255B70"/>
    <w:rsid w:val="00256984"/>
    <w:rsid w:val="00257450"/>
    <w:rsid w:val="002576E4"/>
    <w:rsid w:val="00257935"/>
    <w:rsid w:val="00260A7A"/>
    <w:rsid w:val="00263133"/>
    <w:rsid w:val="002639D3"/>
    <w:rsid w:val="00263BE5"/>
    <w:rsid w:val="00264338"/>
    <w:rsid w:val="00264586"/>
    <w:rsid w:val="00264948"/>
    <w:rsid w:val="00264B1D"/>
    <w:rsid w:val="00264C0F"/>
    <w:rsid w:val="002656AC"/>
    <w:rsid w:val="00265D18"/>
    <w:rsid w:val="00265DAF"/>
    <w:rsid w:val="00265F1B"/>
    <w:rsid w:val="002660E0"/>
    <w:rsid w:val="002661C4"/>
    <w:rsid w:val="00267D88"/>
    <w:rsid w:val="0027266C"/>
    <w:rsid w:val="00272A3E"/>
    <w:rsid w:val="00272F01"/>
    <w:rsid w:val="00272F42"/>
    <w:rsid w:val="0027324B"/>
    <w:rsid w:val="00273827"/>
    <w:rsid w:val="00273B46"/>
    <w:rsid w:val="00274664"/>
    <w:rsid w:val="00275259"/>
    <w:rsid w:val="002757E0"/>
    <w:rsid w:val="00276B4D"/>
    <w:rsid w:val="00277120"/>
    <w:rsid w:val="00277248"/>
    <w:rsid w:val="002772C0"/>
    <w:rsid w:val="002777C9"/>
    <w:rsid w:val="00280B5F"/>
    <w:rsid w:val="00280F3C"/>
    <w:rsid w:val="00281111"/>
    <w:rsid w:val="002816A2"/>
    <w:rsid w:val="00282864"/>
    <w:rsid w:val="00282DCC"/>
    <w:rsid w:val="002830CF"/>
    <w:rsid w:val="0028351C"/>
    <w:rsid w:val="002838E5"/>
    <w:rsid w:val="00283A73"/>
    <w:rsid w:val="00285546"/>
    <w:rsid w:val="0028657B"/>
    <w:rsid w:val="00286BFC"/>
    <w:rsid w:val="0028711C"/>
    <w:rsid w:val="002873CF"/>
    <w:rsid w:val="00287B16"/>
    <w:rsid w:val="00293AB4"/>
    <w:rsid w:val="00294203"/>
    <w:rsid w:val="002946AB"/>
    <w:rsid w:val="00294784"/>
    <w:rsid w:val="002953E3"/>
    <w:rsid w:val="0029688D"/>
    <w:rsid w:val="00296DC8"/>
    <w:rsid w:val="00296F5F"/>
    <w:rsid w:val="0029724A"/>
    <w:rsid w:val="00297686"/>
    <w:rsid w:val="002A020A"/>
    <w:rsid w:val="002A0EC8"/>
    <w:rsid w:val="002A1707"/>
    <w:rsid w:val="002A1A7C"/>
    <w:rsid w:val="002A2260"/>
    <w:rsid w:val="002A29AA"/>
    <w:rsid w:val="002A2DBE"/>
    <w:rsid w:val="002A3309"/>
    <w:rsid w:val="002A350C"/>
    <w:rsid w:val="002A3918"/>
    <w:rsid w:val="002A39AC"/>
    <w:rsid w:val="002A555A"/>
    <w:rsid w:val="002A6C7F"/>
    <w:rsid w:val="002A7CA3"/>
    <w:rsid w:val="002B0AF7"/>
    <w:rsid w:val="002B1324"/>
    <w:rsid w:val="002B1597"/>
    <w:rsid w:val="002B1F1C"/>
    <w:rsid w:val="002B1FD6"/>
    <w:rsid w:val="002B4B4C"/>
    <w:rsid w:val="002B4BE6"/>
    <w:rsid w:val="002B4C55"/>
    <w:rsid w:val="002B5166"/>
    <w:rsid w:val="002B6692"/>
    <w:rsid w:val="002B66A4"/>
    <w:rsid w:val="002B7555"/>
    <w:rsid w:val="002B7BAB"/>
    <w:rsid w:val="002C0078"/>
    <w:rsid w:val="002C0755"/>
    <w:rsid w:val="002C117D"/>
    <w:rsid w:val="002C15EE"/>
    <w:rsid w:val="002C1746"/>
    <w:rsid w:val="002C19E0"/>
    <w:rsid w:val="002C2297"/>
    <w:rsid w:val="002C24B2"/>
    <w:rsid w:val="002C383A"/>
    <w:rsid w:val="002C445F"/>
    <w:rsid w:val="002C458D"/>
    <w:rsid w:val="002C47FC"/>
    <w:rsid w:val="002C51BA"/>
    <w:rsid w:val="002C66C2"/>
    <w:rsid w:val="002C6E22"/>
    <w:rsid w:val="002C7131"/>
    <w:rsid w:val="002C76B3"/>
    <w:rsid w:val="002D06B9"/>
    <w:rsid w:val="002D0A5B"/>
    <w:rsid w:val="002D1DA1"/>
    <w:rsid w:val="002D2622"/>
    <w:rsid w:val="002D270C"/>
    <w:rsid w:val="002D27F9"/>
    <w:rsid w:val="002D2C7B"/>
    <w:rsid w:val="002D3B4C"/>
    <w:rsid w:val="002D3D63"/>
    <w:rsid w:val="002D4027"/>
    <w:rsid w:val="002D4A12"/>
    <w:rsid w:val="002D5775"/>
    <w:rsid w:val="002D5857"/>
    <w:rsid w:val="002D6811"/>
    <w:rsid w:val="002D7324"/>
    <w:rsid w:val="002D7560"/>
    <w:rsid w:val="002D769F"/>
    <w:rsid w:val="002E034D"/>
    <w:rsid w:val="002E0B6F"/>
    <w:rsid w:val="002E11A5"/>
    <w:rsid w:val="002E1527"/>
    <w:rsid w:val="002E1578"/>
    <w:rsid w:val="002E1C56"/>
    <w:rsid w:val="002E2519"/>
    <w:rsid w:val="002E2C2F"/>
    <w:rsid w:val="002E32C1"/>
    <w:rsid w:val="002E3863"/>
    <w:rsid w:val="002E3A2B"/>
    <w:rsid w:val="002E45C0"/>
    <w:rsid w:val="002E4644"/>
    <w:rsid w:val="002E4896"/>
    <w:rsid w:val="002E4B41"/>
    <w:rsid w:val="002E4FE6"/>
    <w:rsid w:val="002E5350"/>
    <w:rsid w:val="002E5AE1"/>
    <w:rsid w:val="002E5E4E"/>
    <w:rsid w:val="002E65A3"/>
    <w:rsid w:val="002E7035"/>
    <w:rsid w:val="002E7D30"/>
    <w:rsid w:val="002F011A"/>
    <w:rsid w:val="002F0490"/>
    <w:rsid w:val="002F0B88"/>
    <w:rsid w:val="002F0C89"/>
    <w:rsid w:val="002F101A"/>
    <w:rsid w:val="002F1E82"/>
    <w:rsid w:val="002F206C"/>
    <w:rsid w:val="002F480F"/>
    <w:rsid w:val="002F5238"/>
    <w:rsid w:val="002F6127"/>
    <w:rsid w:val="002F710C"/>
    <w:rsid w:val="003009EF"/>
    <w:rsid w:val="00300BBB"/>
    <w:rsid w:val="00301E78"/>
    <w:rsid w:val="003033BE"/>
    <w:rsid w:val="00303723"/>
    <w:rsid w:val="00304415"/>
    <w:rsid w:val="0030447B"/>
    <w:rsid w:val="00304514"/>
    <w:rsid w:val="00304F50"/>
    <w:rsid w:val="00306644"/>
    <w:rsid w:val="0030770A"/>
    <w:rsid w:val="003123E0"/>
    <w:rsid w:val="003127A3"/>
    <w:rsid w:val="00312887"/>
    <w:rsid w:val="003129F9"/>
    <w:rsid w:val="003131CC"/>
    <w:rsid w:val="003139A7"/>
    <w:rsid w:val="00313DCD"/>
    <w:rsid w:val="00314FAD"/>
    <w:rsid w:val="00315DF1"/>
    <w:rsid w:val="00316C79"/>
    <w:rsid w:val="00317038"/>
    <w:rsid w:val="00317646"/>
    <w:rsid w:val="00320945"/>
    <w:rsid w:val="0032275A"/>
    <w:rsid w:val="003237D9"/>
    <w:rsid w:val="00324157"/>
    <w:rsid w:val="00324160"/>
    <w:rsid w:val="003249FC"/>
    <w:rsid w:val="00324A60"/>
    <w:rsid w:val="00324AE5"/>
    <w:rsid w:val="00324B28"/>
    <w:rsid w:val="003251A3"/>
    <w:rsid w:val="0032611C"/>
    <w:rsid w:val="00326386"/>
    <w:rsid w:val="0032673C"/>
    <w:rsid w:val="003270CD"/>
    <w:rsid w:val="0032712F"/>
    <w:rsid w:val="003274DC"/>
    <w:rsid w:val="0033056A"/>
    <w:rsid w:val="00331F5F"/>
    <w:rsid w:val="00332AEB"/>
    <w:rsid w:val="00333AB7"/>
    <w:rsid w:val="00333BDB"/>
    <w:rsid w:val="0033401E"/>
    <w:rsid w:val="00334063"/>
    <w:rsid w:val="003344D4"/>
    <w:rsid w:val="00334B89"/>
    <w:rsid w:val="00334F46"/>
    <w:rsid w:val="003354EC"/>
    <w:rsid w:val="00335719"/>
    <w:rsid w:val="00335839"/>
    <w:rsid w:val="00335CAB"/>
    <w:rsid w:val="00336AEC"/>
    <w:rsid w:val="00336D66"/>
    <w:rsid w:val="0034036A"/>
    <w:rsid w:val="00340CAE"/>
    <w:rsid w:val="003416A8"/>
    <w:rsid w:val="00341A2B"/>
    <w:rsid w:val="0034200C"/>
    <w:rsid w:val="003421CE"/>
    <w:rsid w:val="003423FD"/>
    <w:rsid w:val="003424B0"/>
    <w:rsid w:val="00343FD2"/>
    <w:rsid w:val="003447F6"/>
    <w:rsid w:val="00344BFF"/>
    <w:rsid w:val="003454F9"/>
    <w:rsid w:val="003460D0"/>
    <w:rsid w:val="00346814"/>
    <w:rsid w:val="00346896"/>
    <w:rsid w:val="00346CCF"/>
    <w:rsid w:val="003501D7"/>
    <w:rsid w:val="00350964"/>
    <w:rsid w:val="00350A47"/>
    <w:rsid w:val="00350B4A"/>
    <w:rsid w:val="00352764"/>
    <w:rsid w:val="00352F4A"/>
    <w:rsid w:val="003531B6"/>
    <w:rsid w:val="003538C9"/>
    <w:rsid w:val="0035598C"/>
    <w:rsid w:val="00355D83"/>
    <w:rsid w:val="00355EE0"/>
    <w:rsid w:val="003571BA"/>
    <w:rsid w:val="003577FD"/>
    <w:rsid w:val="00357EDD"/>
    <w:rsid w:val="00360702"/>
    <w:rsid w:val="00360794"/>
    <w:rsid w:val="0036097D"/>
    <w:rsid w:val="00361787"/>
    <w:rsid w:val="003617E6"/>
    <w:rsid w:val="0036198D"/>
    <w:rsid w:val="0036241A"/>
    <w:rsid w:val="00363296"/>
    <w:rsid w:val="0036367F"/>
    <w:rsid w:val="00363CC0"/>
    <w:rsid w:val="00364181"/>
    <w:rsid w:val="00364630"/>
    <w:rsid w:val="00364A53"/>
    <w:rsid w:val="003658D5"/>
    <w:rsid w:val="00365F9E"/>
    <w:rsid w:val="003666BD"/>
    <w:rsid w:val="003674D9"/>
    <w:rsid w:val="00367FD3"/>
    <w:rsid w:val="00371DFF"/>
    <w:rsid w:val="003721D3"/>
    <w:rsid w:val="0037295E"/>
    <w:rsid w:val="0037404C"/>
    <w:rsid w:val="0037534E"/>
    <w:rsid w:val="00375639"/>
    <w:rsid w:val="00375A72"/>
    <w:rsid w:val="00376631"/>
    <w:rsid w:val="003767EB"/>
    <w:rsid w:val="003804FA"/>
    <w:rsid w:val="0038064F"/>
    <w:rsid w:val="00381F81"/>
    <w:rsid w:val="00383300"/>
    <w:rsid w:val="00384421"/>
    <w:rsid w:val="003846F2"/>
    <w:rsid w:val="0038501D"/>
    <w:rsid w:val="00385FA1"/>
    <w:rsid w:val="00386907"/>
    <w:rsid w:val="00386B1D"/>
    <w:rsid w:val="00386B72"/>
    <w:rsid w:val="0038724A"/>
    <w:rsid w:val="003877F0"/>
    <w:rsid w:val="00387C21"/>
    <w:rsid w:val="00393D37"/>
    <w:rsid w:val="00395B5B"/>
    <w:rsid w:val="00395FA9"/>
    <w:rsid w:val="00397CB7"/>
    <w:rsid w:val="003A245A"/>
    <w:rsid w:val="003A2ED4"/>
    <w:rsid w:val="003A46A6"/>
    <w:rsid w:val="003A4771"/>
    <w:rsid w:val="003A4938"/>
    <w:rsid w:val="003A731D"/>
    <w:rsid w:val="003A7929"/>
    <w:rsid w:val="003B109A"/>
    <w:rsid w:val="003B207B"/>
    <w:rsid w:val="003B3684"/>
    <w:rsid w:val="003B3DD9"/>
    <w:rsid w:val="003B44EB"/>
    <w:rsid w:val="003B4813"/>
    <w:rsid w:val="003B492D"/>
    <w:rsid w:val="003B49B1"/>
    <w:rsid w:val="003B561A"/>
    <w:rsid w:val="003B63A7"/>
    <w:rsid w:val="003B63C1"/>
    <w:rsid w:val="003B6898"/>
    <w:rsid w:val="003B7451"/>
    <w:rsid w:val="003C0243"/>
    <w:rsid w:val="003C0BE0"/>
    <w:rsid w:val="003C0FFE"/>
    <w:rsid w:val="003C1F0A"/>
    <w:rsid w:val="003C1F59"/>
    <w:rsid w:val="003C3928"/>
    <w:rsid w:val="003C4882"/>
    <w:rsid w:val="003C5792"/>
    <w:rsid w:val="003C7811"/>
    <w:rsid w:val="003D029E"/>
    <w:rsid w:val="003D19AE"/>
    <w:rsid w:val="003D1AF5"/>
    <w:rsid w:val="003D2447"/>
    <w:rsid w:val="003D2603"/>
    <w:rsid w:val="003D283C"/>
    <w:rsid w:val="003D44B1"/>
    <w:rsid w:val="003D4651"/>
    <w:rsid w:val="003D47EF"/>
    <w:rsid w:val="003D6BF3"/>
    <w:rsid w:val="003D71B4"/>
    <w:rsid w:val="003D742F"/>
    <w:rsid w:val="003D79BB"/>
    <w:rsid w:val="003D7B57"/>
    <w:rsid w:val="003E0BB2"/>
    <w:rsid w:val="003E1ACF"/>
    <w:rsid w:val="003E1E59"/>
    <w:rsid w:val="003E1E87"/>
    <w:rsid w:val="003E1F09"/>
    <w:rsid w:val="003E228D"/>
    <w:rsid w:val="003E2E84"/>
    <w:rsid w:val="003E3873"/>
    <w:rsid w:val="003E3B14"/>
    <w:rsid w:val="003E3D6D"/>
    <w:rsid w:val="003E401F"/>
    <w:rsid w:val="003E4E6C"/>
    <w:rsid w:val="003E4FB6"/>
    <w:rsid w:val="003E51D8"/>
    <w:rsid w:val="003E536A"/>
    <w:rsid w:val="003E593B"/>
    <w:rsid w:val="003E6555"/>
    <w:rsid w:val="003E6791"/>
    <w:rsid w:val="003E6937"/>
    <w:rsid w:val="003E78CD"/>
    <w:rsid w:val="003F088E"/>
    <w:rsid w:val="003F1CA9"/>
    <w:rsid w:val="003F252A"/>
    <w:rsid w:val="003F2FE4"/>
    <w:rsid w:val="003F3EB7"/>
    <w:rsid w:val="003F4341"/>
    <w:rsid w:val="003F44E4"/>
    <w:rsid w:val="003F49B9"/>
    <w:rsid w:val="003F4BFC"/>
    <w:rsid w:val="003F51A9"/>
    <w:rsid w:val="003F52AD"/>
    <w:rsid w:val="003F5C0E"/>
    <w:rsid w:val="003F5DA4"/>
    <w:rsid w:val="003F7230"/>
    <w:rsid w:val="003F7890"/>
    <w:rsid w:val="003F7CDE"/>
    <w:rsid w:val="004000D6"/>
    <w:rsid w:val="004010DD"/>
    <w:rsid w:val="0040153C"/>
    <w:rsid w:val="004022D8"/>
    <w:rsid w:val="00403217"/>
    <w:rsid w:val="00404874"/>
    <w:rsid w:val="00404C7C"/>
    <w:rsid w:val="004053B7"/>
    <w:rsid w:val="004058B4"/>
    <w:rsid w:val="004059E3"/>
    <w:rsid w:val="0040610B"/>
    <w:rsid w:val="004061F3"/>
    <w:rsid w:val="00406583"/>
    <w:rsid w:val="004067A9"/>
    <w:rsid w:val="00406D31"/>
    <w:rsid w:val="00406FE5"/>
    <w:rsid w:val="00407084"/>
    <w:rsid w:val="00407838"/>
    <w:rsid w:val="00407885"/>
    <w:rsid w:val="0040795D"/>
    <w:rsid w:val="0041048A"/>
    <w:rsid w:val="00410FF3"/>
    <w:rsid w:val="00411417"/>
    <w:rsid w:val="00411629"/>
    <w:rsid w:val="004119C4"/>
    <w:rsid w:val="00411A12"/>
    <w:rsid w:val="004121E9"/>
    <w:rsid w:val="004122A9"/>
    <w:rsid w:val="00412688"/>
    <w:rsid w:val="00414B10"/>
    <w:rsid w:val="004158C0"/>
    <w:rsid w:val="00415935"/>
    <w:rsid w:val="00415DC0"/>
    <w:rsid w:val="004160A2"/>
    <w:rsid w:val="0041677F"/>
    <w:rsid w:val="0041696F"/>
    <w:rsid w:val="00416CD3"/>
    <w:rsid w:val="00416F66"/>
    <w:rsid w:val="00417DE6"/>
    <w:rsid w:val="004202E1"/>
    <w:rsid w:val="00420691"/>
    <w:rsid w:val="00422C56"/>
    <w:rsid w:val="00423394"/>
    <w:rsid w:val="00424213"/>
    <w:rsid w:val="00424F13"/>
    <w:rsid w:val="00427330"/>
    <w:rsid w:val="004276AA"/>
    <w:rsid w:val="0043061E"/>
    <w:rsid w:val="004308C3"/>
    <w:rsid w:val="00430A87"/>
    <w:rsid w:val="00430AB4"/>
    <w:rsid w:val="004317C0"/>
    <w:rsid w:val="00431C0C"/>
    <w:rsid w:val="00432FE2"/>
    <w:rsid w:val="004334A5"/>
    <w:rsid w:val="00433C40"/>
    <w:rsid w:val="004362A6"/>
    <w:rsid w:val="004366A0"/>
    <w:rsid w:val="00437254"/>
    <w:rsid w:val="00437E22"/>
    <w:rsid w:val="0044038E"/>
    <w:rsid w:val="00441F44"/>
    <w:rsid w:val="00441FA9"/>
    <w:rsid w:val="0044232F"/>
    <w:rsid w:val="0044270D"/>
    <w:rsid w:val="0044324C"/>
    <w:rsid w:val="00444DB8"/>
    <w:rsid w:val="004453F9"/>
    <w:rsid w:val="0044616E"/>
    <w:rsid w:val="0044618B"/>
    <w:rsid w:val="0044682C"/>
    <w:rsid w:val="00446BDE"/>
    <w:rsid w:val="004470BD"/>
    <w:rsid w:val="004473EF"/>
    <w:rsid w:val="00447A0D"/>
    <w:rsid w:val="00447D3C"/>
    <w:rsid w:val="00450041"/>
    <w:rsid w:val="00450D79"/>
    <w:rsid w:val="00450F08"/>
    <w:rsid w:val="004516EF"/>
    <w:rsid w:val="00451A82"/>
    <w:rsid w:val="00452398"/>
    <w:rsid w:val="004525AA"/>
    <w:rsid w:val="004531A6"/>
    <w:rsid w:val="0045349E"/>
    <w:rsid w:val="00453736"/>
    <w:rsid w:val="00453ECA"/>
    <w:rsid w:val="00454683"/>
    <w:rsid w:val="00455549"/>
    <w:rsid w:val="004555BA"/>
    <w:rsid w:val="00456007"/>
    <w:rsid w:val="004564F4"/>
    <w:rsid w:val="004569E8"/>
    <w:rsid w:val="004601B2"/>
    <w:rsid w:val="004606E6"/>
    <w:rsid w:val="00460F56"/>
    <w:rsid w:val="00461B37"/>
    <w:rsid w:val="00461E21"/>
    <w:rsid w:val="0046312B"/>
    <w:rsid w:val="00463319"/>
    <w:rsid w:val="00464774"/>
    <w:rsid w:val="0046505D"/>
    <w:rsid w:val="00465729"/>
    <w:rsid w:val="00465F66"/>
    <w:rsid w:val="00467451"/>
    <w:rsid w:val="00470096"/>
    <w:rsid w:val="00473163"/>
    <w:rsid w:val="00473281"/>
    <w:rsid w:val="004744A4"/>
    <w:rsid w:val="00474B1B"/>
    <w:rsid w:val="0047549F"/>
    <w:rsid w:val="00477C12"/>
    <w:rsid w:val="00480B5D"/>
    <w:rsid w:val="00480E89"/>
    <w:rsid w:val="00480F24"/>
    <w:rsid w:val="004810F2"/>
    <w:rsid w:val="004815A4"/>
    <w:rsid w:val="004823DA"/>
    <w:rsid w:val="004830B9"/>
    <w:rsid w:val="00483289"/>
    <w:rsid w:val="00483C14"/>
    <w:rsid w:val="00484569"/>
    <w:rsid w:val="00484E38"/>
    <w:rsid w:val="00484F7D"/>
    <w:rsid w:val="0048507C"/>
    <w:rsid w:val="00485413"/>
    <w:rsid w:val="00485684"/>
    <w:rsid w:val="00485918"/>
    <w:rsid w:val="00485A81"/>
    <w:rsid w:val="00485DB8"/>
    <w:rsid w:val="00486C78"/>
    <w:rsid w:val="00486D0E"/>
    <w:rsid w:val="00486EB9"/>
    <w:rsid w:val="0049024B"/>
    <w:rsid w:val="00491091"/>
    <w:rsid w:val="0049156B"/>
    <w:rsid w:val="00491BCE"/>
    <w:rsid w:val="004936B3"/>
    <w:rsid w:val="00493D48"/>
    <w:rsid w:val="00495130"/>
    <w:rsid w:val="00495AD5"/>
    <w:rsid w:val="004960B3"/>
    <w:rsid w:val="0049667D"/>
    <w:rsid w:val="00496D3A"/>
    <w:rsid w:val="00497203"/>
    <w:rsid w:val="004973EA"/>
    <w:rsid w:val="00497887"/>
    <w:rsid w:val="004A0251"/>
    <w:rsid w:val="004A1A63"/>
    <w:rsid w:val="004A23F8"/>
    <w:rsid w:val="004A3175"/>
    <w:rsid w:val="004A3904"/>
    <w:rsid w:val="004A3CFE"/>
    <w:rsid w:val="004A486E"/>
    <w:rsid w:val="004A54AF"/>
    <w:rsid w:val="004B08A7"/>
    <w:rsid w:val="004B0C6B"/>
    <w:rsid w:val="004B1291"/>
    <w:rsid w:val="004B130C"/>
    <w:rsid w:val="004B16C3"/>
    <w:rsid w:val="004B26FE"/>
    <w:rsid w:val="004B2F2D"/>
    <w:rsid w:val="004B4907"/>
    <w:rsid w:val="004B602D"/>
    <w:rsid w:val="004B6B33"/>
    <w:rsid w:val="004C0538"/>
    <w:rsid w:val="004C1362"/>
    <w:rsid w:val="004C16AD"/>
    <w:rsid w:val="004C16F0"/>
    <w:rsid w:val="004C26AA"/>
    <w:rsid w:val="004C2C57"/>
    <w:rsid w:val="004C2CBA"/>
    <w:rsid w:val="004C36DF"/>
    <w:rsid w:val="004C39AB"/>
    <w:rsid w:val="004C3ACF"/>
    <w:rsid w:val="004C5507"/>
    <w:rsid w:val="004C5C9F"/>
    <w:rsid w:val="004C669F"/>
    <w:rsid w:val="004C7AFE"/>
    <w:rsid w:val="004D093F"/>
    <w:rsid w:val="004D0CDA"/>
    <w:rsid w:val="004D2357"/>
    <w:rsid w:val="004D26BD"/>
    <w:rsid w:val="004D2F93"/>
    <w:rsid w:val="004D380D"/>
    <w:rsid w:val="004D41B0"/>
    <w:rsid w:val="004D4269"/>
    <w:rsid w:val="004D560B"/>
    <w:rsid w:val="004D5AC6"/>
    <w:rsid w:val="004D5E1D"/>
    <w:rsid w:val="004D64E3"/>
    <w:rsid w:val="004D72D2"/>
    <w:rsid w:val="004D79A6"/>
    <w:rsid w:val="004E00B2"/>
    <w:rsid w:val="004E046C"/>
    <w:rsid w:val="004E0632"/>
    <w:rsid w:val="004E0762"/>
    <w:rsid w:val="004E0991"/>
    <w:rsid w:val="004E0E57"/>
    <w:rsid w:val="004E0F91"/>
    <w:rsid w:val="004E1103"/>
    <w:rsid w:val="004E1858"/>
    <w:rsid w:val="004E19B9"/>
    <w:rsid w:val="004E2BCC"/>
    <w:rsid w:val="004E45A1"/>
    <w:rsid w:val="004E47F1"/>
    <w:rsid w:val="004E56DA"/>
    <w:rsid w:val="004E6A06"/>
    <w:rsid w:val="004E6A1F"/>
    <w:rsid w:val="004E6FEA"/>
    <w:rsid w:val="004F06D9"/>
    <w:rsid w:val="004F0895"/>
    <w:rsid w:val="004F08AA"/>
    <w:rsid w:val="004F0C5E"/>
    <w:rsid w:val="004F25E7"/>
    <w:rsid w:val="004F2A42"/>
    <w:rsid w:val="004F324F"/>
    <w:rsid w:val="004F37D6"/>
    <w:rsid w:val="004F422C"/>
    <w:rsid w:val="004F4F37"/>
    <w:rsid w:val="004F5041"/>
    <w:rsid w:val="004F5436"/>
    <w:rsid w:val="004F6302"/>
    <w:rsid w:val="004F6675"/>
    <w:rsid w:val="004F67E0"/>
    <w:rsid w:val="004F726F"/>
    <w:rsid w:val="004F73A0"/>
    <w:rsid w:val="004F78C9"/>
    <w:rsid w:val="004F7BF9"/>
    <w:rsid w:val="004F7EB4"/>
    <w:rsid w:val="005004A0"/>
    <w:rsid w:val="00502ABB"/>
    <w:rsid w:val="00503A21"/>
    <w:rsid w:val="00503A65"/>
    <w:rsid w:val="0050401C"/>
    <w:rsid w:val="005063C3"/>
    <w:rsid w:val="005065C0"/>
    <w:rsid w:val="00506FA9"/>
    <w:rsid w:val="00510E28"/>
    <w:rsid w:val="005143E6"/>
    <w:rsid w:val="00515006"/>
    <w:rsid w:val="00516025"/>
    <w:rsid w:val="00517204"/>
    <w:rsid w:val="0051735A"/>
    <w:rsid w:val="005177F7"/>
    <w:rsid w:val="0051792B"/>
    <w:rsid w:val="005206CD"/>
    <w:rsid w:val="00520FCB"/>
    <w:rsid w:val="0052406F"/>
    <w:rsid w:val="005265D0"/>
    <w:rsid w:val="00526ED7"/>
    <w:rsid w:val="005270F3"/>
    <w:rsid w:val="00530898"/>
    <w:rsid w:val="005319A0"/>
    <w:rsid w:val="005327BC"/>
    <w:rsid w:val="005330EE"/>
    <w:rsid w:val="0053316B"/>
    <w:rsid w:val="00534D98"/>
    <w:rsid w:val="00535628"/>
    <w:rsid w:val="00535FBB"/>
    <w:rsid w:val="005370E6"/>
    <w:rsid w:val="005372F8"/>
    <w:rsid w:val="0054071E"/>
    <w:rsid w:val="00540F39"/>
    <w:rsid w:val="005410A3"/>
    <w:rsid w:val="00541180"/>
    <w:rsid w:val="005412EB"/>
    <w:rsid w:val="005418DB"/>
    <w:rsid w:val="005420C1"/>
    <w:rsid w:val="00543E7B"/>
    <w:rsid w:val="00545127"/>
    <w:rsid w:val="0054568C"/>
    <w:rsid w:val="0054717A"/>
    <w:rsid w:val="005478C1"/>
    <w:rsid w:val="00547DB5"/>
    <w:rsid w:val="00550A57"/>
    <w:rsid w:val="0055192C"/>
    <w:rsid w:val="00551FDE"/>
    <w:rsid w:val="00552A33"/>
    <w:rsid w:val="00553D58"/>
    <w:rsid w:val="00554268"/>
    <w:rsid w:val="00554303"/>
    <w:rsid w:val="00555241"/>
    <w:rsid w:val="00555850"/>
    <w:rsid w:val="00555B3D"/>
    <w:rsid w:val="00556021"/>
    <w:rsid w:val="00556C9A"/>
    <w:rsid w:val="005570A9"/>
    <w:rsid w:val="005574AC"/>
    <w:rsid w:val="00557B80"/>
    <w:rsid w:val="005604D2"/>
    <w:rsid w:val="005617FA"/>
    <w:rsid w:val="00561B96"/>
    <w:rsid w:val="00562270"/>
    <w:rsid w:val="005631B1"/>
    <w:rsid w:val="005642DA"/>
    <w:rsid w:val="00564BE3"/>
    <w:rsid w:val="00565FB7"/>
    <w:rsid w:val="00566995"/>
    <w:rsid w:val="00566E80"/>
    <w:rsid w:val="00566EAE"/>
    <w:rsid w:val="00566EE1"/>
    <w:rsid w:val="005675A9"/>
    <w:rsid w:val="00570054"/>
    <w:rsid w:val="00570076"/>
    <w:rsid w:val="005707F3"/>
    <w:rsid w:val="00570997"/>
    <w:rsid w:val="00570B45"/>
    <w:rsid w:val="005711CD"/>
    <w:rsid w:val="005719D5"/>
    <w:rsid w:val="00571A0C"/>
    <w:rsid w:val="00571DBD"/>
    <w:rsid w:val="00572659"/>
    <w:rsid w:val="00572854"/>
    <w:rsid w:val="00572D35"/>
    <w:rsid w:val="00573069"/>
    <w:rsid w:val="005737B7"/>
    <w:rsid w:val="005738FE"/>
    <w:rsid w:val="00573F1D"/>
    <w:rsid w:val="00574F66"/>
    <w:rsid w:val="00574FD6"/>
    <w:rsid w:val="0057552C"/>
    <w:rsid w:val="00575D52"/>
    <w:rsid w:val="0057614A"/>
    <w:rsid w:val="00577226"/>
    <w:rsid w:val="00577367"/>
    <w:rsid w:val="00580A9E"/>
    <w:rsid w:val="005813CD"/>
    <w:rsid w:val="0058236F"/>
    <w:rsid w:val="005824F4"/>
    <w:rsid w:val="00582C9D"/>
    <w:rsid w:val="00583365"/>
    <w:rsid w:val="0058386F"/>
    <w:rsid w:val="00583D44"/>
    <w:rsid w:val="005848BD"/>
    <w:rsid w:val="005848DC"/>
    <w:rsid w:val="00584AA8"/>
    <w:rsid w:val="00585345"/>
    <w:rsid w:val="005855E6"/>
    <w:rsid w:val="00585A2F"/>
    <w:rsid w:val="0058614A"/>
    <w:rsid w:val="005862FD"/>
    <w:rsid w:val="0058638F"/>
    <w:rsid w:val="00587A8C"/>
    <w:rsid w:val="00590267"/>
    <w:rsid w:val="005904A5"/>
    <w:rsid w:val="00590CDF"/>
    <w:rsid w:val="00591D7A"/>
    <w:rsid w:val="00592475"/>
    <w:rsid w:val="00593C00"/>
    <w:rsid w:val="0059418F"/>
    <w:rsid w:val="00594F9A"/>
    <w:rsid w:val="0059550C"/>
    <w:rsid w:val="005964DB"/>
    <w:rsid w:val="005965E1"/>
    <w:rsid w:val="005969F8"/>
    <w:rsid w:val="00596A06"/>
    <w:rsid w:val="005971CE"/>
    <w:rsid w:val="00597B2D"/>
    <w:rsid w:val="005A01A0"/>
    <w:rsid w:val="005A0555"/>
    <w:rsid w:val="005A0D4F"/>
    <w:rsid w:val="005A2E7A"/>
    <w:rsid w:val="005A3383"/>
    <w:rsid w:val="005A383C"/>
    <w:rsid w:val="005A3936"/>
    <w:rsid w:val="005A3D04"/>
    <w:rsid w:val="005A471E"/>
    <w:rsid w:val="005A4BAC"/>
    <w:rsid w:val="005A4D72"/>
    <w:rsid w:val="005A568D"/>
    <w:rsid w:val="005A5C59"/>
    <w:rsid w:val="005A6158"/>
    <w:rsid w:val="005A6160"/>
    <w:rsid w:val="005A68AA"/>
    <w:rsid w:val="005A6F62"/>
    <w:rsid w:val="005A7292"/>
    <w:rsid w:val="005B1C21"/>
    <w:rsid w:val="005B1E12"/>
    <w:rsid w:val="005B2221"/>
    <w:rsid w:val="005B3768"/>
    <w:rsid w:val="005B3817"/>
    <w:rsid w:val="005B3CCF"/>
    <w:rsid w:val="005B3E6F"/>
    <w:rsid w:val="005B488C"/>
    <w:rsid w:val="005B4DA1"/>
    <w:rsid w:val="005B587B"/>
    <w:rsid w:val="005B5989"/>
    <w:rsid w:val="005B5D08"/>
    <w:rsid w:val="005B6412"/>
    <w:rsid w:val="005B675C"/>
    <w:rsid w:val="005B6C70"/>
    <w:rsid w:val="005C01A2"/>
    <w:rsid w:val="005C0B52"/>
    <w:rsid w:val="005C0EE3"/>
    <w:rsid w:val="005C1369"/>
    <w:rsid w:val="005C1554"/>
    <w:rsid w:val="005C1EF5"/>
    <w:rsid w:val="005C1F7F"/>
    <w:rsid w:val="005C2483"/>
    <w:rsid w:val="005C26A7"/>
    <w:rsid w:val="005C323B"/>
    <w:rsid w:val="005C366D"/>
    <w:rsid w:val="005C4B81"/>
    <w:rsid w:val="005C55C5"/>
    <w:rsid w:val="005C5954"/>
    <w:rsid w:val="005C5B4A"/>
    <w:rsid w:val="005C6B4C"/>
    <w:rsid w:val="005C6C6E"/>
    <w:rsid w:val="005C6CD9"/>
    <w:rsid w:val="005C6E83"/>
    <w:rsid w:val="005C7C9B"/>
    <w:rsid w:val="005D0A75"/>
    <w:rsid w:val="005D236C"/>
    <w:rsid w:val="005D31B8"/>
    <w:rsid w:val="005D3573"/>
    <w:rsid w:val="005D3D5C"/>
    <w:rsid w:val="005D47D9"/>
    <w:rsid w:val="005D4E2A"/>
    <w:rsid w:val="005D4FDC"/>
    <w:rsid w:val="005D564C"/>
    <w:rsid w:val="005D5B81"/>
    <w:rsid w:val="005D6923"/>
    <w:rsid w:val="005D75F7"/>
    <w:rsid w:val="005D7637"/>
    <w:rsid w:val="005E021E"/>
    <w:rsid w:val="005E045A"/>
    <w:rsid w:val="005E1CC9"/>
    <w:rsid w:val="005E1EEB"/>
    <w:rsid w:val="005E2B5C"/>
    <w:rsid w:val="005E2D02"/>
    <w:rsid w:val="005E2FC5"/>
    <w:rsid w:val="005E3CC5"/>
    <w:rsid w:val="005E3F0B"/>
    <w:rsid w:val="005E3FD5"/>
    <w:rsid w:val="005E41AB"/>
    <w:rsid w:val="005E5CCB"/>
    <w:rsid w:val="005E5F7F"/>
    <w:rsid w:val="005E68CD"/>
    <w:rsid w:val="005E779E"/>
    <w:rsid w:val="005E7F8B"/>
    <w:rsid w:val="005F082E"/>
    <w:rsid w:val="005F0B8A"/>
    <w:rsid w:val="005F0D06"/>
    <w:rsid w:val="005F1407"/>
    <w:rsid w:val="005F14AD"/>
    <w:rsid w:val="005F1BF8"/>
    <w:rsid w:val="005F2331"/>
    <w:rsid w:val="005F2497"/>
    <w:rsid w:val="005F3A96"/>
    <w:rsid w:val="005F3AB5"/>
    <w:rsid w:val="005F3DFA"/>
    <w:rsid w:val="005F4F9A"/>
    <w:rsid w:val="005F4FEE"/>
    <w:rsid w:val="005F5A69"/>
    <w:rsid w:val="005F68BA"/>
    <w:rsid w:val="005F6BC8"/>
    <w:rsid w:val="005F7915"/>
    <w:rsid w:val="005F7A1D"/>
    <w:rsid w:val="005F7DA9"/>
    <w:rsid w:val="00600BFF"/>
    <w:rsid w:val="00600D09"/>
    <w:rsid w:val="00603261"/>
    <w:rsid w:val="006033A2"/>
    <w:rsid w:val="006035FB"/>
    <w:rsid w:val="0060399D"/>
    <w:rsid w:val="006039DF"/>
    <w:rsid w:val="0060423D"/>
    <w:rsid w:val="006058B5"/>
    <w:rsid w:val="00605D1B"/>
    <w:rsid w:val="00606C96"/>
    <w:rsid w:val="00607B33"/>
    <w:rsid w:val="006107BC"/>
    <w:rsid w:val="00610A42"/>
    <w:rsid w:val="00611DD8"/>
    <w:rsid w:val="00611ECC"/>
    <w:rsid w:val="00612457"/>
    <w:rsid w:val="006129EB"/>
    <w:rsid w:val="00612A1E"/>
    <w:rsid w:val="00613401"/>
    <w:rsid w:val="00613AE5"/>
    <w:rsid w:val="006146BC"/>
    <w:rsid w:val="00614B85"/>
    <w:rsid w:val="00615FAF"/>
    <w:rsid w:val="00617B82"/>
    <w:rsid w:val="006203D8"/>
    <w:rsid w:val="006214BD"/>
    <w:rsid w:val="00621567"/>
    <w:rsid w:val="00622B69"/>
    <w:rsid w:val="00622DDB"/>
    <w:rsid w:val="00623096"/>
    <w:rsid w:val="00623597"/>
    <w:rsid w:val="00623615"/>
    <w:rsid w:val="00623AC1"/>
    <w:rsid w:val="00623BFC"/>
    <w:rsid w:val="00623F4C"/>
    <w:rsid w:val="00624155"/>
    <w:rsid w:val="0062479E"/>
    <w:rsid w:val="0062491E"/>
    <w:rsid w:val="00624B1D"/>
    <w:rsid w:val="00624E53"/>
    <w:rsid w:val="006251E5"/>
    <w:rsid w:val="00626A65"/>
    <w:rsid w:val="00626A97"/>
    <w:rsid w:val="0062761E"/>
    <w:rsid w:val="00627932"/>
    <w:rsid w:val="00630C2B"/>
    <w:rsid w:val="00633538"/>
    <w:rsid w:val="0063418D"/>
    <w:rsid w:val="006349CA"/>
    <w:rsid w:val="00634CF5"/>
    <w:rsid w:val="00634EB4"/>
    <w:rsid w:val="006350F3"/>
    <w:rsid w:val="0063615E"/>
    <w:rsid w:val="0063625F"/>
    <w:rsid w:val="00636474"/>
    <w:rsid w:val="0063652B"/>
    <w:rsid w:val="00636830"/>
    <w:rsid w:val="00637C90"/>
    <w:rsid w:val="00637D4D"/>
    <w:rsid w:val="00637E2F"/>
    <w:rsid w:val="006414FC"/>
    <w:rsid w:val="00642863"/>
    <w:rsid w:val="00643048"/>
    <w:rsid w:val="00643A33"/>
    <w:rsid w:val="00643C0F"/>
    <w:rsid w:val="00643E84"/>
    <w:rsid w:val="0064405D"/>
    <w:rsid w:val="00644F36"/>
    <w:rsid w:val="006456E3"/>
    <w:rsid w:val="00646C38"/>
    <w:rsid w:val="00647C4B"/>
    <w:rsid w:val="0065009C"/>
    <w:rsid w:val="006516FD"/>
    <w:rsid w:val="00652007"/>
    <w:rsid w:val="00652018"/>
    <w:rsid w:val="0065298C"/>
    <w:rsid w:val="00652D42"/>
    <w:rsid w:val="00654B9A"/>
    <w:rsid w:val="00655D80"/>
    <w:rsid w:val="00657960"/>
    <w:rsid w:val="00657A53"/>
    <w:rsid w:val="00657EFA"/>
    <w:rsid w:val="006609A9"/>
    <w:rsid w:val="00661121"/>
    <w:rsid w:val="00661194"/>
    <w:rsid w:val="00661380"/>
    <w:rsid w:val="006615E4"/>
    <w:rsid w:val="00661820"/>
    <w:rsid w:val="006621B0"/>
    <w:rsid w:val="0066354A"/>
    <w:rsid w:val="00663DF2"/>
    <w:rsid w:val="00664C8F"/>
    <w:rsid w:val="00665166"/>
    <w:rsid w:val="0066532B"/>
    <w:rsid w:val="006701BC"/>
    <w:rsid w:val="00670C31"/>
    <w:rsid w:val="00670DE6"/>
    <w:rsid w:val="00671B06"/>
    <w:rsid w:val="00672A46"/>
    <w:rsid w:val="00672B1E"/>
    <w:rsid w:val="00673185"/>
    <w:rsid w:val="0067373C"/>
    <w:rsid w:val="0067484B"/>
    <w:rsid w:val="006759CA"/>
    <w:rsid w:val="006771D8"/>
    <w:rsid w:val="0067795A"/>
    <w:rsid w:val="00681A47"/>
    <w:rsid w:val="00681EE6"/>
    <w:rsid w:val="00681F0C"/>
    <w:rsid w:val="00682910"/>
    <w:rsid w:val="00682A6C"/>
    <w:rsid w:val="006831B9"/>
    <w:rsid w:val="00683E6B"/>
    <w:rsid w:val="00683F2D"/>
    <w:rsid w:val="00684612"/>
    <w:rsid w:val="0068506F"/>
    <w:rsid w:val="006853D2"/>
    <w:rsid w:val="00685686"/>
    <w:rsid w:val="006865FF"/>
    <w:rsid w:val="0068679F"/>
    <w:rsid w:val="00687A53"/>
    <w:rsid w:val="00687AB8"/>
    <w:rsid w:val="00687C2B"/>
    <w:rsid w:val="0069038B"/>
    <w:rsid w:val="006907A6"/>
    <w:rsid w:val="006908A6"/>
    <w:rsid w:val="00691302"/>
    <w:rsid w:val="0069139F"/>
    <w:rsid w:val="00692FFD"/>
    <w:rsid w:val="006938D9"/>
    <w:rsid w:val="00693AED"/>
    <w:rsid w:val="0069427C"/>
    <w:rsid w:val="00694DF8"/>
    <w:rsid w:val="006950B6"/>
    <w:rsid w:val="00695489"/>
    <w:rsid w:val="00696AF6"/>
    <w:rsid w:val="006970DE"/>
    <w:rsid w:val="00697262"/>
    <w:rsid w:val="0069734F"/>
    <w:rsid w:val="006976A7"/>
    <w:rsid w:val="0069771F"/>
    <w:rsid w:val="006A0669"/>
    <w:rsid w:val="006A10AC"/>
    <w:rsid w:val="006A12E0"/>
    <w:rsid w:val="006A1651"/>
    <w:rsid w:val="006A18CD"/>
    <w:rsid w:val="006A23DD"/>
    <w:rsid w:val="006A4C59"/>
    <w:rsid w:val="006A5EE8"/>
    <w:rsid w:val="006A6058"/>
    <w:rsid w:val="006A6525"/>
    <w:rsid w:val="006A769F"/>
    <w:rsid w:val="006B02D7"/>
    <w:rsid w:val="006B058C"/>
    <w:rsid w:val="006B1916"/>
    <w:rsid w:val="006B1CA7"/>
    <w:rsid w:val="006B3071"/>
    <w:rsid w:val="006B4C55"/>
    <w:rsid w:val="006B4F95"/>
    <w:rsid w:val="006B562C"/>
    <w:rsid w:val="006B5D7F"/>
    <w:rsid w:val="006B5E8C"/>
    <w:rsid w:val="006B6B50"/>
    <w:rsid w:val="006B7143"/>
    <w:rsid w:val="006B71B0"/>
    <w:rsid w:val="006B765F"/>
    <w:rsid w:val="006B7783"/>
    <w:rsid w:val="006B7DCF"/>
    <w:rsid w:val="006C0700"/>
    <w:rsid w:val="006C0BB0"/>
    <w:rsid w:val="006C0CF7"/>
    <w:rsid w:val="006C1CD4"/>
    <w:rsid w:val="006C1ECD"/>
    <w:rsid w:val="006C22AF"/>
    <w:rsid w:val="006C34E5"/>
    <w:rsid w:val="006C41D8"/>
    <w:rsid w:val="006C62E3"/>
    <w:rsid w:val="006C7026"/>
    <w:rsid w:val="006C785E"/>
    <w:rsid w:val="006D060D"/>
    <w:rsid w:val="006D1323"/>
    <w:rsid w:val="006D145F"/>
    <w:rsid w:val="006D1742"/>
    <w:rsid w:val="006D1ED5"/>
    <w:rsid w:val="006D1EDF"/>
    <w:rsid w:val="006D2B81"/>
    <w:rsid w:val="006D3728"/>
    <w:rsid w:val="006D3D59"/>
    <w:rsid w:val="006D522E"/>
    <w:rsid w:val="006D551F"/>
    <w:rsid w:val="006D55C0"/>
    <w:rsid w:val="006D585D"/>
    <w:rsid w:val="006D5C4C"/>
    <w:rsid w:val="006D6B92"/>
    <w:rsid w:val="006D6E6B"/>
    <w:rsid w:val="006D7143"/>
    <w:rsid w:val="006D7E8B"/>
    <w:rsid w:val="006E04CE"/>
    <w:rsid w:val="006E04D5"/>
    <w:rsid w:val="006E0889"/>
    <w:rsid w:val="006E1B5A"/>
    <w:rsid w:val="006E3C17"/>
    <w:rsid w:val="006E4A54"/>
    <w:rsid w:val="006E57F2"/>
    <w:rsid w:val="006E681F"/>
    <w:rsid w:val="006E7200"/>
    <w:rsid w:val="006F10DB"/>
    <w:rsid w:val="006F1C8C"/>
    <w:rsid w:val="006F1FFC"/>
    <w:rsid w:val="006F2DC0"/>
    <w:rsid w:val="006F37DE"/>
    <w:rsid w:val="006F3AA7"/>
    <w:rsid w:val="006F40BC"/>
    <w:rsid w:val="006F4824"/>
    <w:rsid w:val="006F510D"/>
    <w:rsid w:val="006F5157"/>
    <w:rsid w:val="006F53D4"/>
    <w:rsid w:val="006F606B"/>
    <w:rsid w:val="006F6410"/>
    <w:rsid w:val="006F668D"/>
    <w:rsid w:val="006F67F5"/>
    <w:rsid w:val="006F70A1"/>
    <w:rsid w:val="006F74D6"/>
    <w:rsid w:val="006F7ED5"/>
    <w:rsid w:val="00700566"/>
    <w:rsid w:val="00701D49"/>
    <w:rsid w:val="00701EE3"/>
    <w:rsid w:val="0070209F"/>
    <w:rsid w:val="00702523"/>
    <w:rsid w:val="007029D9"/>
    <w:rsid w:val="0070358F"/>
    <w:rsid w:val="00704298"/>
    <w:rsid w:val="00704697"/>
    <w:rsid w:val="00704748"/>
    <w:rsid w:val="00704D63"/>
    <w:rsid w:val="00705A7E"/>
    <w:rsid w:val="0070633B"/>
    <w:rsid w:val="0070646A"/>
    <w:rsid w:val="00706FE7"/>
    <w:rsid w:val="007076CD"/>
    <w:rsid w:val="0071033C"/>
    <w:rsid w:val="007106D1"/>
    <w:rsid w:val="00710A0F"/>
    <w:rsid w:val="0071163D"/>
    <w:rsid w:val="00711668"/>
    <w:rsid w:val="00711E98"/>
    <w:rsid w:val="00711F20"/>
    <w:rsid w:val="007122D5"/>
    <w:rsid w:val="0071237F"/>
    <w:rsid w:val="0071265B"/>
    <w:rsid w:val="00712A35"/>
    <w:rsid w:val="00713C61"/>
    <w:rsid w:val="00713D3F"/>
    <w:rsid w:val="0071406C"/>
    <w:rsid w:val="00714E03"/>
    <w:rsid w:val="00715C01"/>
    <w:rsid w:val="00716104"/>
    <w:rsid w:val="00716852"/>
    <w:rsid w:val="00716FC5"/>
    <w:rsid w:val="00717844"/>
    <w:rsid w:val="00717912"/>
    <w:rsid w:val="0072113B"/>
    <w:rsid w:val="00721683"/>
    <w:rsid w:val="00721B48"/>
    <w:rsid w:val="00722389"/>
    <w:rsid w:val="00722D24"/>
    <w:rsid w:val="0072447D"/>
    <w:rsid w:val="007245E6"/>
    <w:rsid w:val="00725E90"/>
    <w:rsid w:val="00725FCA"/>
    <w:rsid w:val="0072627F"/>
    <w:rsid w:val="00726C3C"/>
    <w:rsid w:val="007273FD"/>
    <w:rsid w:val="00727E11"/>
    <w:rsid w:val="007300FD"/>
    <w:rsid w:val="00730180"/>
    <w:rsid w:val="007301A0"/>
    <w:rsid w:val="007302A2"/>
    <w:rsid w:val="00730BA0"/>
    <w:rsid w:val="00730C4F"/>
    <w:rsid w:val="007311CF"/>
    <w:rsid w:val="0073166E"/>
    <w:rsid w:val="0073182F"/>
    <w:rsid w:val="00732B54"/>
    <w:rsid w:val="00732E7E"/>
    <w:rsid w:val="00733B7A"/>
    <w:rsid w:val="007359E8"/>
    <w:rsid w:val="00735FFC"/>
    <w:rsid w:val="007366F5"/>
    <w:rsid w:val="0074051F"/>
    <w:rsid w:val="00740ABC"/>
    <w:rsid w:val="00740B15"/>
    <w:rsid w:val="00740D74"/>
    <w:rsid w:val="00741638"/>
    <w:rsid w:val="00743AF2"/>
    <w:rsid w:val="00743EE1"/>
    <w:rsid w:val="00743F65"/>
    <w:rsid w:val="007440E1"/>
    <w:rsid w:val="007442A5"/>
    <w:rsid w:val="00744C6C"/>
    <w:rsid w:val="00745515"/>
    <w:rsid w:val="00746AAC"/>
    <w:rsid w:val="00746B63"/>
    <w:rsid w:val="00747FCF"/>
    <w:rsid w:val="007509BC"/>
    <w:rsid w:val="00750B8C"/>
    <w:rsid w:val="0075155E"/>
    <w:rsid w:val="00751BD2"/>
    <w:rsid w:val="00751FF3"/>
    <w:rsid w:val="00752012"/>
    <w:rsid w:val="007521C6"/>
    <w:rsid w:val="007538F8"/>
    <w:rsid w:val="00754938"/>
    <w:rsid w:val="00754953"/>
    <w:rsid w:val="00756549"/>
    <w:rsid w:val="007570E7"/>
    <w:rsid w:val="0075789B"/>
    <w:rsid w:val="00762299"/>
    <w:rsid w:val="00762D3C"/>
    <w:rsid w:val="00763A7D"/>
    <w:rsid w:val="00764335"/>
    <w:rsid w:val="00764564"/>
    <w:rsid w:val="00764696"/>
    <w:rsid w:val="00766E6D"/>
    <w:rsid w:val="007721BA"/>
    <w:rsid w:val="0077220D"/>
    <w:rsid w:val="00772419"/>
    <w:rsid w:val="007726A9"/>
    <w:rsid w:val="00772B62"/>
    <w:rsid w:val="00772BD1"/>
    <w:rsid w:val="00772D92"/>
    <w:rsid w:val="00773230"/>
    <w:rsid w:val="00774CF8"/>
    <w:rsid w:val="00775336"/>
    <w:rsid w:val="007756F6"/>
    <w:rsid w:val="00775EE4"/>
    <w:rsid w:val="00776415"/>
    <w:rsid w:val="00780677"/>
    <w:rsid w:val="007808D4"/>
    <w:rsid w:val="00781948"/>
    <w:rsid w:val="00782363"/>
    <w:rsid w:val="00783783"/>
    <w:rsid w:val="007839DE"/>
    <w:rsid w:val="00783C3E"/>
    <w:rsid w:val="007847CE"/>
    <w:rsid w:val="00785306"/>
    <w:rsid w:val="00786603"/>
    <w:rsid w:val="00786B61"/>
    <w:rsid w:val="007879C4"/>
    <w:rsid w:val="00787E26"/>
    <w:rsid w:val="00790749"/>
    <w:rsid w:val="00791B7A"/>
    <w:rsid w:val="007920D8"/>
    <w:rsid w:val="0079239A"/>
    <w:rsid w:val="007937E5"/>
    <w:rsid w:val="00794586"/>
    <w:rsid w:val="00795448"/>
    <w:rsid w:val="007962A4"/>
    <w:rsid w:val="00796BAE"/>
    <w:rsid w:val="007970E5"/>
    <w:rsid w:val="007A011F"/>
    <w:rsid w:val="007A0539"/>
    <w:rsid w:val="007A071B"/>
    <w:rsid w:val="007A0907"/>
    <w:rsid w:val="007A0B8F"/>
    <w:rsid w:val="007A0DD9"/>
    <w:rsid w:val="007A15EB"/>
    <w:rsid w:val="007A1C9C"/>
    <w:rsid w:val="007A21D4"/>
    <w:rsid w:val="007A2F46"/>
    <w:rsid w:val="007A3193"/>
    <w:rsid w:val="007A3BCF"/>
    <w:rsid w:val="007A3FAC"/>
    <w:rsid w:val="007A4D2A"/>
    <w:rsid w:val="007A4D53"/>
    <w:rsid w:val="007A5208"/>
    <w:rsid w:val="007A5325"/>
    <w:rsid w:val="007A55B1"/>
    <w:rsid w:val="007A5AC5"/>
    <w:rsid w:val="007A5D24"/>
    <w:rsid w:val="007A6777"/>
    <w:rsid w:val="007A6EDC"/>
    <w:rsid w:val="007A7C4C"/>
    <w:rsid w:val="007B04F1"/>
    <w:rsid w:val="007B0EC0"/>
    <w:rsid w:val="007B1B3B"/>
    <w:rsid w:val="007B2C9A"/>
    <w:rsid w:val="007B3663"/>
    <w:rsid w:val="007B3C73"/>
    <w:rsid w:val="007B4A3F"/>
    <w:rsid w:val="007B528E"/>
    <w:rsid w:val="007B5480"/>
    <w:rsid w:val="007B59A5"/>
    <w:rsid w:val="007B6982"/>
    <w:rsid w:val="007B7F56"/>
    <w:rsid w:val="007C03C1"/>
    <w:rsid w:val="007C05DE"/>
    <w:rsid w:val="007C0889"/>
    <w:rsid w:val="007C08EE"/>
    <w:rsid w:val="007C0B41"/>
    <w:rsid w:val="007C1AE4"/>
    <w:rsid w:val="007C251D"/>
    <w:rsid w:val="007C38F9"/>
    <w:rsid w:val="007C42F7"/>
    <w:rsid w:val="007C4A93"/>
    <w:rsid w:val="007C5144"/>
    <w:rsid w:val="007C55B5"/>
    <w:rsid w:val="007C5DED"/>
    <w:rsid w:val="007C674F"/>
    <w:rsid w:val="007C69B5"/>
    <w:rsid w:val="007C7CCD"/>
    <w:rsid w:val="007D0102"/>
    <w:rsid w:val="007D0690"/>
    <w:rsid w:val="007D08D5"/>
    <w:rsid w:val="007D09FD"/>
    <w:rsid w:val="007D11B6"/>
    <w:rsid w:val="007D187C"/>
    <w:rsid w:val="007D19AF"/>
    <w:rsid w:val="007D1B8F"/>
    <w:rsid w:val="007D2345"/>
    <w:rsid w:val="007D30E6"/>
    <w:rsid w:val="007D3524"/>
    <w:rsid w:val="007D3993"/>
    <w:rsid w:val="007D39AE"/>
    <w:rsid w:val="007D3C43"/>
    <w:rsid w:val="007D3F18"/>
    <w:rsid w:val="007D40DA"/>
    <w:rsid w:val="007D4CEB"/>
    <w:rsid w:val="007D4FC4"/>
    <w:rsid w:val="007D5055"/>
    <w:rsid w:val="007D5C29"/>
    <w:rsid w:val="007D5E28"/>
    <w:rsid w:val="007D5F17"/>
    <w:rsid w:val="007D7F48"/>
    <w:rsid w:val="007E01CB"/>
    <w:rsid w:val="007E11EF"/>
    <w:rsid w:val="007E12D2"/>
    <w:rsid w:val="007E18B2"/>
    <w:rsid w:val="007E329D"/>
    <w:rsid w:val="007E3486"/>
    <w:rsid w:val="007E3F88"/>
    <w:rsid w:val="007E4B03"/>
    <w:rsid w:val="007E4D23"/>
    <w:rsid w:val="007E5D95"/>
    <w:rsid w:val="007E63EF"/>
    <w:rsid w:val="007E749D"/>
    <w:rsid w:val="007E7CDF"/>
    <w:rsid w:val="007F0291"/>
    <w:rsid w:val="007F0E2E"/>
    <w:rsid w:val="007F0ED1"/>
    <w:rsid w:val="007F1723"/>
    <w:rsid w:val="007F252D"/>
    <w:rsid w:val="007F25B0"/>
    <w:rsid w:val="007F27AD"/>
    <w:rsid w:val="007F29CF"/>
    <w:rsid w:val="007F2BCD"/>
    <w:rsid w:val="007F3AA7"/>
    <w:rsid w:val="007F3B1F"/>
    <w:rsid w:val="007F4042"/>
    <w:rsid w:val="007F44CC"/>
    <w:rsid w:val="007F5085"/>
    <w:rsid w:val="007F51D0"/>
    <w:rsid w:val="007F53F6"/>
    <w:rsid w:val="007F5B1E"/>
    <w:rsid w:val="007F5B85"/>
    <w:rsid w:val="007F6085"/>
    <w:rsid w:val="007F7507"/>
    <w:rsid w:val="007F76EF"/>
    <w:rsid w:val="007F79BC"/>
    <w:rsid w:val="007F7F4F"/>
    <w:rsid w:val="00800596"/>
    <w:rsid w:val="00801485"/>
    <w:rsid w:val="00801D1E"/>
    <w:rsid w:val="008020D3"/>
    <w:rsid w:val="00802A4F"/>
    <w:rsid w:val="00802EAB"/>
    <w:rsid w:val="008032E1"/>
    <w:rsid w:val="00803580"/>
    <w:rsid w:val="00803D37"/>
    <w:rsid w:val="0080445D"/>
    <w:rsid w:val="008059A8"/>
    <w:rsid w:val="00806BC2"/>
    <w:rsid w:val="00806F8A"/>
    <w:rsid w:val="008079B3"/>
    <w:rsid w:val="00807F26"/>
    <w:rsid w:val="0081093F"/>
    <w:rsid w:val="008115F4"/>
    <w:rsid w:val="00812471"/>
    <w:rsid w:val="008136EF"/>
    <w:rsid w:val="00814959"/>
    <w:rsid w:val="00816350"/>
    <w:rsid w:val="00816839"/>
    <w:rsid w:val="00816F39"/>
    <w:rsid w:val="00817138"/>
    <w:rsid w:val="00817445"/>
    <w:rsid w:val="008175DE"/>
    <w:rsid w:val="008175F6"/>
    <w:rsid w:val="008177EE"/>
    <w:rsid w:val="0082007E"/>
    <w:rsid w:val="008204A7"/>
    <w:rsid w:val="008224F4"/>
    <w:rsid w:val="008225AA"/>
    <w:rsid w:val="00824D0B"/>
    <w:rsid w:val="00824E16"/>
    <w:rsid w:val="008264DA"/>
    <w:rsid w:val="00826758"/>
    <w:rsid w:val="00826FE7"/>
    <w:rsid w:val="00830B72"/>
    <w:rsid w:val="00831A0F"/>
    <w:rsid w:val="00833031"/>
    <w:rsid w:val="00833F87"/>
    <w:rsid w:val="00834BC7"/>
    <w:rsid w:val="00836174"/>
    <w:rsid w:val="0083673B"/>
    <w:rsid w:val="008375B7"/>
    <w:rsid w:val="00837F59"/>
    <w:rsid w:val="008404C0"/>
    <w:rsid w:val="008406C4"/>
    <w:rsid w:val="0084177C"/>
    <w:rsid w:val="008418C6"/>
    <w:rsid w:val="00841B18"/>
    <w:rsid w:val="00841B4B"/>
    <w:rsid w:val="0084219D"/>
    <w:rsid w:val="008425C4"/>
    <w:rsid w:val="00843246"/>
    <w:rsid w:val="00843623"/>
    <w:rsid w:val="008448A3"/>
    <w:rsid w:val="00844D53"/>
    <w:rsid w:val="00845070"/>
    <w:rsid w:val="00845162"/>
    <w:rsid w:val="00846AA0"/>
    <w:rsid w:val="00846BD0"/>
    <w:rsid w:val="0084711C"/>
    <w:rsid w:val="008472A3"/>
    <w:rsid w:val="0084756C"/>
    <w:rsid w:val="00847654"/>
    <w:rsid w:val="00847E06"/>
    <w:rsid w:val="0085043D"/>
    <w:rsid w:val="00850722"/>
    <w:rsid w:val="00850C48"/>
    <w:rsid w:val="00850E09"/>
    <w:rsid w:val="00851774"/>
    <w:rsid w:val="008519EA"/>
    <w:rsid w:val="00852956"/>
    <w:rsid w:val="0085410B"/>
    <w:rsid w:val="0085434E"/>
    <w:rsid w:val="0085497E"/>
    <w:rsid w:val="0085553C"/>
    <w:rsid w:val="00856A8A"/>
    <w:rsid w:val="00857215"/>
    <w:rsid w:val="0085766C"/>
    <w:rsid w:val="00857B7A"/>
    <w:rsid w:val="00860435"/>
    <w:rsid w:val="0086060F"/>
    <w:rsid w:val="0086063B"/>
    <w:rsid w:val="00860CC2"/>
    <w:rsid w:val="008613A6"/>
    <w:rsid w:val="008617CA"/>
    <w:rsid w:val="00864A89"/>
    <w:rsid w:val="0086524D"/>
    <w:rsid w:val="008653C7"/>
    <w:rsid w:val="008653D2"/>
    <w:rsid w:val="008670D4"/>
    <w:rsid w:val="008675A6"/>
    <w:rsid w:val="00870E35"/>
    <w:rsid w:val="00870EEA"/>
    <w:rsid w:val="00871030"/>
    <w:rsid w:val="008711C4"/>
    <w:rsid w:val="00871515"/>
    <w:rsid w:val="00872072"/>
    <w:rsid w:val="00873221"/>
    <w:rsid w:val="0087344D"/>
    <w:rsid w:val="00873A1E"/>
    <w:rsid w:val="0087403D"/>
    <w:rsid w:val="008741C0"/>
    <w:rsid w:val="008741FA"/>
    <w:rsid w:val="008747CA"/>
    <w:rsid w:val="00874C3F"/>
    <w:rsid w:val="00875F86"/>
    <w:rsid w:val="00876206"/>
    <w:rsid w:val="00876339"/>
    <w:rsid w:val="00877BBC"/>
    <w:rsid w:val="00877DCD"/>
    <w:rsid w:val="008801B5"/>
    <w:rsid w:val="00880477"/>
    <w:rsid w:val="00880972"/>
    <w:rsid w:val="00880F81"/>
    <w:rsid w:val="00881007"/>
    <w:rsid w:val="0088134B"/>
    <w:rsid w:val="00882856"/>
    <w:rsid w:val="00883159"/>
    <w:rsid w:val="00883481"/>
    <w:rsid w:val="00883983"/>
    <w:rsid w:val="00883C1D"/>
    <w:rsid w:val="00884F60"/>
    <w:rsid w:val="00886791"/>
    <w:rsid w:val="00886C70"/>
    <w:rsid w:val="00886E87"/>
    <w:rsid w:val="008870D7"/>
    <w:rsid w:val="008902BC"/>
    <w:rsid w:val="008909B3"/>
    <w:rsid w:val="00891506"/>
    <w:rsid w:val="008930F8"/>
    <w:rsid w:val="00894189"/>
    <w:rsid w:val="00894616"/>
    <w:rsid w:val="00894CF3"/>
    <w:rsid w:val="0089592C"/>
    <w:rsid w:val="0089798C"/>
    <w:rsid w:val="008A0F17"/>
    <w:rsid w:val="008A1256"/>
    <w:rsid w:val="008A1D42"/>
    <w:rsid w:val="008A1FF6"/>
    <w:rsid w:val="008A20F4"/>
    <w:rsid w:val="008A2396"/>
    <w:rsid w:val="008A2A3A"/>
    <w:rsid w:val="008A2A94"/>
    <w:rsid w:val="008A32E3"/>
    <w:rsid w:val="008A33BE"/>
    <w:rsid w:val="008A3418"/>
    <w:rsid w:val="008A36FF"/>
    <w:rsid w:val="008A3901"/>
    <w:rsid w:val="008A3D4D"/>
    <w:rsid w:val="008A41A6"/>
    <w:rsid w:val="008A46EF"/>
    <w:rsid w:val="008A56E7"/>
    <w:rsid w:val="008A6462"/>
    <w:rsid w:val="008A6DC0"/>
    <w:rsid w:val="008A7111"/>
    <w:rsid w:val="008A75EE"/>
    <w:rsid w:val="008B051E"/>
    <w:rsid w:val="008B0698"/>
    <w:rsid w:val="008B1DF5"/>
    <w:rsid w:val="008B29CC"/>
    <w:rsid w:val="008B329C"/>
    <w:rsid w:val="008B5076"/>
    <w:rsid w:val="008B5DFE"/>
    <w:rsid w:val="008B6407"/>
    <w:rsid w:val="008B6922"/>
    <w:rsid w:val="008B6EDA"/>
    <w:rsid w:val="008B7F8F"/>
    <w:rsid w:val="008C0225"/>
    <w:rsid w:val="008C0A32"/>
    <w:rsid w:val="008C0EB3"/>
    <w:rsid w:val="008C1E95"/>
    <w:rsid w:val="008C2E8B"/>
    <w:rsid w:val="008C3AB6"/>
    <w:rsid w:val="008C3C21"/>
    <w:rsid w:val="008C3D12"/>
    <w:rsid w:val="008C3DC7"/>
    <w:rsid w:val="008C4789"/>
    <w:rsid w:val="008C4BAD"/>
    <w:rsid w:val="008C57FA"/>
    <w:rsid w:val="008C7015"/>
    <w:rsid w:val="008C7D2D"/>
    <w:rsid w:val="008D04E5"/>
    <w:rsid w:val="008D0949"/>
    <w:rsid w:val="008D0A76"/>
    <w:rsid w:val="008D0C79"/>
    <w:rsid w:val="008D2148"/>
    <w:rsid w:val="008D3AD5"/>
    <w:rsid w:val="008D4371"/>
    <w:rsid w:val="008D50DA"/>
    <w:rsid w:val="008D5447"/>
    <w:rsid w:val="008D5B90"/>
    <w:rsid w:val="008D7167"/>
    <w:rsid w:val="008E0313"/>
    <w:rsid w:val="008E04CA"/>
    <w:rsid w:val="008E0FB2"/>
    <w:rsid w:val="008E11E8"/>
    <w:rsid w:val="008E18E3"/>
    <w:rsid w:val="008E1BAF"/>
    <w:rsid w:val="008E1D84"/>
    <w:rsid w:val="008E1F92"/>
    <w:rsid w:val="008E2A5E"/>
    <w:rsid w:val="008E3E0B"/>
    <w:rsid w:val="008E4328"/>
    <w:rsid w:val="008E4428"/>
    <w:rsid w:val="008E5C86"/>
    <w:rsid w:val="008E6206"/>
    <w:rsid w:val="008E6680"/>
    <w:rsid w:val="008E67E9"/>
    <w:rsid w:val="008E6A4B"/>
    <w:rsid w:val="008E702A"/>
    <w:rsid w:val="008E7139"/>
    <w:rsid w:val="008E73EC"/>
    <w:rsid w:val="008E7786"/>
    <w:rsid w:val="008E7AFD"/>
    <w:rsid w:val="008E7CE0"/>
    <w:rsid w:val="008E7E40"/>
    <w:rsid w:val="008E7FB7"/>
    <w:rsid w:val="008F001C"/>
    <w:rsid w:val="008F0060"/>
    <w:rsid w:val="008F07C0"/>
    <w:rsid w:val="008F0B90"/>
    <w:rsid w:val="008F0B99"/>
    <w:rsid w:val="008F14F5"/>
    <w:rsid w:val="008F1AA4"/>
    <w:rsid w:val="008F1C93"/>
    <w:rsid w:val="008F2A55"/>
    <w:rsid w:val="008F2AAE"/>
    <w:rsid w:val="008F2ED7"/>
    <w:rsid w:val="008F34BC"/>
    <w:rsid w:val="008F354B"/>
    <w:rsid w:val="008F3A42"/>
    <w:rsid w:val="008F3A7A"/>
    <w:rsid w:val="008F3C9E"/>
    <w:rsid w:val="008F3D30"/>
    <w:rsid w:val="008F45D0"/>
    <w:rsid w:val="008F5A63"/>
    <w:rsid w:val="008F5E0B"/>
    <w:rsid w:val="008F63FC"/>
    <w:rsid w:val="0090101E"/>
    <w:rsid w:val="009023DD"/>
    <w:rsid w:val="0090277B"/>
    <w:rsid w:val="00903172"/>
    <w:rsid w:val="009036B2"/>
    <w:rsid w:val="00903CCF"/>
    <w:rsid w:val="009040DC"/>
    <w:rsid w:val="009041DD"/>
    <w:rsid w:val="00904BD8"/>
    <w:rsid w:val="009051F1"/>
    <w:rsid w:val="00905821"/>
    <w:rsid w:val="00906F53"/>
    <w:rsid w:val="009076DC"/>
    <w:rsid w:val="00913D8A"/>
    <w:rsid w:val="00913F69"/>
    <w:rsid w:val="0091486F"/>
    <w:rsid w:val="009159B0"/>
    <w:rsid w:val="00915FEB"/>
    <w:rsid w:val="0091644D"/>
    <w:rsid w:val="00917522"/>
    <w:rsid w:val="0092048A"/>
    <w:rsid w:val="009206BA"/>
    <w:rsid w:val="00920E8F"/>
    <w:rsid w:val="0092126D"/>
    <w:rsid w:val="00922256"/>
    <w:rsid w:val="0092254B"/>
    <w:rsid w:val="00922F63"/>
    <w:rsid w:val="00923738"/>
    <w:rsid w:val="009253DC"/>
    <w:rsid w:val="0092549E"/>
    <w:rsid w:val="00925B71"/>
    <w:rsid w:val="00926166"/>
    <w:rsid w:val="0092639B"/>
    <w:rsid w:val="00926C09"/>
    <w:rsid w:val="009276A4"/>
    <w:rsid w:val="009303A6"/>
    <w:rsid w:val="0093065C"/>
    <w:rsid w:val="009307AA"/>
    <w:rsid w:val="00930E0E"/>
    <w:rsid w:val="00931C28"/>
    <w:rsid w:val="00931C91"/>
    <w:rsid w:val="0093225C"/>
    <w:rsid w:val="00932354"/>
    <w:rsid w:val="00932769"/>
    <w:rsid w:val="009328C3"/>
    <w:rsid w:val="00933355"/>
    <w:rsid w:val="009347FA"/>
    <w:rsid w:val="00934EF9"/>
    <w:rsid w:val="00935303"/>
    <w:rsid w:val="00935634"/>
    <w:rsid w:val="00935829"/>
    <w:rsid w:val="00935936"/>
    <w:rsid w:val="00936288"/>
    <w:rsid w:val="00937141"/>
    <w:rsid w:val="009374C0"/>
    <w:rsid w:val="0093776F"/>
    <w:rsid w:val="009379F8"/>
    <w:rsid w:val="00937F98"/>
    <w:rsid w:val="00941076"/>
    <w:rsid w:val="009411D1"/>
    <w:rsid w:val="009422F5"/>
    <w:rsid w:val="00942533"/>
    <w:rsid w:val="009431E1"/>
    <w:rsid w:val="009433BC"/>
    <w:rsid w:val="0094343A"/>
    <w:rsid w:val="009456B2"/>
    <w:rsid w:val="00945F92"/>
    <w:rsid w:val="0094606B"/>
    <w:rsid w:val="00946295"/>
    <w:rsid w:val="00946869"/>
    <w:rsid w:val="00946DB8"/>
    <w:rsid w:val="00950308"/>
    <w:rsid w:val="00950411"/>
    <w:rsid w:val="00950C4F"/>
    <w:rsid w:val="00951A31"/>
    <w:rsid w:val="00951ACD"/>
    <w:rsid w:val="00952AA5"/>
    <w:rsid w:val="00952D21"/>
    <w:rsid w:val="00952ED2"/>
    <w:rsid w:val="00953F75"/>
    <w:rsid w:val="009542A2"/>
    <w:rsid w:val="00954403"/>
    <w:rsid w:val="009544E6"/>
    <w:rsid w:val="00954555"/>
    <w:rsid w:val="00954F03"/>
    <w:rsid w:val="00955259"/>
    <w:rsid w:val="00955728"/>
    <w:rsid w:val="00955DA2"/>
    <w:rsid w:val="00956E0A"/>
    <w:rsid w:val="00957680"/>
    <w:rsid w:val="0096084A"/>
    <w:rsid w:val="00960FF1"/>
    <w:rsid w:val="00961BDB"/>
    <w:rsid w:val="00961E9A"/>
    <w:rsid w:val="0096290D"/>
    <w:rsid w:val="00963186"/>
    <w:rsid w:val="009634B2"/>
    <w:rsid w:val="00963A46"/>
    <w:rsid w:val="009640E1"/>
    <w:rsid w:val="009649B3"/>
    <w:rsid w:val="0096533F"/>
    <w:rsid w:val="009655B7"/>
    <w:rsid w:val="00966DED"/>
    <w:rsid w:val="0097051C"/>
    <w:rsid w:val="00970C9C"/>
    <w:rsid w:val="009723AF"/>
    <w:rsid w:val="009726A7"/>
    <w:rsid w:val="0097391F"/>
    <w:rsid w:val="00974117"/>
    <w:rsid w:val="00974B9A"/>
    <w:rsid w:val="00975008"/>
    <w:rsid w:val="009751D1"/>
    <w:rsid w:val="00975205"/>
    <w:rsid w:val="00975726"/>
    <w:rsid w:val="00975927"/>
    <w:rsid w:val="00976AF0"/>
    <w:rsid w:val="00977EE4"/>
    <w:rsid w:val="00980228"/>
    <w:rsid w:val="009808E6"/>
    <w:rsid w:val="00980B8C"/>
    <w:rsid w:val="00981DD7"/>
    <w:rsid w:val="00981FA0"/>
    <w:rsid w:val="00982CFA"/>
    <w:rsid w:val="00982FEA"/>
    <w:rsid w:val="0098369C"/>
    <w:rsid w:val="00983F36"/>
    <w:rsid w:val="00984387"/>
    <w:rsid w:val="0098454D"/>
    <w:rsid w:val="00984C45"/>
    <w:rsid w:val="00985049"/>
    <w:rsid w:val="00985EF0"/>
    <w:rsid w:val="009862FD"/>
    <w:rsid w:val="00986650"/>
    <w:rsid w:val="009867A2"/>
    <w:rsid w:val="00986852"/>
    <w:rsid w:val="0098735D"/>
    <w:rsid w:val="0099023F"/>
    <w:rsid w:val="0099067D"/>
    <w:rsid w:val="00991653"/>
    <w:rsid w:val="00991F7C"/>
    <w:rsid w:val="0099212E"/>
    <w:rsid w:val="009927D3"/>
    <w:rsid w:val="009929E4"/>
    <w:rsid w:val="0099367C"/>
    <w:rsid w:val="00993889"/>
    <w:rsid w:val="0099533F"/>
    <w:rsid w:val="0099565F"/>
    <w:rsid w:val="009958E2"/>
    <w:rsid w:val="00995FDD"/>
    <w:rsid w:val="00997202"/>
    <w:rsid w:val="00997A1E"/>
    <w:rsid w:val="00997AE5"/>
    <w:rsid w:val="009A10BC"/>
    <w:rsid w:val="009A2843"/>
    <w:rsid w:val="009A28AC"/>
    <w:rsid w:val="009A2AAE"/>
    <w:rsid w:val="009A2F5E"/>
    <w:rsid w:val="009A4C2B"/>
    <w:rsid w:val="009A5D95"/>
    <w:rsid w:val="009A5F33"/>
    <w:rsid w:val="009A6856"/>
    <w:rsid w:val="009B0058"/>
    <w:rsid w:val="009B00E3"/>
    <w:rsid w:val="009B0646"/>
    <w:rsid w:val="009B0ACB"/>
    <w:rsid w:val="009B1D26"/>
    <w:rsid w:val="009B2DCB"/>
    <w:rsid w:val="009B2E10"/>
    <w:rsid w:val="009B31D6"/>
    <w:rsid w:val="009B38CC"/>
    <w:rsid w:val="009B3995"/>
    <w:rsid w:val="009B4639"/>
    <w:rsid w:val="009B5075"/>
    <w:rsid w:val="009B5300"/>
    <w:rsid w:val="009B5489"/>
    <w:rsid w:val="009B5C36"/>
    <w:rsid w:val="009B7062"/>
    <w:rsid w:val="009B71F8"/>
    <w:rsid w:val="009B7FC9"/>
    <w:rsid w:val="009C0E20"/>
    <w:rsid w:val="009C10D2"/>
    <w:rsid w:val="009C153D"/>
    <w:rsid w:val="009C18F7"/>
    <w:rsid w:val="009C3546"/>
    <w:rsid w:val="009C3ACC"/>
    <w:rsid w:val="009C4020"/>
    <w:rsid w:val="009C4BB6"/>
    <w:rsid w:val="009C51BF"/>
    <w:rsid w:val="009C5348"/>
    <w:rsid w:val="009C5550"/>
    <w:rsid w:val="009C5E91"/>
    <w:rsid w:val="009C6718"/>
    <w:rsid w:val="009C74ED"/>
    <w:rsid w:val="009D2DBF"/>
    <w:rsid w:val="009D2F1D"/>
    <w:rsid w:val="009D593B"/>
    <w:rsid w:val="009D5B29"/>
    <w:rsid w:val="009D5C6D"/>
    <w:rsid w:val="009D5F44"/>
    <w:rsid w:val="009D6556"/>
    <w:rsid w:val="009D7FF0"/>
    <w:rsid w:val="009E02E9"/>
    <w:rsid w:val="009E07D7"/>
    <w:rsid w:val="009E1253"/>
    <w:rsid w:val="009E14C1"/>
    <w:rsid w:val="009E1533"/>
    <w:rsid w:val="009E1ED9"/>
    <w:rsid w:val="009E3620"/>
    <w:rsid w:val="009E4D68"/>
    <w:rsid w:val="009E5EF1"/>
    <w:rsid w:val="009E7242"/>
    <w:rsid w:val="009F0128"/>
    <w:rsid w:val="009F0852"/>
    <w:rsid w:val="009F0939"/>
    <w:rsid w:val="009F0A34"/>
    <w:rsid w:val="009F0F9F"/>
    <w:rsid w:val="009F1820"/>
    <w:rsid w:val="009F2001"/>
    <w:rsid w:val="009F3132"/>
    <w:rsid w:val="009F3601"/>
    <w:rsid w:val="009F3877"/>
    <w:rsid w:val="009F3E33"/>
    <w:rsid w:val="009F3FA4"/>
    <w:rsid w:val="009F4FAF"/>
    <w:rsid w:val="009F6668"/>
    <w:rsid w:val="009F7781"/>
    <w:rsid w:val="009F7CE9"/>
    <w:rsid w:val="009F7E07"/>
    <w:rsid w:val="00A003A9"/>
    <w:rsid w:val="00A00540"/>
    <w:rsid w:val="00A00C57"/>
    <w:rsid w:val="00A01515"/>
    <w:rsid w:val="00A02072"/>
    <w:rsid w:val="00A02390"/>
    <w:rsid w:val="00A039DA"/>
    <w:rsid w:val="00A046B7"/>
    <w:rsid w:val="00A05014"/>
    <w:rsid w:val="00A05332"/>
    <w:rsid w:val="00A05772"/>
    <w:rsid w:val="00A05FC6"/>
    <w:rsid w:val="00A06A73"/>
    <w:rsid w:val="00A07A61"/>
    <w:rsid w:val="00A07FAA"/>
    <w:rsid w:val="00A11A5E"/>
    <w:rsid w:val="00A12F77"/>
    <w:rsid w:val="00A1326E"/>
    <w:rsid w:val="00A137BB"/>
    <w:rsid w:val="00A145DD"/>
    <w:rsid w:val="00A14779"/>
    <w:rsid w:val="00A14E3D"/>
    <w:rsid w:val="00A15BDE"/>
    <w:rsid w:val="00A15D9D"/>
    <w:rsid w:val="00A16610"/>
    <w:rsid w:val="00A16BBD"/>
    <w:rsid w:val="00A22801"/>
    <w:rsid w:val="00A22AFB"/>
    <w:rsid w:val="00A23124"/>
    <w:rsid w:val="00A234D3"/>
    <w:rsid w:val="00A23605"/>
    <w:rsid w:val="00A236F9"/>
    <w:rsid w:val="00A237BF"/>
    <w:rsid w:val="00A23895"/>
    <w:rsid w:val="00A23DB1"/>
    <w:rsid w:val="00A23F9D"/>
    <w:rsid w:val="00A2460A"/>
    <w:rsid w:val="00A2528B"/>
    <w:rsid w:val="00A253B7"/>
    <w:rsid w:val="00A25D8D"/>
    <w:rsid w:val="00A262EC"/>
    <w:rsid w:val="00A2754B"/>
    <w:rsid w:val="00A30706"/>
    <w:rsid w:val="00A3073D"/>
    <w:rsid w:val="00A31397"/>
    <w:rsid w:val="00A3280E"/>
    <w:rsid w:val="00A32932"/>
    <w:rsid w:val="00A32A2A"/>
    <w:rsid w:val="00A338AE"/>
    <w:rsid w:val="00A33C18"/>
    <w:rsid w:val="00A346DE"/>
    <w:rsid w:val="00A3608C"/>
    <w:rsid w:val="00A36282"/>
    <w:rsid w:val="00A3672F"/>
    <w:rsid w:val="00A3748C"/>
    <w:rsid w:val="00A374EF"/>
    <w:rsid w:val="00A37B47"/>
    <w:rsid w:val="00A37CBB"/>
    <w:rsid w:val="00A4111F"/>
    <w:rsid w:val="00A41166"/>
    <w:rsid w:val="00A42402"/>
    <w:rsid w:val="00A42532"/>
    <w:rsid w:val="00A43013"/>
    <w:rsid w:val="00A43177"/>
    <w:rsid w:val="00A4390E"/>
    <w:rsid w:val="00A440EE"/>
    <w:rsid w:val="00A4450A"/>
    <w:rsid w:val="00A4450E"/>
    <w:rsid w:val="00A4467A"/>
    <w:rsid w:val="00A44FB5"/>
    <w:rsid w:val="00A45045"/>
    <w:rsid w:val="00A45DC7"/>
    <w:rsid w:val="00A47588"/>
    <w:rsid w:val="00A50491"/>
    <w:rsid w:val="00A50867"/>
    <w:rsid w:val="00A518A6"/>
    <w:rsid w:val="00A51D3E"/>
    <w:rsid w:val="00A52192"/>
    <w:rsid w:val="00A52AAF"/>
    <w:rsid w:val="00A52B1F"/>
    <w:rsid w:val="00A52E16"/>
    <w:rsid w:val="00A5314B"/>
    <w:rsid w:val="00A53C73"/>
    <w:rsid w:val="00A53DB3"/>
    <w:rsid w:val="00A53E88"/>
    <w:rsid w:val="00A54201"/>
    <w:rsid w:val="00A54241"/>
    <w:rsid w:val="00A546C1"/>
    <w:rsid w:val="00A55A9F"/>
    <w:rsid w:val="00A55C45"/>
    <w:rsid w:val="00A5622E"/>
    <w:rsid w:val="00A566E0"/>
    <w:rsid w:val="00A56AF4"/>
    <w:rsid w:val="00A5779F"/>
    <w:rsid w:val="00A57C02"/>
    <w:rsid w:val="00A6087D"/>
    <w:rsid w:val="00A60EE6"/>
    <w:rsid w:val="00A61AAF"/>
    <w:rsid w:val="00A6392B"/>
    <w:rsid w:val="00A63CA1"/>
    <w:rsid w:val="00A63FF1"/>
    <w:rsid w:val="00A6405E"/>
    <w:rsid w:val="00A647F1"/>
    <w:rsid w:val="00A6521F"/>
    <w:rsid w:val="00A65B75"/>
    <w:rsid w:val="00A65EE6"/>
    <w:rsid w:val="00A675FF"/>
    <w:rsid w:val="00A679CA"/>
    <w:rsid w:val="00A67F9D"/>
    <w:rsid w:val="00A71C95"/>
    <w:rsid w:val="00A71E12"/>
    <w:rsid w:val="00A72C8C"/>
    <w:rsid w:val="00A730F4"/>
    <w:rsid w:val="00A7324B"/>
    <w:rsid w:val="00A73B2C"/>
    <w:rsid w:val="00A73B7A"/>
    <w:rsid w:val="00A740E6"/>
    <w:rsid w:val="00A7434A"/>
    <w:rsid w:val="00A747D5"/>
    <w:rsid w:val="00A759ED"/>
    <w:rsid w:val="00A75C39"/>
    <w:rsid w:val="00A7611C"/>
    <w:rsid w:val="00A76BAA"/>
    <w:rsid w:val="00A779E7"/>
    <w:rsid w:val="00A808CE"/>
    <w:rsid w:val="00A819F3"/>
    <w:rsid w:val="00A81F9C"/>
    <w:rsid w:val="00A830B2"/>
    <w:rsid w:val="00A8480B"/>
    <w:rsid w:val="00A84D27"/>
    <w:rsid w:val="00A85518"/>
    <w:rsid w:val="00A86774"/>
    <w:rsid w:val="00A869EF"/>
    <w:rsid w:val="00A87958"/>
    <w:rsid w:val="00A87C9A"/>
    <w:rsid w:val="00A87DAF"/>
    <w:rsid w:val="00A90076"/>
    <w:rsid w:val="00A90D75"/>
    <w:rsid w:val="00A9216E"/>
    <w:rsid w:val="00A930C8"/>
    <w:rsid w:val="00A93A57"/>
    <w:rsid w:val="00A9403F"/>
    <w:rsid w:val="00A94158"/>
    <w:rsid w:val="00A95F13"/>
    <w:rsid w:val="00A966D5"/>
    <w:rsid w:val="00A969C2"/>
    <w:rsid w:val="00A96FE2"/>
    <w:rsid w:val="00A97767"/>
    <w:rsid w:val="00AA02A9"/>
    <w:rsid w:val="00AA202E"/>
    <w:rsid w:val="00AA2180"/>
    <w:rsid w:val="00AA2962"/>
    <w:rsid w:val="00AA2AAE"/>
    <w:rsid w:val="00AA2AED"/>
    <w:rsid w:val="00AA2EB5"/>
    <w:rsid w:val="00AA3790"/>
    <w:rsid w:val="00AA3A26"/>
    <w:rsid w:val="00AA424E"/>
    <w:rsid w:val="00AA4935"/>
    <w:rsid w:val="00AA52F8"/>
    <w:rsid w:val="00AA5588"/>
    <w:rsid w:val="00AA5C44"/>
    <w:rsid w:val="00AA67A8"/>
    <w:rsid w:val="00AA6D58"/>
    <w:rsid w:val="00AA7E9F"/>
    <w:rsid w:val="00AB07D9"/>
    <w:rsid w:val="00AB16CA"/>
    <w:rsid w:val="00AB1BB1"/>
    <w:rsid w:val="00AB1BF8"/>
    <w:rsid w:val="00AB27A8"/>
    <w:rsid w:val="00AB2E4C"/>
    <w:rsid w:val="00AB2EDA"/>
    <w:rsid w:val="00AB31D5"/>
    <w:rsid w:val="00AB39A5"/>
    <w:rsid w:val="00AB3C14"/>
    <w:rsid w:val="00AB589E"/>
    <w:rsid w:val="00AB5DED"/>
    <w:rsid w:val="00AB6D93"/>
    <w:rsid w:val="00AB6FF1"/>
    <w:rsid w:val="00AB70C4"/>
    <w:rsid w:val="00AB792C"/>
    <w:rsid w:val="00AC114E"/>
    <w:rsid w:val="00AC144B"/>
    <w:rsid w:val="00AC2986"/>
    <w:rsid w:val="00AC2ACC"/>
    <w:rsid w:val="00AC322F"/>
    <w:rsid w:val="00AC36B5"/>
    <w:rsid w:val="00AC3C35"/>
    <w:rsid w:val="00AC4ADA"/>
    <w:rsid w:val="00AC5961"/>
    <w:rsid w:val="00AC5A70"/>
    <w:rsid w:val="00AC5E62"/>
    <w:rsid w:val="00AC6070"/>
    <w:rsid w:val="00AC7A15"/>
    <w:rsid w:val="00AC7A93"/>
    <w:rsid w:val="00AD1096"/>
    <w:rsid w:val="00AD5025"/>
    <w:rsid w:val="00AD5568"/>
    <w:rsid w:val="00AD562F"/>
    <w:rsid w:val="00AD5C0B"/>
    <w:rsid w:val="00AD5DBA"/>
    <w:rsid w:val="00AD70ED"/>
    <w:rsid w:val="00AD7E1E"/>
    <w:rsid w:val="00AE0594"/>
    <w:rsid w:val="00AE06F1"/>
    <w:rsid w:val="00AE08A3"/>
    <w:rsid w:val="00AE08AA"/>
    <w:rsid w:val="00AE0B4B"/>
    <w:rsid w:val="00AE0DB4"/>
    <w:rsid w:val="00AE0EA0"/>
    <w:rsid w:val="00AE10BE"/>
    <w:rsid w:val="00AE1479"/>
    <w:rsid w:val="00AE15F9"/>
    <w:rsid w:val="00AE1F48"/>
    <w:rsid w:val="00AE2028"/>
    <w:rsid w:val="00AE368D"/>
    <w:rsid w:val="00AE4550"/>
    <w:rsid w:val="00AE5762"/>
    <w:rsid w:val="00AE5C72"/>
    <w:rsid w:val="00AE6FCC"/>
    <w:rsid w:val="00AE7388"/>
    <w:rsid w:val="00AE73DC"/>
    <w:rsid w:val="00AE7A7A"/>
    <w:rsid w:val="00AE7B2B"/>
    <w:rsid w:val="00AF069E"/>
    <w:rsid w:val="00AF18FA"/>
    <w:rsid w:val="00AF1D35"/>
    <w:rsid w:val="00AF30EF"/>
    <w:rsid w:val="00AF4630"/>
    <w:rsid w:val="00AF47A4"/>
    <w:rsid w:val="00AF4C6B"/>
    <w:rsid w:val="00AF4D89"/>
    <w:rsid w:val="00AF5216"/>
    <w:rsid w:val="00AF6BA3"/>
    <w:rsid w:val="00AF6ED8"/>
    <w:rsid w:val="00AF749B"/>
    <w:rsid w:val="00AF7696"/>
    <w:rsid w:val="00AF7AF1"/>
    <w:rsid w:val="00B00012"/>
    <w:rsid w:val="00B00875"/>
    <w:rsid w:val="00B01184"/>
    <w:rsid w:val="00B0158A"/>
    <w:rsid w:val="00B01673"/>
    <w:rsid w:val="00B01729"/>
    <w:rsid w:val="00B03B67"/>
    <w:rsid w:val="00B03DC0"/>
    <w:rsid w:val="00B0428B"/>
    <w:rsid w:val="00B05A13"/>
    <w:rsid w:val="00B05CDF"/>
    <w:rsid w:val="00B0694C"/>
    <w:rsid w:val="00B06B38"/>
    <w:rsid w:val="00B07144"/>
    <w:rsid w:val="00B07346"/>
    <w:rsid w:val="00B07835"/>
    <w:rsid w:val="00B10312"/>
    <w:rsid w:val="00B10313"/>
    <w:rsid w:val="00B103FA"/>
    <w:rsid w:val="00B106D6"/>
    <w:rsid w:val="00B10ED1"/>
    <w:rsid w:val="00B10ED9"/>
    <w:rsid w:val="00B10F90"/>
    <w:rsid w:val="00B1134A"/>
    <w:rsid w:val="00B113AE"/>
    <w:rsid w:val="00B11755"/>
    <w:rsid w:val="00B1193E"/>
    <w:rsid w:val="00B119EF"/>
    <w:rsid w:val="00B11E08"/>
    <w:rsid w:val="00B126EF"/>
    <w:rsid w:val="00B1333A"/>
    <w:rsid w:val="00B13440"/>
    <w:rsid w:val="00B13F1F"/>
    <w:rsid w:val="00B149C6"/>
    <w:rsid w:val="00B15BE6"/>
    <w:rsid w:val="00B15C18"/>
    <w:rsid w:val="00B1608B"/>
    <w:rsid w:val="00B1708C"/>
    <w:rsid w:val="00B1796E"/>
    <w:rsid w:val="00B20E97"/>
    <w:rsid w:val="00B22029"/>
    <w:rsid w:val="00B23AB4"/>
    <w:rsid w:val="00B2484C"/>
    <w:rsid w:val="00B24CB9"/>
    <w:rsid w:val="00B24D5C"/>
    <w:rsid w:val="00B2551A"/>
    <w:rsid w:val="00B25750"/>
    <w:rsid w:val="00B25972"/>
    <w:rsid w:val="00B25A88"/>
    <w:rsid w:val="00B25F71"/>
    <w:rsid w:val="00B26111"/>
    <w:rsid w:val="00B2623E"/>
    <w:rsid w:val="00B2718E"/>
    <w:rsid w:val="00B27E72"/>
    <w:rsid w:val="00B3084B"/>
    <w:rsid w:val="00B30A06"/>
    <w:rsid w:val="00B30CE9"/>
    <w:rsid w:val="00B30E67"/>
    <w:rsid w:val="00B310B3"/>
    <w:rsid w:val="00B31CA8"/>
    <w:rsid w:val="00B31D67"/>
    <w:rsid w:val="00B3297E"/>
    <w:rsid w:val="00B329FD"/>
    <w:rsid w:val="00B32FD6"/>
    <w:rsid w:val="00B33C2A"/>
    <w:rsid w:val="00B33DE6"/>
    <w:rsid w:val="00B34F88"/>
    <w:rsid w:val="00B36247"/>
    <w:rsid w:val="00B36D91"/>
    <w:rsid w:val="00B37DE9"/>
    <w:rsid w:val="00B40008"/>
    <w:rsid w:val="00B40546"/>
    <w:rsid w:val="00B40D9B"/>
    <w:rsid w:val="00B41EAD"/>
    <w:rsid w:val="00B42034"/>
    <w:rsid w:val="00B4225D"/>
    <w:rsid w:val="00B42F83"/>
    <w:rsid w:val="00B43740"/>
    <w:rsid w:val="00B440DC"/>
    <w:rsid w:val="00B441C9"/>
    <w:rsid w:val="00B465D9"/>
    <w:rsid w:val="00B466BB"/>
    <w:rsid w:val="00B4695D"/>
    <w:rsid w:val="00B4724A"/>
    <w:rsid w:val="00B47350"/>
    <w:rsid w:val="00B50023"/>
    <w:rsid w:val="00B50F77"/>
    <w:rsid w:val="00B50FD8"/>
    <w:rsid w:val="00B5185E"/>
    <w:rsid w:val="00B518E4"/>
    <w:rsid w:val="00B51A0F"/>
    <w:rsid w:val="00B52952"/>
    <w:rsid w:val="00B536D0"/>
    <w:rsid w:val="00B540EB"/>
    <w:rsid w:val="00B54570"/>
    <w:rsid w:val="00B5462F"/>
    <w:rsid w:val="00B5480A"/>
    <w:rsid w:val="00B559C6"/>
    <w:rsid w:val="00B565A6"/>
    <w:rsid w:val="00B57722"/>
    <w:rsid w:val="00B57962"/>
    <w:rsid w:val="00B57E6B"/>
    <w:rsid w:val="00B60018"/>
    <w:rsid w:val="00B60480"/>
    <w:rsid w:val="00B61274"/>
    <w:rsid w:val="00B626E5"/>
    <w:rsid w:val="00B627B1"/>
    <w:rsid w:val="00B63C74"/>
    <w:rsid w:val="00B6431B"/>
    <w:rsid w:val="00B64DB7"/>
    <w:rsid w:val="00B64F29"/>
    <w:rsid w:val="00B64F67"/>
    <w:rsid w:val="00B652F9"/>
    <w:rsid w:val="00B65B98"/>
    <w:rsid w:val="00B65FCD"/>
    <w:rsid w:val="00B66F41"/>
    <w:rsid w:val="00B7014F"/>
    <w:rsid w:val="00B70563"/>
    <w:rsid w:val="00B70F98"/>
    <w:rsid w:val="00B70FF0"/>
    <w:rsid w:val="00B7123C"/>
    <w:rsid w:val="00B71645"/>
    <w:rsid w:val="00B71DC7"/>
    <w:rsid w:val="00B71EEE"/>
    <w:rsid w:val="00B72724"/>
    <w:rsid w:val="00B72A4C"/>
    <w:rsid w:val="00B72D3D"/>
    <w:rsid w:val="00B735F2"/>
    <w:rsid w:val="00B73614"/>
    <w:rsid w:val="00B73F92"/>
    <w:rsid w:val="00B74105"/>
    <w:rsid w:val="00B74A9A"/>
    <w:rsid w:val="00B74BCF"/>
    <w:rsid w:val="00B74EEB"/>
    <w:rsid w:val="00B75AFF"/>
    <w:rsid w:val="00B774C2"/>
    <w:rsid w:val="00B77708"/>
    <w:rsid w:val="00B7795A"/>
    <w:rsid w:val="00B8026A"/>
    <w:rsid w:val="00B8070E"/>
    <w:rsid w:val="00B8108F"/>
    <w:rsid w:val="00B81CDF"/>
    <w:rsid w:val="00B82177"/>
    <w:rsid w:val="00B8240F"/>
    <w:rsid w:val="00B83264"/>
    <w:rsid w:val="00B83780"/>
    <w:rsid w:val="00B84C8E"/>
    <w:rsid w:val="00B84CF2"/>
    <w:rsid w:val="00B84E60"/>
    <w:rsid w:val="00B859BE"/>
    <w:rsid w:val="00B868EB"/>
    <w:rsid w:val="00B90283"/>
    <w:rsid w:val="00B912D6"/>
    <w:rsid w:val="00B91870"/>
    <w:rsid w:val="00B91895"/>
    <w:rsid w:val="00B91DAB"/>
    <w:rsid w:val="00B929A0"/>
    <w:rsid w:val="00B92A1C"/>
    <w:rsid w:val="00B92CA7"/>
    <w:rsid w:val="00B930DD"/>
    <w:rsid w:val="00B933B1"/>
    <w:rsid w:val="00B9418F"/>
    <w:rsid w:val="00B9419A"/>
    <w:rsid w:val="00B9435A"/>
    <w:rsid w:val="00B95094"/>
    <w:rsid w:val="00B950B0"/>
    <w:rsid w:val="00B95194"/>
    <w:rsid w:val="00B95E7E"/>
    <w:rsid w:val="00B96F23"/>
    <w:rsid w:val="00B97072"/>
    <w:rsid w:val="00B97E35"/>
    <w:rsid w:val="00BA1AC5"/>
    <w:rsid w:val="00BA25D3"/>
    <w:rsid w:val="00BA29C8"/>
    <w:rsid w:val="00BA2D04"/>
    <w:rsid w:val="00BA2E6F"/>
    <w:rsid w:val="00BA4182"/>
    <w:rsid w:val="00BA44EE"/>
    <w:rsid w:val="00BA4B54"/>
    <w:rsid w:val="00BA50B9"/>
    <w:rsid w:val="00BA6D37"/>
    <w:rsid w:val="00BA7458"/>
    <w:rsid w:val="00BA7854"/>
    <w:rsid w:val="00BA7B75"/>
    <w:rsid w:val="00BA7C05"/>
    <w:rsid w:val="00BB0205"/>
    <w:rsid w:val="00BB0B13"/>
    <w:rsid w:val="00BB20FF"/>
    <w:rsid w:val="00BB24F6"/>
    <w:rsid w:val="00BB2AA2"/>
    <w:rsid w:val="00BB306B"/>
    <w:rsid w:val="00BB3C4A"/>
    <w:rsid w:val="00BB3E22"/>
    <w:rsid w:val="00BB4A90"/>
    <w:rsid w:val="00BB4DC0"/>
    <w:rsid w:val="00BB523D"/>
    <w:rsid w:val="00BB549A"/>
    <w:rsid w:val="00BB570F"/>
    <w:rsid w:val="00BB5785"/>
    <w:rsid w:val="00BB5E24"/>
    <w:rsid w:val="00BB60E7"/>
    <w:rsid w:val="00BB6507"/>
    <w:rsid w:val="00BB6886"/>
    <w:rsid w:val="00BB6ADE"/>
    <w:rsid w:val="00BB6AEB"/>
    <w:rsid w:val="00BB72A2"/>
    <w:rsid w:val="00BB7D00"/>
    <w:rsid w:val="00BC0642"/>
    <w:rsid w:val="00BC0769"/>
    <w:rsid w:val="00BC0A0D"/>
    <w:rsid w:val="00BC2082"/>
    <w:rsid w:val="00BC2189"/>
    <w:rsid w:val="00BC226C"/>
    <w:rsid w:val="00BC23FD"/>
    <w:rsid w:val="00BC288F"/>
    <w:rsid w:val="00BC3313"/>
    <w:rsid w:val="00BC3C7B"/>
    <w:rsid w:val="00BC4990"/>
    <w:rsid w:val="00BC53F5"/>
    <w:rsid w:val="00BC5C0C"/>
    <w:rsid w:val="00BC6157"/>
    <w:rsid w:val="00BC7352"/>
    <w:rsid w:val="00BC7CB2"/>
    <w:rsid w:val="00BD093A"/>
    <w:rsid w:val="00BD2531"/>
    <w:rsid w:val="00BD2D24"/>
    <w:rsid w:val="00BD33B0"/>
    <w:rsid w:val="00BD347E"/>
    <w:rsid w:val="00BD38F1"/>
    <w:rsid w:val="00BD38F8"/>
    <w:rsid w:val="00BD4D06"/>
    <w:rsid w:val="00BD54AE"/>
    <w:rsid w:val="00BD570C"/>
    <w:rsid w:val="00BD6C99"/>
    <w:rsid w:val="00BD71AA"/>
    <w:rsid w:val="00BD793A"/>
    <w:rsid w:val="00BD79DC"/>
    <w:rsid w:val="00BE16E9"/>
    <w:rsid w:val="00BE1D19"/>
    <w:rsid w:val="00BE2049"/>
    <w:rsid w:val="00BE21BC"/>
    <w:rsid w:val="00BE26BF"/>
    <w:rsid w:val="00BE2AD3"/>
    <w:rsid w:val="00BE2DCF"/>
    <w:rsid w:val="00BE39C6"/>
    <w:rsid w:val="00BE3E00"/>
    <w:rsid w:val="00BE4044"/>
    <w:rsid w:val="00BE4126"/>
    <w:rsid w:val="00BE414F"/>
    <w:rsid w:val="00BE47EB"/>
    <w:rsid w:val="00BE55A4"/>
    <w:rsid w:val="00BE5C70"/>
    <w:rsid w:val="00BE5ED2"/>
    <w:rsid w:val="00BE647F"/>
    <w:rsid w:val="00BE6E71"/>
    <w:rsid w:val="00BE734A"/>
    <w:rsid w:val="00BE7707"/>
    <w:rsid w:val="00BF07C7"/>
    <w:rsid w:val="00BF136F"/>
    <w:rsid w:val="00BF2182"/>
    <w:rsid w:val="00BF2736"/>
    <w:rsid w:val="00BF38D2"/>
    <w:rsid w:val="00BF402B"/>
    <w:rsid w:val="00BF4C0F"/>
    <w:rsid w:val="00BF4CDF"/>
    <w:rsid w:val="00BF582A"/>
    <w:rsid w:val="00BF5B6F"/>
    <w:rsid w:val="00BF5EE3"/>
    <w:rsid w:val="00BF6BE2"/>
    <w:rsid w:val="00BF70B9"/>
    <w:rsid w:val="00BF70DE"/>
    <w:rsid w:val="00BF731F"/>
    <w:rsid w:val="00C0035E"/>
    <w:rsid w:val="00C02393"/>
    <w:rsid w:val="00C03719"/>
    <w:rsid w:val="00C052BF"/>
    <w:rsid w:val="00C052C6"/>
    <w:rsid w:val="00C0543C"/>
    <w:rsid w:val="00C07477"/>
    <w:rsid w:val="00C075E1"/>
    <w:rsid w:val="00C07A38"/>
    <w:rsid w:val="00C07B74"/>
    <w:rsid w:val="00C100DD"/>
    <w:rsid w:val="00C101C9"/>
    <w:rsid w:val="00C105D8"/>
    <w:rsid w:val="00C10DCF"/>
    <w:rsid w:val="00C11733"/>
    <w:rsid w:val="00C12078"/>
    <w:rsid w:val="00C12659"/>
    <w:rsid w:val="00C1375B"/>
    <w:rsid w:val="00C13834"/>
    <w:rsid w:val="00C1389F"/>
    <w:rsid w:val="00C14679"/>
    <w:rsid w:val="00C15A62"/>
    <w:rsid w:val="00C179E5"/>
    <w:rsid w:val="00C179F3"/>
    <w:rsid w:val="00C202EF"/>
    <w:rsid w:val="00C20713"/>
    <w:rsid w:val="00C20DED"/>
    <w:rsid w:val="00C221CE"/>
    <w:rsid w:val="00C22307"/>
    <w:rsid w:val="00C22466"/>
    <w:rsid w:val="00C23389"/>
    <w:rsid w:val="00C235A9"/>
    <w:rsid w:val="00C23F30"/>
    <w:rsid w:val="00C2444E"/>
    <w:rsid w:val="00C24AD5"/>
    <w:rsid w:val="00C24AF6"/>
    <w:rsid w:val="00C26A2D"/>
    <w:rsid w:val="00C277F1"/>
    <w:rsid w:val="00C300C7"/>
    <w:rsid w:val="00C30740"/>
    <w:rsid w:val="00C31BF8"/>
    <w:rsid w:val="00C3213F"/>
    <w:rsid w:val="00C33136"/>
    <w:rsid w:val="00C331CF"/>
    <w:rsid w:val="00C33204"/>
    <w:rsid w:val="00C339D5"/>
    <w:rsid w:val="00C33F6C"/>
    <w:rsid w:val="00C3460D"/>
    <w:rsid w:val="00C34B34"/>
    <w:rsid w:val="00C360DD"/>
    <w:rsid w:val="00C360F8"/>
    <w:rsid w:val="00C365D4"/>
    <w:rsid w:val="00C36A89"/>
    <w:rsid w:val="00C36DA3"/>
    <w:rsid w:val="00C36E51"/>
    <w:rsid w:val="00C37556"/>
    <w:rsid w:val="00C37B66"/>
    <w:rsid w:val="00C403BF"/>
    <w:rsid w:val="00C403E0"/>
    <w:rsid w:val="00C403EE"/>
    <w:rsid w:val="00C40932"/>
    <w:rsid w:val="00C40A37"/>
    <w:rsid w:val="00C40B67"/>
    <w:rsid w:val="00C413AB"/>
    <w:rsid w:val="00C423E9"/>
    <w:rsid w:val="00C4286A"/>
    <w:rsid w:val="00C42C0F"/>
    <w:rsid w:val="00C43435"/>
    <w:rsid w:val="00C43EF4"/>
    <w:rsid w:val="00C4436B"/>
    <w:rsid w:val="00C45037"/>
    <w:rsid w:val="00C455FC"/>
    <w:rsid w:val="00C46790"/>
    <w:rsid w:val="00C473DA"/>
    <w:rsid w:val="00C47465"/>
    <w:rsid w:val="00C474DF"/>
    <w:rsid w:val="00C50201"/>
    <w:rsid w:val="00C50DB9"/>
    <w:rsid w:val="00C50F89"/>
    <w:rsid w:val="00C510E0"/>
    <w:rsid w:val="00C53CA6"/>
    <w:rsid w:val="00C53D7E"/>
    <w:rsid w:val="00C54011"/>
    <w:rsid w:val="00C54AED"/>
    <w:rsid w:val="00C55029"/>
    <w:rsid w:val="00C5542F"/>
    <w:rsid w:val="00C5546E"/>
    <w:rsid w:val="00C55575"/>
    <w:rsid w:val="00C55612"/>
    <w:rsid w:val="00C55A09"/>
    <w:rsid w:val="00C56377"/>
    <w:rsid w:val="00C56862"/>
    <w:rsid w:val="00C56CB5"/>
    <w:rsid w:val="00C56FBF"/>
    <w:rsid w:val="00C572BB"/>
    <w:rsid w:val="00C57342"/>
    <w:rsid w:val="00C609F0"/>
    <w:rsid w:val="00C6215A"/>
    <w:rsid w:val="00C62448"/>
    <w:rsid w:val="00C62675"/>
    <w:rsid w:val="00C628B0"/>
    <w:rsid w:val="00C637AD"/>
    <w:rsid w:val="00C64076"/>
    <w:rsid w:val="00C64149"/>
    <w:rsid w:val="00C64DA4"/>
    <w:rsid w:val="00C6635E"/>
    <w:rsid w:val="00C70026"/>
    <w:rsid w:val="00C71B6D"/>
    <w:rsid w:val="00C71DCE"/>
    <w:rsid w:val="00C722CB"/>
    <w:rsid w:val="00C7239F"/>
    <w:rsid w:val="00C72B06"/>
    <w:rsid w:val="00C73918"/>
    <w:rsid w:val="00C73C76"/>
    <w:rsid w:val="00C73E79"/>
    <w:rsid w:val="00C74332"/>
    <w:rsid w:val="00C74770"/>
    <w:rsid w:val="00C74CFE"/>
    <w:rsid w:val="00C74DC5"/>
    <w:rsid w:val="00C75146"/>
    <w:rsid w:val="00C7526E"/>
    <w:rsid w:val="00C753F5"/>
    <w:rsid w:val="00C75EA9"/>
    <w:rsid w:val="00C7700F"/>
    <w:rsid w:val="00C811D6"/>
    <w:rsid w:val="00C81EDD"/>
    <w:rsid w:val="00C832A1"/>
    <w:rsid w:val="00C83680"/>
    <w:rsid w:val="00C8370D"/>
    <w:rsid w:val="00C83BDE"/>
    <w:rsid w:val="00C85487"/>
    <w:rsid w:val="00C8550C"/>
    <w:rsid w:val="00C85ACC"/>
    <w:rsid w:val="00C85AEE"/>
    <w:rsid w:val="00C85D16"/>
    <w:rsid w:val="00C86661"/>
    <w:rsid w:val="00C86945"/>
    <w:rsid w:val="00C8748B"/>
    <w:rsid w:val="00C879BD"/>
    <w:rsid w:val="00C87E89"/>
    <w:rsid w:val="00C90CF5"/>
    <w:rsid w:val="00C92673"/>
    <w:rsid w:val="00C932D5"/>
    <w:rsid w:val="00C93BD2"/>
    <w:rsid w:val="00C93D20"/>
    <w:rsid w:val="00C9576F"/>
    <w:rsid w:val="00C9585E"/>
    <w:rsid w:val="00C95B78"/>
    <w:rsid w:val="00C96AE6"/>
    <w:rsid w:val="00C978B3"/>
    <w:rsid w:val="00CA01B0"/>
    <w:rsid w:val="00CA28EA"/>
    <w:rsid w:val="00CA2BBF"/>
    <w:rsid w:val="00CA36BF"/>
    <w:rsid w:val="00CA4A0A"/>
    <w:rsid w:val="00CA4C5F"/>
    <w:rsid w:val="00CA6B69"/>
    <w:rsid w:val="00CA7212"/>
    <w:rsid w:val="00CA769F"/>
    <w:rsid w:val="00CA77F4"/>
    <w:rsid w:val="00CA798C"/>
    <w:rsid w:val="00CA79A4"/>
    <w:rsid w:val="00CB0515"/>
    <w:rsid w:val="00CB0F1F"/>
    <w:rsid w:val="00CB13C9"/>
    <w:rsid w:val="00CB162E"/>
    <w:rsid w:val="00CB22A0"/>
    <w:rsid w:val="00CB3AAF"/>
    <w:rsid w:val="00CB3B69"/>
    <w:rsid w:val="00CB3ECB"/>
    <w:rsid w:val="00CB3F3B"/>
    <w:rsid w:val="00CB40BF"/>
    <w:rsid w:val="00CB4252"/>
    <w:rsid w:val="00CB48C9"/>
    <w:rsid w:val="00CB558D"/>
    <w:rsid w:val="00CB59B3"/>
    <w:rsid w:val="00CB5ECE"/>
    <w:rsid w:val="00CB6280"/>
    <w:rsid w:val="00CB7422"/>
    <w:rsid w:val="00CB779A"/>
    <w:rsid w:val="00CB77E2"/>
    <w:rsid w:val="00CC0E31"/>
    <w:rsid w:val="00CC0EBD"/>
    <w:rsid w:val="00CC1910"/>
    <w:rsid w:val="00CC2212"/>
    <w:rsid w:val="00CC46E4"/>
    <w:rsid w:val="00CC58B7"/>
    <w:rsid w:val="00CC5ABC"/>
    <w:rsid w:val="00CC5C0A"/>
    <w:rsid w:val="00CC5E4B"/>
    <w:rsid w:val="00CC61FC"/>
    <w:rsid w:val="00CC6397"/>
    <w:rsid w:val="00CC66B1"/>
    <w:rsid w:val="00CC7A7A"/>
    <w:rsid w:val="00CC7E05"/>
    <w:rsid w:val="00CD084F"/>
    <w:rsid w:val="00CD0C67"/>
    <w:rsid w:val="00CD1360"/>
    <w:rsid w:val="00CD23A3"/>
    <w:rsid w:val="00CD2904"/>
    <w:rsid w:val="00CD2FB8"/>
    <w:rsid w:val="00CD37FC"/>
    <w:rsid w:val="00CD3F79"/>
    <w:rsid w:val="00CD51B3"/>
    <w:rsid w:val="00CD5AB1"/>
    <w:rsid w:val="00CD6335"/>
    <w:rsid w:val="00CD6B08"/>
    <w:rsid w:val="00CD71E7"/>
    <w:rsid w:val="00CD7B52"/>
    <w:rsid w:val="00CE07CA"/>
    <w:rsid w:val="00CE1427"/>
    <w:rsid w:val="00CE1A58"/>
    <w:rsid w:val="00CE21D4"/>
    <w:rsid w:val="00CE2ABA"/>
    <w:rsid w:val="00CE2BB2"/>
    <w:rsid w:val="00CE4108"/>
    <w:rsid w:val="00CE4612"/>
    <w:rsid w:val="00CE5627"/>
    <w:rsid w:val="00CF00D8"/>
    <w:rsid w:val="00CF014A"/>
    <w:rsid w:val="00CF0CAE"/>
    <w:rsid w:val="00CF0F74"/>
    <w:rsid w:val="00CF19D2"/>
    <w:rsid w:val="00CF19EC"/>
    <w:rsid w:val="00CF1CA2"/>
    <w:rsid w:val="00CF1F57"/>
    <w:rsid w:val="00CF2022"/>
    <w:rsid w:val="00CF2374"/>
    <w:rsid w:val="00CF34CE"/>
    <w:rsid w:val="00CF4BC3"/>
    <w:rsid w:val="00CF4C01"/>
    <w:rsid w:val="00CF6D16"/>
    <w:rsid w:val="00CF6F4A"/>
    <w:rsid w:val="00CF6F96"/>
    <w:rsid w:val="00CF7B33"/>
    <w:rsid w:val="00CF7CAE"/>
    <w:rsid w:val="00CF7D48"/>
    <w:rsid w:val="00D0155A"/>
    <w:rsid w:val="00D0205E"/>
    <w:rsid w:val="00D0231A"/>
    <w:rsid w:val="00D02483"/>
    <w:rsid w:val="00D030AB"/>
    <w:rsid w:val="00D03B7C"/>
    <w:rsid w:val="00D03E21"/>
    <w:rsid w:val="00D05137"/>
    <w:rsid w:val="00D05272"/>
    <w:rsid w:val="00D05438"/>
    <w:rsid w:val="00D10852"/>
    <w:rsid w:val="00D11567"/>
    <w:rsid w:val="00D117C2"/>
    <w:rsid w:val="00D12EA4"/>
    <w:rsid w:val="00D14065"/>
    <w:rsid w:val="00D14919"/>
    <w:rsid w:val="00D14F1B"/>
    <w:rsid w:val="00D16202"/>
    <w:rsid w:val="00D176CA"/>
    <w:rsid w:val="00D17830"/>
    <w:rsid w:val="00D20474"/>
    <w:rsid w:val="00D20576"/>
    <w:rsid w:val="00D20AC6"/>
    <w:rsid w:val="00D20CA2"/>
    <w:rsid w:val="00D22368"/>
    <w:rsid w:val="00D22971"/>
    <w:rsid w:val="00D22C9E"/>
    <w:rsid w:val="00D231B6"/>
    <w:rsid w:val="00D23214"/>
    <w:rsid w:val="00D232AB"/>
    <w:rsid w:val="00D24FE4"/>
    <w:rsid w:val="00D25B5A"/>
    <w:rsid w:val="00D261E3"/>
    <w:rsid w:val="00D263F8"/>
    <w:rsid w:val="00D26B9C"/>
    <w:rsid w:val="00D30EEB"/>
    <w:rsid w:val="00D314B6"/>
    <w:rsid w:val="00D315F0"/>
    <w:rsid w:val="00D31614"/>
    <w:rsid w:val="00D3296E"/>
    <w:rsid w:val="00D337BD"/>
    <w:rsid w:val="00D33A3B"/>
    <w:rsid w:val="00D33E44"/>
    <w:rsid w:val="00D34CFC"/>
    <w:rsid w:val="00D34D81"/>
    <w:rsid w:val="00D34DC3"/>
    <w:rsid w:val="00D35696"/>
    <w:rsid w:val="00D3615E"/>
    <w:rsid w:val="00D375DD"/>
    <w:rsid w:val="00D37856"/>
    <w:rsid w:val="00D37FB9"/>
    <w:rsid w:val="00D37FDF"/>
    <w:rsid w:val="00D40011"/>
    <w:rsid w:val="00D407C3"/>
    <w:rsid w:val="00D40B1D"/>
    <w:rsid w:val="00D41233"/>
    <w:rsid w:val="00D41D73"/>
    <w:rsid w:val="00D4280C"/>
    <w:rsid w:val="00D4314A"/>
    <w:rsid w:val="00D45F68"/>
    <w:rsid w:val="00D4689C"/>
    <w:rsid w:val="00D468AD"/>
    <w:rsid w:val="00D50C32"/>
    <w:rsid w:val="00D510AD"/>
    <w:rsid w:val="00D5113E"/>
    <w:rsid w:val="00D51DA1"/>
    <w:rsid w:val="00D5233E"/>
    <w:rsid w:val="00D52E5C"/>
    <w:rsid w:val="00D530B9"/>
    <w:rsid w:val="00D53550"/>
    <w:rsid w:val="00D546B3"/>
    <w:rsid w:val="00D54859"/>
    <w:rsid w:val="00D5567A"/>
    <w:rsid w:val="00D55C48"/>
    <w:rsid w:val="00D55EF2"/>
    <w:rsid w:val="00D56E54"/>
    <w:rsid w:val="00D57731"/>
    <w:rsid w:val="00D61E5E"/>
    <w:rsid w:val="00D6257C"/>
    <w:rsid w:val="00D6303F"/>
    <w:rsid w:val="00D63202"/>
    <w:rsid w:val="00D6364C"/>
    <w:rsid w:val="00D642AA"/>
    <w:rsid w:val="00D6465A"/>
    <w:rsid w:val="00D64887"/>
    <w:rsid w:val="00D65DE9"/>
    <w:rsid w:val="00D6631D"/>
    <w:rsid w:val="00D6645A"/>
    <w:rsid w:val="00D67584"/>
    <w:rsid w:val="00D67B30"/>
    <w:rsid w:val="00D70C80"/>
    <w:rsid w:val="00D7121E"/>
    <w:rsid w:val="00D729A5"/>
    <w:rsid w:val="00D73164"/>
    <w:rsid w:val="00D746AF"/>
    <w:rsid w:val="00D749E7"/>
    <w:rsid w:val="00D751EB"/>
    <w:rsid w:val="00D760AD"/>
    <w:rsid w:val="00D768A9"/>
    <w:rsid w:val="00D77BBD"/>
    <w:rsid w:val="00D77E33"/>
    <w:rsid w:val="00D806B6"/>
    <w:rsid w:val="00D80B25"/>
    <w:rsid w:val="00D812C9"/>
    <w:rsid w:val="00D81438"/>
    <w:rsid w:val="00D84A31"/>
    <w:rsid w:val="00D85331"/>
    <w:rsid w:val="00D85919"/>
    <w:rsid w:val="00D86361"/>
    <w:rsid w:val="00D8671A"/>
    <w:rsid w:val="00D86D56"/>
    <w:rsid w:val="00D876A7"/>
    <w:rsid w:val="00D87747"/>
    <w:rsid w:val="00D87F63"/>
    <w:rsid w:val="00D90A50"/>
    <w:rsid w:val="00D91220"/>
    <w:rsid w:val="00D91BEA"/>
    <w:rsid w:val="00D91DEA"/>
    <w:rsid w:val="00D9230D"/>
    <w:rsid w:val="00D92503"/>
    <w:rsid w:val="00D95F3F"/>
    <w:rsid w:val="00D964A5"/>
    <w:rsid w:val="00D97BA4"/>
    <w:rsid w:val="00DA075A"/>
    <w:rsid w:val="00DA07F4"/>
    <w:rsid w:val="00DA1ECB"/>
    <w:rsid w:val="00DA22BA"/>
    <w:rsid w:val="00DA3050"/>
    <w:rsid w:val="00DA4028"/>
    <w:rsid w:val="00DA5872"/>
    <w:rsid w:val="00DA5963"/>
    <w:rsid w:val="00DA654A"/>
    <w:rsid w:val="00DA77E0"/>
    <w:rsid w:val="00DA7DA8"/>
    <w:rsid w:val="00DA7DB8"/>
    <w:rsid w:val="00DA7E31"/>
    <w:rsid w:val="00DA7E88"/>
    <w:rsid w:val="00DB094F"/>
    <w:rsid w:val="00DB0EF4"/>
    <w:rsid w:val="00DB10AE"/>
    <w:rsid w:val="00DB1958"/>
    <w:rsid w:val="00DB1FCB"/>
    <w:rsid w:val="00DB2B24"/>
    <w:rsid w:val="00DB2EF7"/>
    <w:rsid w:val="00DB38E7"/>
    <w:rsid w:val="00DB39A5"/>
    <w:rsid w:val="00DB3C8A"/>
    <w:rsid w:val="00DB3F30"/>
    <w:rsid w:val="00DB4BE7"/>
    <w:rsid w:val="00DB5195"/>
    <w:rsid w:val="00DB5C7F"/>
    <w:rsid w:val="00DB613F"/>
    <w:rsid w:val="00DB6E6F"/>
    <w:rsid w:val="00DB78F5"/>
    <w:rsid w:val="00DB7993"/>
    <w:rsid w:val="00DB7BDA"/>
    <w:rsid w:val="00DC1238"/>
    <w:rsid w:val="00DC3111"/>
    <w:rsid w:val="00DC3857"/>
    <w:rsid w:val="00DC482D"/>
    <w:rsid w:val="00DC4BB0"/>
    <w:rsid w:val="00DC5183"/>
    <w:rsid w:val="00DC6A86"/>
    <w:rsid w:val="00DC77FA"/>
    <w:rsid w:val="00DC78E0"/>
    <w:rsid w:val="00DC7FE9"/>
    <w:rsid w:val="00DD0423"/>
    <w:rsid w:val="00DD05CD"/>
    <w:rsid w:val="00DD09CE"/>
    <w:rsid w:val="00DD10EF"/>
    <w:rsid w:val="00DD12BC"/>
    <w:rsid w:val="00DD1A7E"/>
    <w:rsid w:val="00DD1C2F"/>
    <w:rsid w:val="00DD1CA7"/>
    <w:rsid w:val="00DD2768"/>
    <w:rsid w:val="00DD2D18"/>
    <w:rsid w:val="00DD3381"/>
    <w:rsid w:val="00DD4548"/>
    <w:rsid w:val="00DD5476"/>
    <w:rsid w:val="00DD5A6F"/>
    <w:rsid w:val="00DD6994"/>
    <w:rsid w:val="00DD6BE5"/>
    <w:rsid w:val="00DD7DED"/>
    <w:rsid w:val="00DD7E43"/>
    <w:rsid w:val="00DE096E"/>
    <w:rsid w:val="00DE0FB2"/>
    <w:rsid w:val="00DE0FBA"/>
    <w:rsid w:val="00DE1432"/>
    <w:rsid w:val="00DE2C83"/>
    <w:rsid w:val="00DE43D8"/>
    <w:rsid w:val="00DE473B"/>
    <w:rsid w:val="00DE4975"/>
    <w:rsid w:val="00DE4B51"/>
    <w:rsid w:val="00DE4F8D"/>
    <w:rsid w:val="00DE57E0"/>
    <w:rsid w:val="00DE6190"/>
    <w:rsid w:val="00DE7CA9"/>
    <w:rsid w:val="00DF07DE"/>
    <w:rsid w:val="00DF09DF"/>
    <w:rsid w:val="00DF0BF4"/>
    <w:rsid w:val="00DF1CD1"/>
    <w:rsid w:val="00DF24B9"/>
    <w:rsid w:val="00DF2874"/>
    <w:rsid w:val="00DF292D"/>
    <w:rsid w:val="00DF3535"/>
    <w:rsid w:val="00DF4A3E"/>
    <w:rsid w:val="00DF4BF0"/>
    <w:rsid w:val="00DF4C1C"/>
    <w:rsid w:val="00DF4C2F"/>
    <w:rsid w:val="00DF4C9C"/>
    <w:rsid w:val="00DF56E5"/>
    <w:rsid w:val="00DF56E8"/>
    <w:rsid w:val="00DF571F"/>
    <w:rsid w:val="00DF6F6F"/>
    <w:rsid w:val="00E00552"/>
    <w:rsid w:val="00E0062D"/>
    <w:rsid w:val="00E00FAB"/>
    <w:rsid w:val="00E00FC3"/>
    <w:rsid w:val="00E011FB"/>
    <w:rsid w:val="00E0157C"/>
    <w:rsid w:val="00E01F13"/>
    <w:rsid w:val="00E022E5"/>
    <w:rsid w:val="00E03AB8"/>
    <w:rsid w:val="00E03E6E"/>
    <w:rsid w:val="00E043BF"/>
    <w:rsid w:val="00E051BA"/>
    <w:rsid w:val="00E05C86"/>
    <w:rsid w:val="00E05F12"/>
    <w:rsid w:val="00E062D7"/>
    <w:rsid w:val="00E06467"/>
    <w:rsid w:val="00E079F6"/>
    <w:rsid w:val="00E07F09"/>
    <w:rsid w:val="00E10770"/>
    <w:rsid w:val="00E10920"/>
    <w:rsid w:val="00E10C4F"/>
    <w:rsid w:val="00E10F92"/>
    <w:rsid w:val="00E11212"/>
    <w:rsid w:val="00E11F50"/>
    <w:rsid w:val="00E12855"/>
    <w:rsid w:val="00E12D9C"/>
    <w:rsid w:val="00E13171"/>
    <w:rsid w:val="00E1351F"/>
    <w:rsid w:val="00E13C5F"/>
    <w:rsid w:val="00E1427E"/>
    <w:rsid w:val="00E1429A"/>
    <w:rsid w:val="00E15DA2"/>
    <w:rsid w:val="00E171A3"/>
    <w:rsid w:val="00E1732E"/>
    <w:rsid w:val="00E177A3"/>
    <w:rsid w:val="00E17808"/>
    <w:rsid w:val="00E20A28"/>
    <w:rsid w:val="00E20CA5"/>
    <w:rsid w:val="00E215BE"/>
    <w:rsid w:val="00E22173"/>
    <w:rsid w:val="00E2226D"/>
    <w:rsid w:val="00E23122"/>
    <w:rsid w:val="00E239FF"/>
    <w:rsid w:val="00E24A05"/>
    <w:rsid w:val="00E253CA"/>
    <w:rsid w:val="00E25B2E"/>
    <w:rsid w:val="00E26739"/>
    <w:rsid w:val="00E272FA"/>
    <w:rsid w:val="00E27B9B"/>
    <w:rsid w:val="00E318FA"/>
    <w:rsid w:val="00E3319C"/>
    <w:rsid w:val="00E33C7A"/>
    <w:rsid w:val="00E34BD9"/>
    <w:rsid w:val="00E350B5"/>
    <w:rsid w:val="00E3559F"/>
    <w:rsid w:val="00E3576A"/>
    <w:rsid w:val="00E35E31"/>
    <w:rsid w:val="00E37A10"/>
    <w:rsid w:val="00E37FDC"/>
    <w:rsid w:val="00E403EE"/>
    <w:rsid w:val="00E40AE0"/>
    <w:rsid w:val="00E40CB4"/>
    <w:rsid w:val="00E40E04"/>
    <w:rsid w:val="00E416B5"/>
    <w:rsid w:val="00E41869"/>
    <w:rsid w:val="00E41950"/>
    <w:rsid w:val="00E42363"/>
    <w:rsid w:val="00E4348A"/>
    <w:rsid w:val="00E43CE5"/>
    <w:rsid w:val="00E4516E"/>
    <w:rsid w:val="00E46537"/>
    <w:rsid w:val="00E4661A"/>
    <w:rsid w:val="00E46DB4"/>
    <w:rsid w:val="00E4734F"/>
    <w:rsid w:val="00E4764F"/>
    <w:rsid w:val="00E47A55"/>
    <w:rsid w:val="00E47C86"/>
    <w:rsid w:val="00E5004B"/>
    <w:rsid w:val="00E500AD"/>
    <w:rsid w:val="00E5471A"/>
    <w:rsid w:val="00E5499B"/>
    <w:rsid w:val="00E54A54"/>
    <w:rsid w:val="00E55310"/>
    <w:rsid w:val="00E55584"/>
    <w:rsid w:val="00E5575A"/>
    <w:rsid w:val="00E55B3B"/>
    <w:rsid w:val="00E55CBE"/>
    <w:rsid w:val="00E55D3A"/>
    <w:rsid w:val="00E560A6"/>
    <w:rsid w:val="00E565E2"/>
    <w:rsid w:val="00E56845"/>
    <w:rsid w:val="00E575C1"/>
    <w:rsid w:val="00E57D18"/>
    <w:rsid w:val="00E57FF1"/>
    <w:rsid w:val="00E60B17"/>
    <w:rsid w:val="00E61B21"/>
    <w:rsid w:val="00E62133"/>
    <w:rsid w:val="00E6396A"/>
    <w:rsid w:val="00E64573"/>
    <w:rsid w:val="00E6467E"/>
    <w:rsid w:val="00E65FB2"/>
    <w:rsid w:val="00E670D6"/>
    <w:rsid w:val="00E67A33"/>
    <w:rsid w:val="00E67BFA"/>
    <w:rsid w:val="00E67CAF"/>
    <w:rsid w:val="00E67E1F"/>
    <w:rsid w:val="00E7057B"/>
    <w:rsid w:val="00E709BC"/>
    <w:rsid w:val="00E70F2F"/>
    <w:rsid w:val="00E71DF2"/>
    <w:rsid w:val="00E71F7C"/>
    <w:rsid w:val="00E72151"/>
    <w:rsid w:val="00E7306A"/>
    <w:rsid w:val="00E7357B"/>
    <w:rsid w:val="00E7418B"/>
    <w:rsid w:val="00E74656"/>
    <w:rsid w:val="00E74B65"/>
    <w:rsid w:val="00E766AF"/>
    <w:rsid w:val="00E77341"/>
    <w:rsid w:val="00E77429"/>
    <w:rsid w:val="00E774CC"/>
    <w:rsid w:val="00E77AE9"/>
    <w:rsid w:val="00E77C2D"/>
    <w:rsid w:val="00E807B8"/>
    <w:rsid w:val="00E80C17"/>
    <w:rsid w:val="00E811BA"/>
    <w:rsid w:val="00E81550"/>
    <w:rsid w:val="00E81AD4"/>
    <w:rsid w:val="00E8273D"/>
    <w:rsid w:val="00E82F64"/>
    <w:rsid w:val="00E83497"/>
    <w:rsid w:val="00E84259"/>
    <w:rsid w:val="00E84AAA"/>
    <w:rsid w:val="00E85ED2"/>
    <w:rsid w:val="00E86AEA"/>
    <w:rsid w:val="00E86DEF"/>
    <w:rsid w:val="00E86E70"/>
    <w:rsid w:val="00E87954"/>
    <w:rsid w:val="00E87DF6"/>
    <w:rsid w:val="00E87E5A"/>
    <w:rsid w:val="00E901FB"/>
    <w:rsid w:val="00E90E6B"/>
    <w:rsid w:val="00E9254A"/>
    <w:rsid w:val="00E92618"/>
    <w:rsid w:val="00E93D09"/>
    <w:rsid w:val="00E94467"/>
    <w:rsid w:val="00E94523"/>
    <w:rsid w:val="00E9490F"/>
    <w:rsid w:val="00E95339"/>
    <w:rsid w:val="00E9580A"/>
    <w:rsid w:val="00E961FE"/>
    <w:rsid w:val="00E966E8"/>
    <w:rsid w:val="00E970AA"/>
    <w:rsid w:val="00E97178"/>
    <w:rsid w:val="00E976FA"/>
    <w:rsid w:val="00EA02C1"/>
    <w:rsid w:val="00EA066B"/>
    <w:rsid w:val="00EA1276"/>
    <w:rsid w:val="00EA12F1"/>
    <w:rsid w:val="00EA15AD"/>
    <w:rsid w:val="00EA17A4"/>
    <w:rsid w:val="00EA234A"/>
    <w:rsid w:val="00EA2F84"/>
    <w:rsid w:val="00EA340B"/>
    <w:rsid w:val="00EA3A64"/>
    <w:rsid w:val="00EA3BB5"/>
    <w:rsid w:val="00EA4684"/>
    <w:rsid w:val="00EA4CD3"/>
    <w:rsid w:val="00EA4E8B"/>
    <w:rsid w:val="00EA537B"/>
    <w:rsid w:val="00EA58A8"/>
    <w:rsid w:val="00EA5B9B"/>
    <w:rsid w:val="00EA673F"/>
    <w:rsid w:val="00EA6A24"/>
    <w:rsid w:val="00EA70FB"/>
    <w:rsid w:val="00EA7976"/>
    <w:rsid w:val="00EA7D87"/>
    <w:rsid w:val="00EA7FB9"/>
    <w:rsid w:val="00EB1071"/>
    <w:rsid w:val="00EB140E"/>
    <w:rsid w:val="00EB15E1"/>
    <w:rsid w:val="00EB17F4"/>
    <w:rsid w:val="00EB1B23"/>
    <w:rsid w:val="00EB1B50"/>
    <w:rsid w:val="00EB3C1D"/>
    <w:rsid w:val="00EB45A5"/>
    <w:rsid w:val="00EB4641"/>
    <w:rsid w:val="00EB51E0"/>
    <w:rsid w:val="00EB5554"/>
    <w:rsid w:val="00EB5C2D"/>
    <w:rsid w:val="00EB7272"/>
    <w:rsid w:val="00EB775E"/>
    <w:rsid w:val="00EB797F"/>
    <w:rsid w:val="00EB7BCF"/>
    <w:rsid w:val="00EC099C"/>
    <w:rsid w:val="00EC0E4B"/>
    <w:rsid w:val="00EC14B3"/>
    <w:rsid w:val="00EC1B61"/>
    <w:rsid w:val="00EC2FE1"/>
    <w:rsid w:val="00EC3553"/>
    <w:rsid w:val="00EC49B6"/>
    <w:rsid w:val="00EC4AD5"/>
    <w:rsid w:val="00EC4B3A"/>
    <w:rsid w:val="00EC4FE5"/>
    <w:rsid w:val="00EC5153"/>
    <w:rsid w:val="00EC5427"/>
    <w:rsid w:val="00EC59C1"/>
    <w:rsid w:val="00EC67C3"/>
    <w:rsid w:val="00EC73C0"/>
    <w:rsid w:val="00EC7C7E"/>
    <w:rsid w:val="00ED0187"/>
    <w:rsid w:val="00ED025E"/>
    <w:rsid w:val="00ED25E7"/>
    <w:rsid w:val="00ED2CDF"/>
    <w:rsid w:val="00ED36BB"/>
    <w:rsid w:val="00ED4727"/>
    <w:rsid w:val="00ED48EF"/>
    <w:rsid w:val="00ED5767"/>
    <w:rsid w:val="00ED66A9"/>
    <w:rsid w:val="00ED70DE"/>
    <w:rsid w:val="00EE0119"/>
    <w:rsid w:val="00EE0710"/>
    <w:rsid w:val="00EE09E9"/>
    <w:rsid w:val="00EE0B63"/>
    <w:rsid w:val="00EE2232"/>
    <w:rsid w:val="00EE2A73"/>
    <w:rsid w:val="00EE2B8E"/>
    <w:rsid w:val="00EE315D"/>
    <w:rsid w:val="00EE3252"/>
    <w:rsid w:val="00EE39B0"/>
    <w:rsid w:val="00EE4881"/>
    <w:rsid w:val="00EE4B33"/>
    <w:rsid w:val="00EE6312"/>
    <w:rsid w:val="00EE7632"/>
    <w:rsid w:val="00EF047B"/>
    <w:rsid w:val="00EF09F5"/>
    <w:rsid w:val="00EF1559"/>
    <w:rsid w:val="00EF2240"/>
    <w:rsid w:val="00EF27B8"/>
    <w:rsid w:val="00EF2DD9"/>
    <w:rsid w:val="00EF37C0"/>
    <w:rsid w:val="00EF47C7"/>
    <w:rsid w:val="00EF4D9D"/>
    <w:rsid w:val="00EF4DDC"/>
    <w:rsid w:val="00EF593C"/>
    <w:rsid w:val="00EF67AC"/>
    <w:rsid w:val="00EF6DB5"/>
    <w:rsid w:val="00EF7583"/>
    <w:rsid w:val="00EF7619"/>
    <w:rsid w:val="00F0016C"/>
    <w:rsid w:val="00F016DE"/>
    <w:rsid w:val="00F01F45"/>
    <w:rsid w:val="00F022BE"/>
    <w:rsid w:val="00F025DC"/>
    <w:rsid w:val="00F03418"/>
    <w:rsid w:val="00F03DC7"/>
    <w:rsid w:val="00F0430E"/>
    <w:rsid w:val="00F04F1D"/>
    <w:rsid w:val="00F070DE"/>
    <w:rsid w:val="00F07B02"/>
    <w:rsid w:val="00F106E2"/>
    <w:rsid w:val="00F10C99"/>
    <w:rsid w:val="00F12DBB"/>
    <w:rsid w:val="00F130B1"/>
    <w:rsid w:val="00F13184"/>
    <w:rsid w:val="00F137F4"/>
    <w:rsid w:val="00F13911"/>
    <w:rsid w:val="00F146F1"/>
    <w:rsid w:val="00F148FD"/>
    <w:rsid w:val="00F15B2A"/>
    <w:rsid w:val="00F15C2E"/>
    <w:rsid w:val="00F15D65"/>
    <w:rsid w:val="00F17CE0"/>
    <w:rsid w:val="00F200C5"/>
    <w:rsid w:val="00F21246"/>
    <w:rsid w:val="00F217C6"/>
    <w:rsid w:val="00F2300D"/>
    <w:rsid w:val="00F230D1"/>
    <w:rsid w:val="00F237A4"/>
    <w:rsid w:val="00F237E7"/>
    <w:rsid w:val="00F24476"/>
    <w:rsid w:val="00F246B6"/>
    <w:rsid w:val="00F24F21"/>
    <w:rsid w:val="00F26462"/>
    <w:rsid w:val="00F26C30"/>
    <w:rsid w:val="00F26F66"/>
    <w:rsid w:val="00F27732"/>
    <w:rsid w:val="00F27D54"/>
    <w:rsid w:val="00F3026D"/>
    <w:rsid w:val="00F305AC"/>
    <w:rsid w:val="00F31B76"/>
    <w:rsid w:val="00F32520"/>
    <w:rsid w:val="00F33E3E"/>
    <w:rsid w:val="00F3507E"/>
    <w:rsid w:val="00F357BF"/>
    <w:rsid w:val="00F35E9A"/>
    <w:rsid w:val="00F368BE"/>
    <w:rsid w:val="00F37B91"/>
    <w:rsid w:val="00F41399"/>
    <w:rsid w:val="00F420E2"/>
    <w:rsid w:val="00F43179"/>
    <w:rsid w:val="00F43A61"/>
    <w:rsid w:val="00F43FA5"/>
    <w:rsid w:val="00F44B13"/>
    <w:rsid w:val="00F4524E"/>
    <w:rsid w:val="00F458BD"/>
    <w:rsid w:val="00F462EE"/>
    <w:rsid w:val="00F465E8"/>
    <w:rsid w:val="00F46634"/>
    <w:rsid w:val="00F4706D"/>
    <w:rsid w:val="00F47255"/>
    <w:rsid w:val="00F47680"/>
    <w:rsid w:val="00F5090B"/>
    <w:rsid w:val="00F51354"/>
    <w:rsid w:val="00F51DC1"/>
    <w:rsid w:val="00F52496"/>
    <w:rsid w:val="00F52896"/>
    <w:rsid w:val="00F540C3"/>
    <w:rsid w:val="00F54C2D"/>
    <w:rsid w:val="00F551AD"/>
    <w:rsid w:val="00F556DC"/>
    <w:rsid w:val="00F556EE"/>
    <w:rsid w:val="00F569F1"/>
    <w:rsid w:val="00F56A9A"/>
    <w:rsid w:val="00F57AC2"/>
    <w:rsid w:val="00F60341"/>
    <w:rsid w:val="00F60B5E"/>
    <w:rsid w:val="00F614D4"/>
    <w:rsid w:val="00F62058"/>
    <w:rsid w:val="00F62121"/>
    <w:rsid w:val="00F62337"/>
    <w:rsid w:val="00F64370"/>
    <w:rsid w:val="00F65451"/>
    <w:rsid w:val="00F65500"/>
    <w:rsid w:val="00F65553"/>
    <w:rsid w:val="00F6647C"/>
    <w:rsid w:val="00F67129"/>
    <w:rsid w:val="00F6779F"/>
    <w:rsid w:val="00F70E24"/>
    <w:rsid w:val="00F711E4"/>
    <w:rsid w:val="00F716ED"/>
    <w:rsid w:val="00F719A4"/>
    <w:rsid w:val="00F719E2"/>
    <w:rsid w:val="00F72B61"/>
    <w:rsid w:val="00F73651"/>
    <w:rsid w:val="00F7372D"/>
    <w:rsid w:val="00F73DC5"/>
    <w:rsid w:val="00F73E3F"/>
    <w:rsid w:val="00F744B8"/>
    <w:rsid w:val="00F75243"/>
    <w:rsid w:val="00F8050A"/>
    <w:rsid w:val="00F8074A"/>
    <w:rsid w:val="00F80AE6"/>
    <w:rsid w:val="00F8199D"/>
    <w:rsid w:val="00F822E8"/>
    <w:rsid w:val="00F82BC3"/>
    <w:rsid w:val="00F82F93"/>
    <w:rsid w:val="00F83281"/>
    <w:rsid w:val="00F8371F"/>
    <w:rsid w:val="00F84181"/>
    <w:rsid w:val="00F8439F"/>
    <w:rsid w:val="00F85CF0"/>
    <w:rsid w:val="00F86BAA"/>
    <w:rsid w:val="00F87320"/>
    <w:rsid w:val="00F874EA"/>
    <w:rsid w:val="00F90602"/>
    <w:rsid w:val="00F90D0E"/>
    <w:rsid w:val="00F91294"/>
    <w:rsid w:val="00F91C20"/>
    <w:rsid w:val="00F92097"/>
    <w:rsid w:val="00F921C3"/>
    <w:rsid w:val="00F9269E"/>
    <w:rsid w:val="00F9285F"/>
    <w:rsid w:val="00F93458"/>
    <w:rsid w:val="00F934D9"/>
    <w:rsid w:val="00F93693"/>
    <w:rsid w:val="00F93A07"/>
    <w:rsid w:val="00F93EF1"/>
    <w:rsid w:val="00F93F48"/>
    <w:rsid w:val="00F95FA2"/>
    <w:rsid w:val="00F96B48"/>
    <w:rsid w:val="00F96BFF"/>
    <w:rsid w:val="00F96C0B"/>
    <w:rsid w:val="00F96DB7"/>
    <w:rsid w:val="00F97809"/>
    <w:rsid w:val="00FA05D1"/>
    <w:rsid w:val="00FA0A41"/>
    <w:rsid w:val="00FA2884"/>
    <w:rsid w:val="00FA37CF"/>
    <w:rsid w:val="00FA39E4"/>
    <w:rsid w:val="00FA3E71"/>
    <w:rsid w:val="00FA4B7D"/>
    <w:rsid w:val="00FA534B"/>
    <w:rsid w:val="00FA6304"/>
    <w:rsid w:val="00FA6AB1"/>
    <w:rsid w:val="00FA792B"/>
    <w:rsid w:val="00FA7D12"/>
    <w:rsid w:val="00FB0314"/>
    <w:rsid w:val="00FB099C"/>
    <w:rsid w:val="00FB2553"/>
    <w:rsid w:val="00FB2558"/>
    <w:rsid w:val="00FB27DD"/>
    <w:rsid w:val="00FB3651"/>
    <w:rsid w:val="00FB3E4B"/>
    <w:rsid w:val="00FB4A70"/>
    <w:rsid w:val="00FB6529"/>
    <w:rsid w:val="00FB6607"/>
    <w:rsid w:val="00FB705F"/>
    <w:rsid w:val="00FC021F"/>
    <w:rsid w:val="00FC037C"/>
    <w:rsid w:val="00FC1599"/>
    <w:rsid w:val="00FC19E3"/>
    <w:rsid w:val="00FC2125"/>
    <w:rsid w:val="00FC242C"/>
    <w:rsid w:val="00FC36DA"/>
    <w:rsid w:val="00FC5138"/>
    <w:rsid w:val="00FC52B7"/>
    <w:rsid w:val="00FC54CC"/>
    <w:rsid w:val="00FC5792"/>
    <w:rsid w:val="00FC74CB"/>
    <w:rsid w:val="00FC7D40"/>
    <w:rsid w:val="00FC7FA9"/>
    <w:rsid w:val="00FD0C9C"/>
    <w:rsid w:val="00FD1891"/>
    <w:rsid w:val="00FD1C12"/>
    <w:rsid w:val="00FD1DDC"/>
    <w:rsid w:val="00FD28AA"/>
    <w:rsid w:val="00FD3DA6"/>
    <w:rsid w:val="00FD4470"/>
    <w:rsid w:val="00FD4573"/>
    <w:rsid w:val="00FD47C1"/>
    <w:rsid w:val="00FD564B"/>
    <w:rsid w:val="00FD5952"/>
    <w:rsid w:val="00FD5C52"/>
    <w:rsid w:val="00FD5DFF"/>
    <w:rsid w:val="00FD6808"/>
    <w:rsid w:val="00FD6D27"/>
    <w:rsid w:val="00FE00EE"/>
    <w:rsid w:val="00FE0325"/>
    <w:rsid w:val="00FE1580"/>
    <w:rsid w:val="00FE2650"/>
    <w:rsid w:val="00FE30D9"/>
    <w:rsid w:val="00FE3397"/>
    <w:rsid w:val="00FE34B4"/>
    <w:rsid w:val="00FE5012"/>
    <w:rsid w:val="00FE5CC4"/>
    <w:rsid w:val="00FE6289"/>
    <w:rsid w:val="00FE67F5"/>
    <w:rsid w:val="00FE78B6"/>
    <w:rsid w:val="00FF2650"/>
    <w:rsid w:val="00FF2D48"/>
    <w:rsid w:val="00FF3B12"/>
    <w:rsid w:val="00FF3EB2"/>
    <w:rsid w:val="00FF53D7"/>
    <w:rsid w:val="00FF5AE0"/>
    <w:rsid w:val="00FF608B"/>
    <w:rsid w:val="00FF6F6B"/>
    <w:rsid w:val="00FF7277"/>
    <w:rsid w:val="00FF72CF"/>
    <w:rsid w:val="00FF7C3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E239952"/>
  <w15:docId w15:val="{857A052F-A7E4-4724-A17B-D92CE4B4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451"/>
  </w:style>
  <w:style w:type="paragraph" w:styleId="Heading1">
    <w:name w:val="heading 1"/>
    <w:basedOn w:val="NoSpacing"/>
    <w:next w:val="NoSpacing"/>
    <w:link w:val="Kop1Char"/>
    <w:uiPriority w:val="9"/>
    <w:qFormat/>
    <w:rsid w:val="0023750C"/>
    <w:pPr>
      <w:numPr>
        <w:numId w:val="2"/>
      </w:numPr>
      <w:ind w:left="0" w:firstLine="0"/>
      <w:outlineLvl w:val="0"/>
    </w:pPr>
    <w:rPr>
      <w:b/>
    </w:rPr>
  </w:style>
  <w:style w:type="paragraph" w:styleId="Heading2">
    <w:name w:val="heading 2"/>
    <w:basedOn w:val="NoSpacing"/>
    <w:next w:val="NoSpacing"/>
    <w:link w:val="Kop2Char"/>
    <w:uiPriority w:val="9"/>
    <w:unhideWhenUsed/>
    <w:qFormat/>
    <w:rsid w:val="0023750C"/>
    <w:pPr>
      <w:numPr>
        <w:numId w:val="1"/>
      </w:numPr>
      <w:ind w:left="357" w:hanging="357"/>
      <w:outlineLvl w:val="1"/>
    </w:pPr>
  </w:style>
  <w:style w:type="paragraph" w:styleId="Heading3">
    <w:name w:val="heading 3"/>
    <w:basedOn w:val="NoSpacing"/>
    <w:next w:val="NoSpacing"/>
    <w:link w:val="Kop3Char"/>
    <w:uiPriority w:val="9"/>
    <w:unhideWhenUsed/>
    <w:qFormat/>
    <w:rsid w:val="00A237BF"/>
    <w:pPr>
      <w:outlineLvl w:val="2"/>
    </w:pPr>
    <w:rPr>
      <w:b/>
    </w:rPr>
  </w:style>
  <w:style w:type="paragraph" w:styleId="Heading4">
    <w:name w:val="heading 4"/>
    <w:basedOn w:val="Normal"/>
    <w:next w:val="Normal"/>
    <w:link w:val="Kop4Char"/>
    <w:uiPriority w:val="9"/>
    <w:unhideWhenUsed/>
    <w:qFormat/>
    <w:rsid w:val="00DC385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Kop5Char"/>
    <w:uiPriority w:val="9"/>
    <w:unhideWhenUsed/>
    <w:qFormat/>
    <w:rsid w:val="003B49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5CF1"/>
    <w:pPr>
      <w:spacing w:after="0"/>
    </w:pPr>
    <w:rPr>
      <w:rFonts w:ascii="Verdana" w:hAnsi="Verdana"/>
      <w:sz w:val="18"/>
    </w:rPr>
  </w:style>
  <w:style w:type="paragraph" w:styleId="FootnoteText">
    <w:name w:val="footnote text"/>
    <w:basedOn w:val="Normal"/>
    <w:link w:val="VoetnoottekstChar"/>
    <w:uiPriority w:val="99"/>
    <w:unhideWhenUsed/>
    <w:rsid w:val="001877DE"/>
    <w:pPr>
      <w:spacing w:after="0" w:line="240" w:lineRule="auto"/>
    </w:pPr>
    <w:rPr>
      <w:sz w:val="20"/>
      <w:szCs w:val="20"/>
    </w:rPr>
  </w:style>
  <w:style w:type="character" w:customStyle="1" w:styleId="VoetnoottekstChar">
    <w:name w:val="Voetnoottekst Char"/>
    <w:basedOn w:val="DefaultParagraphFont"/>
    <w:link w:val="FootnoteText"/>
    <w:uiPriority w:val="99"/>
    <w:rsid w:val="001877DE"/>
    <w:rPr>
      <w:sz w:val="20"/>
      <w:szCs w:val="20"/>
    </w:rPr>
  </w:style>
  <w:style w:type="character" w:styleId="FootnoteReference">
    <w:name w:val="footnote reference"/>
    <w:basedOn w:val="DefaultParagraphFont"/>
    <w:uiPriority w:val="99"/>
    <w:semiHidden/>
    <w:unhideWhenUsed/>
    <w:rsid w:val="001877DE"/>
    <w:rPr>
      <w:vertAlign w:val="superscript"/>
    </w:rPr>
  </w:style>
  <w:style w:type="paragraph" w:styleId="BalloonText">
    <w:name w:val="Balloon Text"/>
    <w:basedOn w:val="Normal"/>
    <w:link w:val="BallontekstChar"/>
    <w:uiPriority w:val="99"/>
    <w:semiHidden/>
    <w:unhideWhenUsed/>
    <w:rsid w:val="00830B72"/>
    <w:pPr>
      <w:spacing w:after="0" w:line="240" w:lineRule="auto"/>
    </w:pPr>
    <w:rPr>
      <w:rFonts w:ascii="Segoe UI" w:hAnsi="Segoe UI" w:cs="Segoe UI"/>
      <w:sz w:val="18"/>
      <w:szCs w:val="18"/>
    </w:rPr>
  </w:style>
  <w:style w:type="character" w:customStyle="1" w:styleId="BallontekstChar">
    <w:name w:val="Ballontekst Char"/>
    <w:basedOn w:val="DefaultParagraphFont"/>
    <w:link w:val="BalloonText"/>
    <w:uiPriority w:val="99"/>
    <w:semiHidden/>
    <w:rsid w:val="00830B72"/>
    <w:rPr>
      <w:rFonts w:ascii="Segoe UI" w:hAnsi="Segoe UI" w:cs="Segoe UI"/>
      <w:sz w:val="18"/>
      <w:szCs w:val="18"/>
    </w:rPr>
  </w:style>
  <w:style w:type="character" w:styleId="CommentReference">
    <w:name w:val="annotation reference"/>
    <w:basedOn w:val="DefaultParagraphFont"/>
    <w:uiPriority w:val="99"/>
    <w:semiHidden/>
    <w:unhideWhenUsed/>
    <w:rsid w:val="00C1375B"/>
    <w:rPr>
      <w:sz w:val="16"/>
      <w:szCs w:val="16"/>
    </w:rPr>
  </w:style>
  <w:style w:type="paragraph" w:styleId="CommentText">
    <w:name w:val="annotation text"/>
    <w:basedOn w:val="Normal"/>
    <w:link w:val="TekstopmerkingChar"/>
    <w:uiPriority w:val="99"/>
    <w:unhideWhenUsed/>
    <w:rsid w:val="00C1375B"/>
    <w:pPr>
      <w:spacing w:line="240" w:lineRule="auto"/>
    </w:pPr>
    <w:rPr>
      <w:sz w:val="20"/>
      <w:szCs w:val="20"/>
    </w:rPr>
  </w:style>
  <w:style w:type="character" w:customStyle="1" w:styleId="TekstopmerkingChar">
    <w:name w:val="Tekst opmerking Char"/>
    <w:basedOn w:val="DefaultParagraphFont"/>
    <w:link w:val="CommentText"/>
    <w:uiPriority w:val="99"/>
    <w:rsid w:val="00C1375B"/>
    <w:rPr>
      <w:sz w:val="20"/>
      <w:szCs w:val="20"/>
    </w:rPr>
  </w:style>
  <w:style w:type="paragraph" w:styleId="CommentSubject">
    <w:name w:val="annotation subject"/>
    <w:basedOn w:val="CommentText"/>
    <w:next w:val="CommentText"/>
    <w:link w:val="OnderwerpvanopmerkingChar"/>
    <w:uiPriority w:val="99"/>
    <w:semiHidden/>
    <w:unhideWhenUsed/>
    <w:rsid w:val="00C1375B"/>
    <w:rPr>
      <w:b/>
      <w:bCs/>
    </w:rPr>
  </w:style>
  <w:style w:type="character" w:customStyle="1" w:styleId="OnderwerpvanopmerkingChar">
    <w:name w:val="Onderwerp van opmerking Char"/>
    <w:basedOn w:val="TekstopmerkingChar"/>
    <w:link w:val="CommentSubject"/>
    <w:uiPriority w:val="99"/>
    <w:semiHidden/>
    <w:rsid w:val="00C1375B"/>
    <w:rPr>
      <w:b/>
      <w:bCs/>
      <w:sz w:val="20"/>
      <w:szCs w:val="20"/>
    </w:rPr>
  </w:style>
  <w:style w:type="character" w:customStyle="1" w:styleId="Kop1Char">
    <w:name w:val="Kop 1 Char"/>
    <w:basedOn w:val="DefaultParagraphFont"/>
    <w:link w:val="Heading1"/>
    <w:uiPriority w:val="9"/>
    <w:rsid w:val="0023750C"/>
    <w:rPr>
      <w:b/>
    </w:rPr>
  </w:style>
  <w:style w:type="character" w:customStyle="1" w:styleId="Kop2Char">
    <w:name w:val="Kop 2 Char"/>
    <w:basedOn w:val="DefaultParagraphFont"/>
    <w:link w:val="Heading2"/>
    <w:uiPriority w:val="9"/>
    <w:rsid w:val="0023750C"/>
  </w:style>
  <w:style w:type="character" w:customStyle="1" w:styleId="Kop3Char">
    <w:name w:val="Kop 3 Char"/>
    <w:basedOn w:val="DefaultParagraphFont"/>
    <w:link w:val="Heading3"/>
    <w:uiPriority w:val="9"/>
    <w:rsid w:val="00A237BF"/>
    <w:rPr>
      <w:b/>
    </w:rPr>
  </w:style>
  <w:style w:type="paragraph" w:styleId="Header">
    <w:name w:val="header"/>
    <w:basedOn w:val="Normal"/>
    <w:link w:val="KoptekstChar"/>
    <w:uiPriority w:val="99"/>
    <w:unhideWhenUsed/>
    <w:rsid w:val="006E4A54"/>
    <w:pPr>
      <w:tabs>
        <w:tab w:val="center" w:pos="4536"/>
        <w:tab w:val="right" w:pos="9072"/>
      </w:tabs>
      <w:spacing w:after="0" w:line="240" w:lineRule="auto"/>
    </w:pPr>
    <w:rPr>
      <w:rFonts w:ascii="Verdana" w:eastAsia="Times New Roman" w:hAnsi="Verdana" w:cs="Times New Roman"/>
      <w:sz w:val="18"/>
      <w:szCs w:val="18"/>
      <w:lang w:eastAsia="nl-NL"/>
    </w:rPr>
  </w:style>
  <w:style w:type="character" w:customStyle="1" w:styleId="KoptekstChar">
    <w:name w:val="Koptekst Char"/>
    <w:basedOn w:val="DefaultParagraphFont"/>
    <w:link w:val="Header"/>
    <w:uiPriority w:val="99"/>
    <w:rsid w:val="006E4A54"/>
    <w:rPr>
      <w:rFonts w:ascii="Verdana" w:eastAsia="Times New Roman" w:hAnsi="Verdana" w:cs="Times New Roman"/>
      <w:sz w:val="18"/>
      <w:szCs w:val="18"/>
      <w:lang w:eastAsia="nl-NL"/>
    </w:rPr>
  </w:style>
  <w:style w:type="paragraph" w:styleId="ListParagraph">
    <w:name w:val="List Paragraph"/>
    <w:basedOn w:val="Normal"/>
    <w:uiPriority w:val="34"/>
    <w:qFormat/>
    <w:rsid w:val="0020522A"/>
    <w:pPr>
      <w:ind w:left="720"/>
      <w:contextualSpacing/>
    </w:pPr>
  </w:style>
  <w:style w:type="character" w:customStyle="1" w:styleId="Kop4Char">
    <w:name w:val="Kop 4 Char"/>
    <w:basedOn w:val="DefaultParagraphFont"/>
    <w:link w:val="Heading4"/>
    <w:uiPriority w:val="9"/>
    <w:rsid w:val="00DC3857"/>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404C7C"/>
    <w:rPr>
      <w:color w:val="0000FF" w:themeColor="hyperlink"/>
      <w:u w:val="single"/>
    </w:rPr>
  </w:style>
  <w:style w:type="character" w:customStyle="1" w:styleId="Onopgelostemelding1">
    <w:name w:val="Onopgeloste melding1"/>
    <w:basedOn w:val="DefaultParagraphFont"/>
    <w:uiPriority w:val="99"/>
    <w:semiHidden/>
    <w:unhideWhenUsed/>
    <w:rsid w:val="00404C7C"/>
    <w:rPr>
      <w:color w:val="605E5C"/>
      <w:shd w:val="clear" w:color="auto" w:fill="E1DFDD"/>
    </w:rPr>
  </w:style>
  <w:style w:type="paragraph" w:styleId="Revision">
    <w:name w:val="Revision"/>
    <w:hidden/>
    <w:uiPriority w:val="99"/>
    <w:semiHidden/>
    <w:rsid w:val="00683E6B"/>
    <w:pPr>
      <w:spacing w:after="0" w:line="240" w:lineRule="auto"/>
    </w:pPr>
  </w:style>
  <w:style w:type="character" w:customStyle="1" w:styleId="Onopgelostemelding2">
    <w:name w:val="Onopgeloste melding2"/>
    <w:basedOn w:val="DefaultParagraphFont"/>
    <w:uiPriority w:val="99"/>
    <w:semiHidden/>
    <w:unhideWhenUsed/>
    <w:rsid w:val="00CD23A3"/>
    <w:rPr>
      <w:color w:val="605E5C"/>
      <w:shd w:val="clear" w:color="auto" w:fill="E1DFDD"/>
    </w:rPr>
  </w:style>
  <w:style w:type="character" w:styleId="Emphasis">
    <w:name w:val="Emphasis"/>
    <w:basedOn w:val="DefaultParagraphFont"/>
    <w:uiPriority w:val="20"/>
    <w:qFormat/>
    <w:rsid w:val="002A350C"/>
    <w:rPr>
      <w:i/>
      <w:iCs/>
    </w:rPr>
  </w:style>
  <w:style w:type="paragraph" w:customStyle="1" w:styleId="broodtekst">
    <w:name w:val="broodtekst"/>
    <w:basedOn w:val="Normal"/>
    <w:uiPriority w:val="99"/>
    <w:qFormat/>
    <w:rsid w:val="00C85ACC"/>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customStyle="1" w:styleId="lid">
    <w:name w:val="lid"/>
    <w:basedOn w:val="Normal"/>
    <w:rsid w:val="00AB1BB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Normal"/>
    <w:rsid w:val="00AB1BB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DefaultParagraphFont"/>
    <w:rsid w:val="00AB1BB1"/>
  </w:style>
  <w:style w:type="paragraph" w:styleId="Footer">
    <w:name w:val="footer"/>
    <w:basedOn w:val="Normal"/>
    <w:link w:val="VoettekstChar"/>
    <w:uiPriority w:val="99"/>
    <w:unhideWhenUsed/>
    <w:rsid w:val="008F0B99"/>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8F0B99"/>
  </w:style>
  <w:style w:type="character" w:customStyle="1" w:styleId="Kop5Char">
    <w:name w:val="Kop 5 Char"/>
    <w:basedOn w:val="DefaultParagraphFont"/>
    <w:link w:val="Heading5"/>
    <w:uiPriority w:val="9"/>
    <w:rsid w:val="003B492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theme" Target="theme/theme1.xml" Id="rId5" /><Relationship Type="http://schemas.openxmlformats.org/officeDocument/2006/relationships/numbering" Target="numbering.xml" Id="rId6" /><Relationship Type="http://schemas.openxmlformats.org/officeDocument/2006/relationships/styles" Target="styles.xml" Id="rId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62</ap:Pages>
  <ap:Words>26921</ap:Words>
  <ap:Characters>148067</ap:Characters>
  <ap:DocSecurity>0</ap:DocSecurity>
  <ap:Lines>1233</ap:Lines>
  <ap:Paragraphs>349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2021-08-04T12:02:00.0000000Z</lastPrinted>
  <dcterms:created xsi:type="dcterms:W3CDTF">2026-05-29T07:52:00.0000000Z</dcterms:created>
  <dcterms:modified xsi:type="dcterms:W3CDTF">2026-06-29T08:10:00.0000000Z</dcterms:modified>
  <dc:creator/>
  <lastModifiedBy/>
  <dc:description>------------------------</dc:description>
  <dc:subject/>
  <dc:title/>
  <keywords/>
  <version/>
  <category/>
</coreProperties>
</file>