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2026Z14732</w:t>
        <w:br/>
      </w:r>
      <w:proofErr w:type="spellEnd"/>
    </w:p>
    <w:p>
      <w:pPr>
        <w:pStyle w:val="Normal"/>
        <w:rPr>
          <w:b w:val="1"/>
          <w:bCs w:val="1"/>
        </w:rPr>
      </w:pPr>
      <w:r w:rsidR="250AE766">
        <w:rPr>
          <w:b w:val="0"/>
          <w:bCs w:val="0"/>
        </w:rPr>
        <w:t>(ingezonden 26 juni 2026)</w:t>
        <w:br/>
      </w:r>
    </w:p>
    <w:p>
      <w:r>
        <w:t xml:space="preserve">Vragen van de leden Boelsma-Hoekstra en Bühler (beiden CDA) aan de minister van infrastructuur en Waterstaat over het bericht ‘Strenger handhaven bij brug kanaal Roosteren’</w:t>
      </w:r>
      <w:r>
        <w:br/>
      </w:r>
    </w:p>
    <w:p>
      <w:r>
        <w:t xml:space="preserve"> </w:t>
      </w:r>
      <w:r>
        <w:br/>
      </w:r>
    </w:p>
    <w:p>
      <w:r>
        <w:t xml:space="preserve">Vraag 1</w:t>
      </w:r>
      <w:r>
        <w:br/>
      </w:r>
    </w:p>
    <w:p>
      <w:r>
        <w:t xml:space="preserve">Bent u bekend met de berichten over de verslechterde staat van de brug over het Julianakanaal bij Roosteren en de zorgen van inwoners, ondernemers en agrariërs over de gevolgen van de ingestelde gewichtsbeperkingen?[1]</w:t>
      </w:r>
      <w:r>
        <w:br/>
      </w:r>
    </w:p>
    <w:p>
      <w:r>
        <w:t xml:space="preserve"> </w:t>
      </w:r>
      <w:r>
        <w:br/>
      </w:r>
    </w:p>
    <w:p>
      <w:r>
        <w:t xml:space="preserve">Vraag 2</w:t>
      </w:r>
      <w:r>
        <w:br/>
      </w:r>
    </w:p>
    <w:p>
      <w:r>
        <w:t xml:space="preserve"> Klopt het dat nieuwe informatie wijst op ernstigere veiligheidsrisico's van de brug bij Roosteren dan eerder bekend was? Zo ja, wat houden deze risico's precies in en welke gevolgen heeft dit voor de veiligheid van weg- en vaarweggebruikers?</w:t>
      </w:r>
      <w:r>
        <w:br/>
      </w:r>
    </w:p>
    <w:p>
      <w:r>
        <w:t xml:space="preserve"> </w:t>
      </w:r>
      <w:r>
        <w:br/>
      </w:r>
    </w:p>
    <w:p>
      <w:r>
        <w:t xml:space="preserve">Vraag 3</w:t>
      </w:r>
      <w:r>
        <w:br/>
      </w:r>
    </w:p>
    <w:p>
      <w:r>
        <w:t xml:space="preserve"> Deelt u de opvatting dat de huidige situatie voor Roosteren uitzonderlijk is, nu vrachtverkeer en landbouwvoertuigen zwaarder dan 3,5 ton geen gebruik meer kunnen maken van de brug en een deel van de omgeving feitelijk alleen nog via België bereikbaar is? Welke gevolgen ziet u hiervan voor inwoners, ondernemers en agrarische bedrijven?</w:t>
      </w:r>
      <w:r>
        <w:br/>
      </w:r>
    </w:p>
    <w:p>
      <w:r>
        <w:t xml:space="preserve"> </w:t>
      </w:r>
      <w:r>
        <w:br/>
      </w:r>
    </w:p>
    <w:p>
      <w:r>
        <w:t xml:space="preserve">Vraag 4</w:t>
      </w:r>
      <w:r>
        <w:br/>
      </w:r>
    </w:p>
    <w:p>
      <w:r>
        <w:t xml:space="preserve"> Waarom vindt de fysieke inspectie van de brug volgens de huidige planning pas eind november plaats, terwijl sprake is van ernstige veiligheidsrisico's en grote gevolgen voor de bereikbaarheid van de regio? Ziet u mogelijkheden om dit onderzoek te versnellen?</w:t>
      </w:r>
      <w:r>
        <w:br/>
      </w:r>
    </w:p>
    <w:p>
      <w:r>
        <w:t xml:space="preserve"> </w:t>
      </w:r>
      <w:r>
        <w:br/>
      </w:r>
    </w:p>
    <w:p>
      <w:r>
        <w:t xml:space="preserve">Vraag 5</w:t>
      </w:r>
      <w:r>
        <w:br/>
      </w:r>
    </w:p>
    <w:p>
      <w:r>
        <w:t xml:space="preserve"> Welke afstemming heeft plaatsgevonden met de provincie Limburg, de betrokken gemeenten en belangenorganisaties van ondernemers en landbouwers over de gevolgen van de beperkingen en de mogelijke oplossingsrichtingen? Wat zijn de uitkomsten van deze gesprekken?</w:t>
      </w:r>
      <w:r>
        <w:br/>
      </w:r>
    </w:p>
    <w:p>
      <w:r>
        <w:t xml:space="preserve"> </w:t>
      </w:r>
      <w:r>
        <w:br/>
      </w:r>
    </w:p>
    <w:p>
      <w:r>
        <w:t xml:space="preserve">Vraag 6</w:t>
      </w:r>
      <w:r>
        <w:br/>
      </w:r>
    </w:p>
    <w:p>
      <w:r>
        <w:t xml:space="preserve"> Ziet u mogelijkheden om samen met Rijkswaterstaat te bezien welke tijdelijke of structurele maatregelen mogelijk zijn om de bereikbaarheid van Roosteren en omgeving te verbeteren en om het onderzoek naar de staat van de brug te versnellen? Zo ja, welke stappen bent u bereid hiervoor te zetten en op welke termijn kunnen betrokkenen hierover duidelijkheid verwachten?</w:t>
      </w:r>
      <w:r>
        <w:br/>
      </w:r>
    </w:p>
    <w:p>
      <w:r>
        <w:t xml:space="preserve"> </w:t>
      </w:r>
      <w:r>
        <w:br/>
      </w:r>
    </w:p>
    <w:p>
      <w:r>
        <w:t xml:space="preserve">[1] Onder andere: De Limburger,  10 mei 2026, Brug over Julianakanaal bij Roosteren gevaarlijker dan gedacht: provincie eist actie van minister en gaat strikt handhaven | De Limburger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120">
    <w:abstractNumId w:val="100512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