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7FA4" w:rsidR="00AE7FA4" w:rsidP="00AE7FA4" w:rsidRDefault="00CF406B" w14:paraId="263E9798" w14:textId="70866B65">
      <w:pPr>
        <w:spacing w:after="120" w:line="240" w:lineRule="auto"/>
        <w:ind w:left="1410" w:hanging="1410"/>
        <w:rPr>
          <w:rFonts w:ascii="Calibri" w:hAnsi="Calibri" w:cs="Calibri"/>
          <w:sz w:val="22"/>
          <w:szCs w:val="22"/>
        </w:rPr>
      </w:pPr>
      <w:r w:rsidRPr="00AE7FA4">
        <w:rPr>
          <w:rFonts w:ascii="Calibri" w:hAnsi="Calibri" w:cs="Calibri"/>
          <w:sz w:val="22"/>
          <w:szCs w:val="22"/>
        </w:rPr>
        <w:t>36</w:t>
      </w:r>
      <w:r w:rsidRPr="00AE7FA4" w:rsidR="00AE7FA4">
        <w:rPr>
          <w:rFonts w:ascii="Calibri" w:hAnsi="Calibri" w:cs="Calibri"/>
          <w:sz w:val="22"/>
          <w:szCs w:val="22"/>
        </w:rPr>
        <w:t xml:space="preserve"> </w:t>
      </w:r>
      <w:r w:rsidRPr="00AE7FA4">
        <w:rPr>
          <w:rFonts w:ascii="Calibri" w:hAnsi="Calibri" w:cs="Calibri"/>
          <w:sz w:val="22"/>
          <w:szCs w:val="22"/>
        </w:rPr>
        <w:t>800</w:t>
      </w:r>
      <w:r w:rsidRPr="00AE7FA4" w:rsidR="00AE7FA4">
        <w:rPr>
          <w:rFonts w:ascii="Calibri" w:hAnsi="Calibri" w:cs="Calibri"/>
          <w:sz w:val="22"/>
          <w:szCs w:val="22"/>
        </w:rPr>
        <w:t xml:space="preserve"> </w:t>
      </w:r>
      <w:r w:rsidRPr="00AE7FA4">
        <w:rPr>
          <w:rFonts w:ascii="Calibri" w:hAnsi="Calibri" w:cs="Calibri"/>
          <w:sz w:val="22"/>
          <w:szCs w:val="22"/>
        </w:rPr>
        <w:t>XVI</w:t>
      </w:r>
      <w:r w:rsidRPr="00AE7FA4" w:rsidR="00AE7FA4">
        <w:rPr>
          <w:rFonts w:ascii="Calibri" w:hAnsi="Calibri" w:cs="Calibri"/>
          <w:sz w:val="22"/>
          <w:szCs w:val="22"/>
        </w:rPr>
        <w:tab/>
        <w:t>Vaststelling van de begrotingsstaten van het Ministerie van Volksgezondheid, Welzijn en Sport (XVI) voor het jaar 2026</w:t>
      </w:r>
    </w:p>
    <w:p w:rsidRPr="00AE7FA4" w:rsidR="00AE7FA4" w:rsidP="00AE7FA4" w:rsidRDefault="00AE7FA4" w14:paraId="0FB0D7AD" w14:textId="6F15988E">
      <w:pPr>
        <w:spacing w:after="120" w:line="240" w:lineRule="auto"/>
        <w:ind w:left="1416" w:hanging="1416"/>
        <w:rPr>
          <w:rFonts w:ascii="Calibri" w:hAnsi="Calibri" w:cs="Calibri"/>
          <w:sz w:val="22"/>
          <w:szCs w:val="22"/>
        </w:rPr>
      </w:pPr>
      <w:r w:rsidRPr="00AE7FA4">
        <w:rPr>
          <w:rFonts w:ascii="Calibri" w:hAnsi="Calibri" w:cs="Calibri"/>
          <w:sz w:val="22"/>
          <w:szCs w:val="22"/>
        </w:rPr>
        <w:t xml:space="preserve">Nr. </w:t>
      </w:r>
      <w:r w:rsidRPr="00AE7FA4" w:rsidR="00CF406B">
        <w:rPr>
          <w:rFonts w:ascii="Calibri" w:hAnsi="Calibri" w:cs="Calibri"/>
          <w:sz w:val="22"/>
          <w:szCs w:val="22"/>
        </w:rPr>
        <w:t>204</w:t>
      </w:r>
      <w:r w:rsidRPr="00AE7FA4">
        <w:rPr>
          <w:rFonts w:ascii="Calibri" w:hAnsi="Calibri" w:cs="Calibri"/>
          <w:sz w:val="22"/>
          <w:szCs w:val="22"/>
        </w:rPr>
        <w:tab/>
        <w:t>Brief van de minister van Volksgezondheid, Welzijn en Sport</w:t>
      </w:r>
    </w:p>
    <w:p w:rsidRPr="00AE7FA4" w:rsidR="00AE7FA4" w:rsidP="00AE7FA4" w:rsidRDefault="00AE7FA4" w14:paraId="6F3E0C23" w14:textId="77777777">
      <w:pPr>
        <w:spacing w:after="120" w:line="240" w:lineRule="auto"/>
        <w:rPr>
          <w:rFonts w:ascii="Calibri" w:hAnsi="Calibri" w:cs="Calibri"/>
          <w:sz w:val="22"/>
          <w:szCs w:val="22"/>
        </w:rPr>
      </w:pPr>
      <w:r w:rsidRPr="00AE7FA4">
        <w:rPr>
          <w:rFonts w:ascii="Calibri" w:hAnsi="Calibri" w:cs="Calibri"/>
          <w:sz w:val="22"/>
          <w:szCs w:val="22"/>
        </w:rPr>
        <w:t>Aan de Voorzitter van de Tweede Kamer der Staten-Generaal</w:t>
      </w:r>
    </w:p>
    <w:p w:rsidRPr="00AE7FA4" w:rsidR="00CF406B" w:rsidP="00AE7FA4" w:rsidRDefault="00AE7FA4" w14:paraId="78286426" w14:textId="4743693A">
      <w:pPr>
        <w:spacing w:after="120" w:line="240" w:lineRule="auto"/>
        <w:rPr>
          <w:rFonts w:ascii="Calibri" w:hAnsi="Calibri" w:cs="Calibri"/>
          <w:sz w:val="22"/>
          <w:szCs w:val="22"/>
        </w:rPr>
      </w:pPr>
      <w:r w:rsidRPr="00AE7FA4">
        <w:rPr>
          <w:rFonts w:ascii="Calibri" w:hAnsi="Calibri" w:cs="Calibri"/>
          <w:sz w:val="22"/>
          <w:szCs w:val="22"/>
        </w:rPr>
        <w:t>Den Haag, 26 juni 2026</w:t>
      </w:r>
      <w:r w:rsidRPr="00AE7FA4" w:rsidR="00CF406B">
        <w:rPr>
          <w:rFonts w:ascii="Calibri" w:hAnsi="Calibri" w:cs="Calibri"/>
          <w:sz w:val="22"/>
          <w:szCs w:val="22"/>
        </w:rPr>
        <w:br/>
      </w:r>
      <w:r w:rsidRPr="00AE7FA4" w:rsidR="00CF406B">
        <w:rPr>
          <w:rFonts w:ascii="Calibri" w:hAnsi="Calibri" w:cs="Calibri"/>
          <w:sz w:val="22"/>
          <w:szCs w:val="22"/>
        </w:rPr>
        <w:br/>
        <w:t>Met deze brief wordt vertrouwelijke informatie aan uw Kamer verstrekt over een aangelegenheid die de aandacht heeft van het kabinet.</w:t>
      </w:r>
    </w:p>
    <w:p w:rsidRPr="00AE7FA4" w:rsidR="00CF406B" w:rsidP="00AE7FA4" w:rsidRDefault="00CF406B" w14:paraId="4096F047" w14:textId="77777777">
      <w:pPr>
        <w:pStyle w:val="Geenafstand"/>
      </w:pPr>
    </w:p>
    <w:p w:rsidRPr="00AE7FA4" w:rsidR="00CF406B" w:rsidP="00AE7FA4" w:rsidRDefault="00CF406B" w14:paraId="798CB1FA" w14:textId="77777777">
      <w:pPr>
        <w:spacing w:after="120" w:line="240" w:lineRule="auto"/>
        <w:rPr>
          <w:rFonts w:ascii="Calibri" w:hAnsi="Calibri" w:cs="Calibri"/>
          <w:sz w:val="22"/>
          <w:szCs w:val="22"/>
        </w:rPr>
      </w:pPr>
      <w:r w:rsidRPr="00AE7FA4">
        <w:rPr>
          <w:rFonts w:ascii="Calibri" w:hAnsi="Calibri" w:cs="Calibri"/>
          <w:sz w:val="22"/>
          <w:szCs w:val="22"/>
        </w:rPr>
        <w:t>De informatie heeft betrekking op contacten tussen het kabinet en een private partij en bevat gegevens waarvan openbaarmaking de belangen van de betrokken partij en de belangen van de Staat kan schaden. Het betreft onder meer commercieel en financieel gevoelige informatie.</w:t>
      </w:r>
    </w:p>
    <w:p w:rsidRPr="00AE7FA4" w:rsidR="00CF406B" w:rsidP="00AE7FA4" w:rsidRDefault="00CF406B" w14:paraId="2594AA06" w14:textId="77777777">
      <w:pPr>
        <w:pStyle w:val="Geenafstand"/>
      </w:pPr>
    </w:p>
    <w:p w:rsidRPr="00AE7FA4" w:rsidR="00CF406B" w:rsidP="00AE7FA4" w:rsidRDefault="00CF406B" w14:paraId="534B78BA" w14:textId="77777777">
      <w:pPr>
        <w:spacing w:after="120" w:line="240" w:lineRule="auto"/>
        <w:rPr>
          <w:rFonts w:ascii="Calibri" w:hAnsi="Calibri" w:cs="Calibri"/>
          <w:sz w:val="22"/>
          <w:szCs w:val="22"/>
        </w:rPr>
      </w:pPr>
      <w:r w:rsidRPr="00AE7FA4">
        <w:rPr>
          <w:rFonts w:ascii="Calibri" w:hAnsi="Calibri" w:cs="Calibri"/>
          <w:sz w:val="22"/>
          <w:szCs w:val="22"/>
        </w:rPr>
        <w:t>Openbaarmaking van deze informatie zou de positie van de betrokken partij kunnen beïnvloeden en kan gevolgen hebben voor lopende gesprekken en afwegingen. Om die reden wordt de informatie uitsluitend vertrouwelijk aan uw Kamer verstrekt.</w:t>
      </w:r>
    </w:p>
    <w:p w:rsidRPr="00AE7FA4" w:rsidR="00CF406B" w:rsidP="00AE7FA4" w:rsidRDefault="00CF406B" w14:paraId="11635B87" w14:textId="77777777">
      <w:pPr>
        <w:pStyle w:val="Geenafstand"/>
      </w:pPr>
    </w:p>
    <w:p w:rsidRPr="00AE7FA4" w:rsidR="00CF406B" w:rsidP="00AE7FA4" w:rsidRDefault="00CF406B" w14:paraId="2BBB095C" w14:textId="2050B419">
      <w:pPr>
        <w:spacing w:after="120" w:line="240" w:lineRule="auto"/>
        <w:rPr>
          <w:rFonts w:ascii="Calibri" w:hAnsi="Calibri" w:cs="Calibri"/>
          <w:sz w:val="22"/>
          <w:szCs w:val="22"/>
        </w:rPr>
      </w:pPr>
      <w:r w:rsidRPr="00AE7FA4">
        <w:rPr>
          <w:rFonts w:ascii="Calibri" w:hAnsi="Calibri" w:cs="Calibri"/>
          <w:sz w:val="22"/>
          <w:szCs w:val="22"/>
        </w:rPr>
        <w:t>De vertrouwelijke informatie is opgenomen in de bijgevoegde brief, die overeenkomstig de binnen uw Kamer geldende procedures vertrouwelijk ter inzage wordt gelegd</w:t>
      </w:r>
      <w:r w:rsidRPr="00AE7FA4">
        <w:rPr>
          <w:rStyle w:val="Voetnootmarkering"/>
          <w:rFonts w:ascii="Calibri" w:hAnsi="Calibri" w:cs="Calibri"/>
          <w:sz w:val="22"/>
          <w:szCs w:val="22"/>
        </w:rPr>
        <w:footnoteReference w:id="1"/>
      </w:r>
      <w:r w:rsidRPr="00AE7FA4">
        <w:rPr>
          <w:rFonts w:ascii="Calibri" w:hAnsi="Calibri" w:cs="Calibri"/>
          <w:sz w:val="22"/>
          <w:szCs w:val="22"/>
        </w:rPr>
        <w:t>.</w:t>
      </w:r>
    </w:p>
    <w:p w:rsidRPr="00AE7FA4" w:rsidR="00CF406B" w:rsidP="00AE7FA4" w:rsidRDefault="00CF406B" w14:paraId="4162D48E" w14:textId="77777777">
      <w:pPr>
        <w:pStyle w:val="Geenafstand"/>
      </w:pPr>
    </w:p>
    <w:p w:rsidRPr="00AE7FA4" w:rsidR="00CF406B" w:rsidP="00AE7FA4" w:rsidRDefault="00CF406B" w14:paraId="07812607" w14:textId="77777777">
      <w:pPr>
        <w:spacing w:after="120" w:line="240" w:lineRule="auto"/>
        <w:rPr>
          <w:rFonts w:ascii="Calibri" w:hAnsi="Calibri" w:cs="Calibri"/>
          <w:sz w:val="22"/>
          <w:szCs w:val="22"/>
        </w:rPr>
      </w:pPr>
      <w:r w:rsidRPr="00AE7FA4">
        <w:rPr>
          <w:rFonts w:ascii="Calibri" w:hAnsi="Calibri" w:cs="Calibri"/>
          <w:sz w:val="22"/>
          <w:szCs w:val="22"/>
        </w:rPr>
        <w:t>Het kabinet verzoekt uw Kamer de vertrouwelijkheid van deze informatie te respecteren.</w:t>
      </w:r>
    </w:p>
    <w:p w:rsidRPr="00AE7FA4" w:rsidR="00CF406B" w:rsidP="00AE7FA4" w:rsidRDefault="00CF406B" w14:paraId="009C973D" w14:textId="77777777">
      <w:pPr>
        <w:pStyle w:val="Geenafstand"/>
      </w:pPr>
    </w:p>
    <w:p w:rsidRPr="00AE7FA4" w:rsidR="00CF406B" w:rsidP="00AE7FA4" w:rsidRDefault="00AE7FA4" w14:paraId="0968FA6E" w14:textId="4E2D5801">
      <w:pPr>
        <w:pStyle w:val="Geenafstand"/>
        <w:rPr>
          <w:rFonts w:ascii="Calibri" w:hAnsi="Calibri" w:cs="Calibri"/>
          <w:sz w:val="22"/>
          <w:szCs w:val="22"/>
        </w:rPr>
      </w:pPr>
      <w:r w:rsidRPr="00AE7FA4">
        <w:rPr>
          <w:rFonts w:ascii="Calibri" w:hAnsi="Calibri" w:cs="Calibri"/>
          <w:sz w:val="22"/>
          <w:szCs w:val="22"/>
        </w:rPr>
        <w:t>D</w:t>
      </w:r>
      <w:r w:rsidRPr="00AE7FA4" w:rsidR="00CF406B">
        <w:rPr>
          <w:rFonts w:ascii="Calibri" w:hAnsi="Calibri" w:cs="Calibri"/>
          <w:sz w:val="22"/>
          <w:szCs w:val="22"/>
        </w:rPr>
        <w:t>e minister van Volksgezondheid,</w:t>
      </w:r>
      <w:r w:rsidRPr="00AE7FA4">
        <w:rPr>
          <w:rFonts w:ascii="Calibri" w:hAnsi="Calibri" w:cs="Calibri"/>
          <w:sz w:val="22"/>
          <w:szCs w:val="22"/>
        </w:rPr>
        <w:t xml:space="preserve"> </w:t>
      </w:r>
      <w:r w:rsidRPr="00AE7FA4" w:rsidR="00CF406B">
        <w:rPr>
          <w:rFonts w:ascii="Calibri" w:hAnsi="Calibri" w:cs="Calibri"/>
          <w:sz w:val="22"/>
          <w:szCs w:val="22"/>
        </w:rPr>
        <w:t>Welzijn en Sport</w:t>
      </w:r>
      <w:r w:rsidRPr="00AE7FA4" w:rsidR="00CF406B">
        <w:rPr>
          <w:rFonts w:ascii="Calibri" w:hAnsi="Calibri" w:cs="Calibri"/>
          <w:i/>
          <w:sz w:val="22"/>
          <w:szCs w:val="22"/>
        </w:rPr>
        <w:t>,</w:t>
      </w:r>
    </w:p>
    <w:p w:rsidRPr="00AE7FA4" w:rsidR="00CF406B" w:rsidP="00AE7FA4" w:rsidRDefault="00CF406B" w14:paraId="13FF8874" w14:textId="3C9627C3">
      <w:pPr>
        <w:pStyle w:val="Geenafstand"/>
        <w:rPr>
          <w:rFonts w:ascii="Calibri" w:hAnsi="Calibri" w:cs="Calibri"/>
          <w:sz w:val="22"/>
          <w:szCs w:val="22"/>
        </w:rPr>
      </w:pPr>
      <w:r w:rsidRPr="00AE7FA4">
        <w:rPr>
          <w:rFonts w:ascii="Calibri" w:hAnsi="Calibri" w:cs="Calibri"/>
          <w:sz w:val="22"/>
          <w:szCs w:val="22"/>
        </w:rPr>
        <w:t>S</w:t>
      </w:r>
      <w:r w:rsidRPr="00AE7FA4" w:rsidR="00AE7FA4">
        <w:rPr>
          <w:rFonts w:ascii="Calibri" w:hAnsi="Calibri" w:cs="Calibri"/>
          <w:sz w:val="22"/>
          <w:szCs w:val="22"/>
        </w:rPr>
        <w:t>.T.M.</w:t>
      </w:r>
      <w:r w:rsidRPr="00AE7FA4">
        <w:rPr>
          <w:rFonts w:ascii="Calibri" w:hAnsi="Calibri" w:cs="Calibri"/>
          <w:sz w:val="22"/>
          <w:szCs w:val="22"/>
        </w:rPr>
        <w:t xml:space="preserve"> Hermans</w:t>
      </w:r>
    </w:p>
    <w:p w:rsidRPr="00AE7FA4" w:rsidR="004E5D09" w:rsidP="00AE7FA4" w:rsidRDefault="004E5D09" w14:paraId="4D227885" w14:textId="77777777">
      <w:pPr>
        <w:pStyle w:val="Geenafstand"/>
        <w:spacing w:after="120"/>
        <w:rPr>
          <w:rFonts w:ascii="Calibri" w:hAnsi="Calibri" w:cs="Calibri"/>
          <w:sz w:val="22"/>
          <w:szCs w:val="22"/>
        </w:rPr>
      </w:pPr>
    </w:p>
    <w:sectPr w:rsidRPr="00AE7FA4" w:rsidR="004E5D09" w:rsidSect="005C5AD1">
      <w:headerReference w:type="even" r:id="rId11"/>
      <w:headerReference w:type="default" r:id="rId12"/>
      <w:footerReference w:type="even" r:id="rId13"/>
      <w:footerReference w:type="default" r:id="rId14"/>
      <w:headerReference w:type="first" r:id="rId15"/>
      <w:footerReference w:type="first" r:id="rId16"/>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A0B45" w14:textId="77777777" w:rsidR="00DA75F3" w:rsidRDefault="00DA75F3" w:rsidP="00CF406B">
      <w:pPr>
        <w:spacing w:after="0" w:line="240" w:lineRule="auto"/>
      </w:pPr>
      <w:r>
        <w:separator/>
      </w:r>
    </w:p>
  </w:endnote>
  <w:endnote w:type="continuationSeparator" w:id="0">
    <w:p w14:paraId="079311AE" w14:textId="77777777" w:rsidR="00DA75F3" w:rsidRDefault="00DA75F3" w:rsidP="00CF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2539" w14:textId="77777777" w:rsidR="00CF406B" w:rsidRPr="00CF406B" w:rsidRDefault="00CF406B" w:rsidP="00CF40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F930A" w14:textId="77777777" w:rsidR="00397A6E" w:rsidRPr="00CF406B" w:rsidRDefault="00397A6E" w:rsidP="00CF40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ACBF" w14:textId="77777777" w:rsidR="00CF406B" w:rsidRPr="00CF406B" w:rsidRDefault="00CF406B" w:rsidP="00CF40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22753" w14:textId="77777777" w:rsidR="00DA75F3" w:rsidRDefault="00DA75F3" w:rsidP="00CF406B">
      <w:pPr>
        <w:spacing w:after="0" w:line="240" w:lineRule="auto"/>
      </w:pPr>
      <w:r>
        <w:separator/>
      </w:r>
    </w:p>
  </w:footnote>
  <w:footnote w:type="continuationSeparator" w:id="0">
    <w:p w14:paraId="5925F776" w14:textId="77777777" w:rsidR="00DA75F3" w:rsidRDefault="00DA75F3" w:rsidP="00CF406B">
      <w:pPr>
        <w:spacing w:after="0" w:line="240" w:lineRule="auto"/>
      </w:pPr>
      <w:r>
        <w:continuationSeparator/>
      </w:r>
    </w:p>
  </w:footnote>
  <w:footnote w:id="1">
    <w:p w14:paraId="5319D908" w14:textId="0B03FBB1" w:rsidR="00CF406B" w:rsidRPr="00AE7FA4" w:rsidRDefault="00CF406B">
      <w:pPr>
        <w:pStyle w:val="Voetnoottekst"/>
        <w:rPr>
          <w:rFonts w:ascii="Calibri" w:hAnsi="Calibri" w:cs="Calibri"/>
        </w:rPr>
      </w:pPr>
      <w:r w:rsidRPr="00AE7FA4">
        <w:rPr>
          <w:rStyle w:val="Voetnootmarkering"/>
          <w:rFonts w:ascii="Calibri" w:hAnsi="Calibri" w:cs="Calibri"/>
        </w:rPr>
        <w:footnoteRef/>
      </w:r>
      <w:r w:rsidRPr="00AE7FA4">
        <w:rPr>
          <w:rFonts w:ascii="Calibri" w:hAnsi="Calibri" w:cs="Calibri"/>
        </w:rPr>
        <w:t xml:space="preserve"> Ter vertrouwelijke inzage gelegd, alleen voor de leden, bij het Centraal Informatiepunt Tweede Kamer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2C93" w14:textId="77777777" w:rsidR="00CF406B" w:rsidRPr="00CF406B" w:rsidRDefault="00CF406B" w:rsidP="00CF40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74B7" w14:textId="77777777" w:rsidR="00397A6E" w:rsidRPr="00CF406B" w:rsidRDefault="00397A6E" w:rsidP="00CF40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BEC88" w14:textId="77777777" w:rsidR="00397A6E" w:rsidRPr="00CF406B" w:rsidRDefault="00397A6E" w:rsidP="00CF40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B0A25"/>
    <w:multiLevelType w:val="hybridMultilevel"/>
    <w:tmpl w:val="6EC892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25476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6B"/>
    <w:rsid w:val="00187597"/>
    <w:rsid w:val="00397A6E"/>
    <w:rsid w:val="004E5D09"/>
    <w:rsid w:val="005B53BC"/>
    <w:rsid w:val="005C5AD1"/>
    <w:rsid w:val="00AE7FA4"/>
    <w:rsid w:val="00CF406B"/>
    <w:rsid w:val="00DA75F3"/>
    <w:rsid w:val="00E64E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7BC2"/>
  <w15:chartTrackingRefBased/>
  <w15:docId w15:val="{199A231B-DEA6-4527-BE1D-B13717FC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4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4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40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40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40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40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40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40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40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40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40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40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40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40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40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40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40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406B"/>
    <w:rPr>
      <w:rFonts w:eastAsiaTheme="majorEastAsia" w:cstheme="majorBidi"/>
      <w:color w:val="272727" w:themeColor="text1" w:themeTint="D8"/>
    </w:rPr>
  </w:style>
  <w:style w:type="paragraph" w:styleId="Titel">
    <w:name w:val="Title"/>
    <w:basedOn w:val="Standaard"/>
    <w:next w:val="Standaard"/>
    <w:link w:val="TitelChar"/>
    <w:uiPriority w:val="10"/>
    <w:qFormat/>
    <w:rsid w:val="00CF4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40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40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40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40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406B"/>
    <w:rPr>
      <w:i/>
      <w:iCs/>
      <w:color w:val="404040" w:themeColor="text1" w:themeTint="BF"/>
    </w:rPr>
  </w:style>
  <w:style w:type="paragraph" w:styleId="Lijstalinea">
    <w:name w:val="List Paragraph"/>
    <w:basedOn w:val="Standaard"/>
    <w:uiPriority w:val="34"/>
    <w:qFormat/>
    <w:rsid w:val="00CF406B"/>
    <w:pPr>
      <w:ind w:left="720"/>
      <w:contextualSpacing/>
    </w:pPr>
  </w:style>
  <w:style w:type="character" w:styleId="Intensievebenadrukking">
    <w:name w:val="Intense Emphasis"/>
    <w:basedOn w:val="Standaardalinea-lettertype"/>
    <w:uiPriority w:val="21"/>
    <w:qFormat/>
    <w:rsid w:val="00CF406B"/>
    <w:rPr>
      <w:i/>
      <w:iCs/>
      <w:color w:val="0F4761" w:themeColor="accent1" w:themeShade="BF"/>
    </w:rPr>
  </w:style>
  <w:style w:type="paragraph" w:styleId="Duidelijkcitaat">
    <w:name w:val="Intense Quote"/>
    <w:basedOn w:val="Standaard"/>
    <w:next w:val="Standaard"/>
    <w:link w:val="DuidelijkcitaatChar"/>
    <w:uiPriority w:val="30"/>
    <w:qFormat/>
    <w:rsid w:val="00CF4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406B"/>
    <w:rPr>
      <w:i/>
      <w:iCs/>
      <w:color w:val="0F4761" w:themeColor="accent1" w:themeShade="BF"/>
    </w:rPr>
  </w:style>
  <w:style w:type="character" w:styleId="Intensieveverwijzing">
    <w:name w:val="Intense Reference"/>
    <w:basedOn w:val="Standaardalinea-lettertype"/>
    <w:uiPriority w:val="32"/>
    <w:qFormat/>
    <w:rsid w:val="00CF406B"/>
    <w:rPr>
      <w:b/>
      <w:bCs/>
      <w:smallCaps/>
      <w:color w:val="0F4761" w:themeColor="accent1" w:themeShade="BF"/>
      <w:spacing w:val="5"/>
    </w:rPr>
  </w:style>
  <w:style w:type="paragraph" w:customStyle="1" w:styleId="Referentiegegevens">
    <w:name w:val="Referentiegegevens"/>
    <w:basedOn w:val="Standaard"/>
    <w:next w:val="Standaard"/>
    <w:rsid w:val="00CF406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F406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CF406B"/>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CF406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F406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Huisstijl-Referentiegegevens">
    <w:name w:val="Huisstijl - Referentiegegevens"/>
    <w:basedOn w:val="Standaard"/>
    <w:rsid w:val="00CF406B"/>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CF40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406B"/>
  </w:style>
  <w:style w:type="paragraph" w:styleId="Voettekst">
    <w:name w:val="footer"/>
    <w:basedOn w:val="Standaard"/>
    <w:link w:val="VoettekstChar"/>
    <w:uiPriority w:val="99"/>
    <w:unhideWhenUsed/>
    <w:rsid w:val="00CF40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406B"/>
  </w:style>
  <w:style w:type="paragraph" w:styleId="Voetnoottekst">
    <w:name w:val="footnote text"/>
    <w:basedOn w:val="Standaard"/>
    <w:link w:val="VoetnoottekstChar"/>
    <w:uiPriority w:val="99"/>
    <w:semiHidden/>
    <w:unhideWhenUsed/>
    <w:rsid w:val="00CF406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F406B"/>
    <w:rPr>
      <w:sz w:val="20"/>
      <w:szCs w:val="20"/>
    </w:rPr>
  </w:style>
  <w:style w:type="character" w:styleId="Voetnootmarkering">
    <w:name w:val="footnote reference"/>
    <w:basedOn w:val="Standaardalinea-lettertype"/>
    <w:uiPriority w:val="99"/>
    <w:semiHidden/>
    <w:unhideWhenUsed/>
    <w:rsid w:val="00CF406B"/>
    <w:rPr>
      <w:vertAlign w:val="superscript"/>
    </w:rPr>
  </w:style>
  <w:style w:type="paragraph" w:styleId="Geenafstand">
    <w:name w:val="No Spacing"/>
    <w:uiPriority w:val="1"/>
    <w:qFormat/>
    <w:rsid w:val="00AE7F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192</ap:Words>
  <ap:Characters>1057</ap:Characters>
  <ap:DocSecurity>0</ap:DocSecurity>
  <ap:Lines>8</ap:Lines>
  <ap:Paragraphs>2</ap:Paragraphs>
  <ap:ScaleCrop>false</ap:ScaleCrop>
  <ap:LinksUpToDate>false</ap:LinksUpToDate>
  <ap:CharactersWithSpaces>1247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2026-06-30T11:20:00.0000000Z</dcterms:created>
  <dcterms:modified xsi:type="dcterms:W3CDTF">2026-06-30T11:21:00.0000000Z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